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FDEA98" w14:textId="77777777" w:rsidR="0079340C" w:rsidRPr="00441734" w:rsidRDefault="0079340C" w:rsidP="00441734">
      <w:pPr>
        <w:jc w:val="center"/>
        <w:rPr>
          <w:b/>
          <w:color w:val="3333FF"/>
          <w:sz w:val="28"/>
        </w:rPr>
      </w:pPr>
      <w:bookmarkStart w:id="0" w:name="_Toc512813733"/>
      <w:bookmarkStart w:id="1" w:name="_Toc353996237"/>
      <w:r w:rsidRPr="00441734">
        <w:rPr>
          <w:b/>
          <w:color w:val="3333FF"/>
          <w:sz w:val="28"/>
        </w:rPr>
        <w:t>KNOWLEDGE PRACTICE AND COVERAGE</w:t>
      </w:r>
      <w:bookmarkEnd w:id="0"/>
      <w:r w:rsidR="000D35AB">
        <w:rPr>
          <w:b/>
          <w:color w:val="3333FF"/>
          <w:sz w:val="28"/>
        </w:rPr>
        <w:t xml:space="preserve"> SURVEY</w:t>
      </w:r>
    </w:p>
    <w:p w14:paraId="7F1D97F7" w14:textId="77777777" w:rsidR="00096EC7" w:rsidRPr="00441734" w:rsidRDefault="00096EC7" w:rsidP="00441734">
      <w:pPr>
        <w:jc w:val="center"/>
        <w:rPr>
          <w:b/>
          <w:color w:val="3333FF"/>
          <w:sz w:val="28"/>
        </w:rPr>
      </w:pPr>
      <w:bookmarkStart w:id="2" w:name="_Toc512813734"/>
      <w:r w:rsidRPr="00441734">
        <w:rPr>
          <w:b/>
          <w:color w:val="3333FF"/>
          <w:sz w:val="28"/>
        </w:rPr>
        <w:t>REPORT</w:t>
      </w:r>
      <w:bookmarkEnd w:id="2"/>
    </w:p>
    <w:p w14:paraId="2D5BDB43" w14:textId="77777777" w:rsidR="00096EC7" w:rsidRDefault="0079340C" w:rsidP="00441734">
      <w:r w:rsidRPr="0079340C">
        <w:rPr>
          <w:noProof/>
          <w:lang w:eastAsia="en-GB"/>
        </w:rPr>
        <w:drawing>
          <wp:inline distT="0" distB="0" distL="0" distR="0" wp14:anchorId="17B64D51" wp14:editId="2D86D2B2">
            <wp:extent cx="6329680" cy="4747260"/>
            <wp:effectExtent l="0" t="0" r="0" b="0"/>
            <wp:docPr id="6" name="Picture 6" descr="C:\James prog files\KPC 2018\Photos\IMG_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James prog files\KPC 2018\Photos\IMG_18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36084" cy="4752063"/>
                    </a:xfrm>
                    <a:prstGeom prst="rect">
                      <a:avLst/>
                    </a:prstGeom>
                    <a:noFill/>
                    <a:ln>
                      <a:noFill/>
                    </a:ln>
                  </pic:spPr>
                </pic:pic>
              </a:graphicData>
            </a:graphic>
          </wp:inline>
        </w:drawing>
      </w:r>
      <w:r w:rsidRPr="0079340C">
        <w:t xml:space="preserve"> </w:t>
      </w:r>
    </w:p>
    <w:p w14:paraId="37F76EFC" w14:textId="77777777" w:rsidR="00096EC7" w:rsidRPr="00441734" w:rsidRDefault="00096EC7" w:rsidP="00441734">
      <w:pPr>
        <w:jc w:val="center"/>
        <w:rPr>
          <w:b/>
          <w:color w:val="3333FF"/>
          <w:sz w:val="24"/>
        </w:rPr>
      </w:pPr>
      <w:bookmarkStart w:id="3" w:name="_Toc512813735"/>
      <w:r w:rsidRPr="00441734">
        <w:rPr>
          <w:b/>
          <w:color w:val="3333FF"/>
          <w:sz w:val="24"/>
        </w:rPr>
        <w:t>KITUTU CHACHE SOUTH SUBCOUNTY</w:t>
      </w:r>
      <w:bookmarkEnd w:id="3"/>
    </w:p>
    <w:p w14:paraId="2A6984A0" w14:textId="77777777" w:rsidR="00096EC7" w:rsidRPr="00441734" w:rsidRDefault="00096EC7" w:rsidP="00441734">
      <w:pPr>
        <w:jc w:val="center"/>
        <w:rPr>
          <w:b/>
          <w:color w:val="3333FF"/>
          <w:sz w:val="24"/>
        </w:rPr>
      </w:pPr>
      <w:bookmarkStart w:id="4" w:name="_Toc512813736"/>
      <w:r w:rsidRPr="00441734">
        <w:rPr>
          <w:b/>
          <w:color w:val="3333FF"/>
          <w:sz w:val="24"/>
        </w:rPr>
        <w:t>KISII COUNTY</w:t>
      </w:r>
      <w:bookmarkEnd w:id="4"/>
    </w:p>
    <w:p w14:paraId="2D11C81E" w14:textId="77777777" w:rsidR="00096EC7" w:rsidRPr="00441734" w:rsidRDefault="00096EC7" w:rsidP="00441734">
      <w:pPr>
        <w:rPr>
          <w:color w:val="00B050"/>
        </w:rPr>
      </w:pPr>
    </w:p>
    <w:p w14:paraId="1E36E025" w14:textId="77777777" w:rsidR="00096EC7" w:rsidRPr="00441734" w:rsidRDefault="00096EC7" w:rsidP="00441734">
      <w:pPr>
        <w:jc w:val="center"/>
        <w:rPr>
          <w:color w:val="00B050"/>
        </w:rPr>
      </w:pPr>
      <w:r w:rsidRPr="00441734">
        <w:rPr>
          <w:color w:val="00B050"/>
        </w:rPr>
        <w:t>REPORT BY JAMES NIRU</w:t>
      </w:r>
    </w:p>
    <w:p w14:paraId="3A41BC97" w14:textId="77777777" w:rsidR="00096EC7" w:rsidRPr="00441734" w:rsidRDefault="00096EC7" w:rsidP="00441734">
      <w:pPr>
        <w:jc w:val="center"/>
        <w:rPr>
          <w:color w:val="00B050"/>
        </w:rPr>
      </w:pPr>
      <w:r w:rsidRPr="00441734">
        <w:rPr>
          <w:color w:val="00B050"/>
        </w:rPr>
        <w:t>INDEPENDENT CONSULTANT</w:t>
      </w:r>
    </w:p>
    <w:p w14:paraId="06ECBBD5" w14:textId="77777777" w:rsidR="00096EC7" w:rsidRPr="00441734" w:rsidRDefault="00096EC7" w:rsidP="00441734">
      <w:pPr>
        <w:jc w:val="center"/>
        <w:rPr>
          <w:color w:val="00B050"/>
        </w:rPr>
      </w:pPr>
    </w:p>
    <w:p w14:paraId="42EE9F17" w14:textId="77777777" w:rsidR="00096EC7" w:rsidRPr="00441734" w:rsidRDefault="00096EC7" w:rsidP="00441734">
      <w:pPr>
        <w:jc w:val="center"/>
        <w:rPr>
          <w:color w:val="00B050"/>
        </w:rPr>
      </w:pPr>
      <w:r w:rsidRPr="00441734">
        <w:rPr>
          <w:color w:val="00B050"/>
        </w:rPr>
        <w:t>MARCH 2018</w:t>
      </w:r>
    </w:p>
    <w:p w14:paraId="5759FE7C" w14:textId="77777777" w:rsidR="00096EC7" w:rsidRDefault="00096EC7" w:rsidP="00096EC7">
      <w:pPr>
        <w:jc w:val="center"/>
      </w:pPr>
    </w:p>
    <w:p w14:paraId="3284BFAD" w14:textId="77777777" w:rsidR="00096EC7" w:rsidRDefault="00096EC7" w:rsidP="00096EC7"/>
    <w:p w14:paraId="29BA2784" w14:textId="77777777" w:rsidR="00096EC7" w:rsidRDefault="00096EC7" w:rsidP="00096EC7"/>
    <w:p w14:paraId="658ABA5C" w14:textId="77777777" w:rsidR="00096EC7" w:rsidRDefault="00096EC7" w:rsidP="00096EC7"/>
    <w:p w14:paraId="161C393C" w14:textId="77777777" w:rsidR="00096EC7" w:rsidRDefault="00096EC7" w:rsidP="00096EC7"/>
    <w:p w14:paraId="53CC7628" w14:textId="77777777" w:rsidR="00441734" w:rsidRDefault="00441734" w:rsidP="00096EC7">
      <w:pPr>
        <w:sectPr w:rsidR="00441734" w:rsidSect="00D63549">
          <w:footerReference w:type="default" r:id="rId9"/>
          <w:pgSz w:w="11906" w:h="16838"/>
          <w:pgMar w:top="1440" w:right="1440" w:bottom="1440" w:left="1440" w:header="708" w:footer="708" w:gutter="0"/>
          <w:pgNumType w:fmt="lowerRoman" w:start="1"/>
          <w:cols w:space="708"/>
          <w:titlePg/>
          <w:docGrid w:linePitch="360"/>
        </w:sectPr>
      </w:pPr>
    </w:p>
    <w:p w14:paraId="65DDC1AF" w14:textId="544732E5" w:rsidR="009E15C7" w:rsidRDefault="009E15C7" w:rsidP="00096EC7">
      <w:pPr>
        <w:pStyle w:val="Heading1"/>
      </w:pPr>
      <w:bookmarkStart w:id="5" w:name="_Toc522496415"/>
      <w:r>
        <w:t>Abbreviations/Acronyms</w:t>
      </w:r>
      <w:bookmarkEnd w:id="5"/>
      <w:r>
        <w:t xml:space="preserve">  </w:t>
      </w:r>
    </w:p>
    <w:p w14:paraId="651617DB" w14:textId="76CDFA71" w:rsidR="000D6930" w:rsidRDefault="000D6930" w:rsidP="000D6930">
      <w:pPr>
        <w:spacing w:after="0"/>
      </w:pPr>
      <w:r w:rsidRPr="000D6930">
        <w:t>ACT</w:t>
      </w:r>
      <w:r>
        <w:tab/>
      </w:r>
      <w:r>
        <w:tab/>
        <w:t xml:space="preserve">Artemisinin-based Combination </w:t>
      </w:r>
      <w:r w:rsidRPr="000D6930">
        <w:t>Therapy</w:t>
      </w:r>
    </w:p>
    <w:p w14:paraId="6822F350" w14:textId="570DC945" w:rsidR="000D6930" w:rsidRDefault="000D6930" w:rsidP="000D6930">
      <w:pPr>
        <w:spacing w:after="0"/>
      </w:pPr>
      <w:r w:rsidRPr="000D6930">
        <w:t>AL</w:t>
      </w:r>
      <w:r w:rsidRPr="000D6930">
        <w:tab/>
      </w:r>
      <w:r>
        <w:tab/>
      </w:r>
      <w:r w:rsidRPr="000D6930">
        <w:t>Artemether-Lumefantrine</w:t>
      </w:r>
    </w:p>
    <w:p w14:paraId="3883AA0B" w14:textId="46EF3E99" w:rsidR="000D6930" w:rsidRDefault="000D6930" w:rsidP="000D6930">
      <w:pPr>
        <w:spacing w:after="0"/>
      </w:pPr>
      <w:r>
        <w:t>ANC</w:t>
      </w:r>
      <w:r>
        <w:tab/>
      </w:r>
      <w:r>
        <w:tab/>
        <w:t>Ante-Natal Care</w:t>
      </w:r>
    </w:p>
    <w:p w14:paraId="1932A31C" w14:textId="634147F3" w:rsidR="000D6930" w:rsidRDefault="000D6930" w:rsidP="000D6930">
      <w:pPr>
        <w:spacing w:after="0"/>
      </w:pPr>
      <w:r w:rsidRPr="000D6930">
        <w:t>AMTSL</w:t>
      </w:r>
      <w:r w:rsidRPr="000D6930">
        <w:tab/>
      </w:r>
      <w:r>
        <w:tab/>
      </w:r>
      <w:r w:rsidRPr="000D6930">
        <w:t>Ac</w:t>
      </w:r>
      <w:r>
        <w:t xml:space="preserve">tive Management of Third Stage </w:t>
      </w:r>
      <w:r w:rsidRPr="000D6930">
        <w:t>Labour</w:t>
      </w:r>
    </w:p>
    <w:p w14:paraId="2E1F2849" w14:textId="5A722359" w:rsidR="000D6930" w:rsidRDefault="000D6930" w:rsidP="000D6930">
      <w:pPr>
        <w:spacing w:after="0"/>
      </w:pPr>
      <w:r>
        <w:t>BCG</w:t>
      </w:r>
      <w:r>
        <w:tab/>
      </w:r>
      <w:r>
        <w:rPr>
          <w:rFonts w:ascii="Arial" w:hAnsi="Arial" w:cs="Arial"/>
          <w:color w:val="222222"/>
          <w:shd w:val="clear" w:color="auto" w:fill="FFFFFF"/>
        </w:rPr>
        <w:t> </w:t>
      </w:r>
      <w:r>
        <w:rPr>
          <w:rFonts w:ascii="Arial" w:hAnsi="Arial" w:cs="Arial"/>
          <w:color w:val="222222"/>
          <w:shd w:val="clear" w:color="auto" w:fill="FFFFFF"/>
        </w:rPr>
        <w:tab/>
      </w:r>
      <w:proofErr w:type="spellStart"/>
      <w:r w:rsidRPr="00A07802">
        <w:t>Bacille</w:t>
      </w:r>
      <w:proofErr w:type="spellEnd"/>
      <w:r w:rsidRPr="00A07802">
        <w:t xml:space="preserve"> Calmette Guerin</w:t>
      </w:r>
    </w:p>
    <w:p w14:paraId="7C594C83" w14:textId="67C2E0A6" w:rsidR="000D6930" w:rsidRDefault="000D6930" w:rsidP="000D6930">
      <w:pPr>
        <w:spacing w:after="0"/>
      </w:pPr>
      <w:r>
        <w:t>CBC</w:t>
      </w:r>
      <w:r>
        <w:tab/>
      </w:r>
      <w:r>
        <w:tab/>
        <w:t>Community Birthing Centre</w:t>
      </w:r>
    </w:p>
    <w:p w14:paraId="08D92F2F" w14:textId="3A313FE9" w:rsidR="000D6930" w:rsidRDefault="000D6930" w:rsidP="000D6930">
      <w:pPr>
        <w:spacing w:after="0"/>
      </w:pPr>
      <w:r>
        <w:t xml:space="preserve">CHC </w:t>
      </w:r>
      <w:r>
        <w:tab/>
      </w:r>
      <w:r>
        <w:tab/>
        <w:t>Community Health Committee</w:t>
      </w:r>
    </w:p>
    <w:p w14:paraId="0EF3DFA4" w14:textId="0E6D8DF0" w:rsidR="000D6930" w:rsidRDefault="000D6930" w:rsidP="000D6930">
      <w:pPr>
        <w:spacing w:after="0"/>
      </w:pPr>
      <w:r>
        <w:t>CHEW</w:t>
      </w:r>
      <w:r>
        <w:tab/>
      </w:r>
      <w:r>
        <w:tab/>
        <w:t>Community Health Extension Worker</w:t>
      </w:r>
    </w:p>
    <w:p w14:paraId="3CD74795" w14:textId="1BEADDD2" w:rsidR="000D6930" w:rsidRDefault="000D6930" w:rsidP="000D6930">
      <w:pPr>
        <w:spacing w:after="0"/>
      </w:pPr>
      <w:r>
        <w:t>CHMT</w:t>
      </w:r>
      <w:r>
        <w:tab/>
      </w:r>
      <w:r>
        <w:tab/>
        <w:t>County Health Management Team</w:t>
      </w:r>
    </w:p>
    <w:p w14:paraId="29E1F107" w14:textId="014121CA" w:rsidR="000D6930" w:rsidRDefault="007A34B2" w:rsidP="000D6930">
      <w:pPr>
        <w:spacing w:after="0"/>
      </w:pPr>
      <w:r>
        <w:t>CHV</w:t>
      </w:r>
      <w:r>
        <w:tab/>
      </w:r>
      <w:r>
        <w:tab/>
      </w:r>
      <w:r w:rsidR="000D6930">
        <w:t>Community Health Volunteer</w:t>
      </w:r>
    </w:p>
    <w:p w14:paraId="24A70AE0" w14:textId="016F0876" w:rsidR="007A34B2" w:rsidRDefault="007A34B2" w:rsidP="007A34B2">
      <w:pPr>
        <w:tabs>
          <w:tab w:val="left" w:pos="1527"/>
        </w:tabs>
        <w:spacing w:after="0"/>
      </w:pPr>
      <w:r>
        <w:t xml:space="preserve">EBF </w:t>
      </w:r>
      <w:r>
        <w:tab/>
        <w:t>Exclusive Breastfeeding</w:t>
      </w:r>
    </w:p>
    <w:p w14:paraId="5BE86179" w14:textId="1722947C" w:rsidR="000D6930" w:rsidRDefault="000D6930" w:rsidP="000D6930">
      <w:pPr>
        <w:spacing w:after="0"/>
      </w:pPr>
      <w:r>
        <w:t>HAZ</w:t>
      </w:r>
      <w:r>
        <w:tab/>
      </w:r>
      <w:r>
        <w:tab/>
        <w:t>Height-for-Age Z-scores</w:t>
      </w:r>
    </w:p>
    <w:p w14:paraId="7CF0472E" w14:textId="7F7E0E1A" w:rsidR="000D6930" w:rsidRDefault="000D6930" w:rsidP="000D6930">
      <w:pPr>
        <w:spacing w:after="0"/>
      </w:pPr>
      <w:r>
        <w:t>HH</w:t>
      </w:r>
      <w:r>
        <w:tab/>
      </w:r>
      <w:r>
        <w:tab/>
        <w:t>Household</w:t>
      </w:r>
    </w:p>
    <w:p w14:paraId="28E7A2F4" w14:textId="21EFF3B5" w:rsidR="000D6930" w:rsidRDefault="000D6930" w:rsidP="000D6930">
      <w:pPr>
        <w:spacing w:after="0"/>
      </w:pPr>
      <w:r>
        <w:t>IFAS</w:t>
      </w:r>
      <w:r>
        <w:tab/>
      </w:r>
      <w:r>
        <w:tab/>
        <w:t>Iron &amp; Folic Acid Supplementation</w:t>
      </w:r>
    </w:p>
    <w:p w14:paraId="59632C34" w14:textId="0D652EC3" w:rsidR="000D6930" w:rsidRDefault="000D6930" w:rsidP="000D6930">
      <w:pPr>
        <w:spacing w:after="0"/>
      </w:pPr>
      <w:r>
        <w:t>IYCF</w:t>
      </w:r>
      <w:r>
        <w:tab/>
        <w:t xml:space="preserve"> </w:t>
      </w:r>
      <w:r>
        <w:tab/>
        <w:t>Infant and Young Child Feeding</w:t>
      </w:r>
    </w:p>
    <w:p w14:paraId="68B0511A" w14:textId="7DBFB7AB" w:rsidR="000D6930" w:rsidRDefault="000D6930" w:rsidP="000D6930">
      <w:pPr>
        <w:spacing w:after="0"/>
      </w:pPr>
      <w:r>
        <w:t>KPC</w:t>
      </w:r>
      <w:r>
        <w:tab/>
      </w:r>
      <w:r>
        <w:tab/>
        <w:t>knowledge, Practice and Coverage</w:t>
      </w:r>
    </w:p>
    <w:p w14:paraId="37B56842" w14:textId="2EFDF409" w:rsidR="000D6930" w:rsidRDefault="000D6930" w:rsidP="000D6930">
      <w:pPr>
        <w:spacing w:after="0" w:line="240" w:lineRule="auto"/>
      </w:pPr>
      <w:r>
        <w:t>MCH Booklet</w:t>
      </w:r>
      <w:r>
        <w:tab/>
        <w:t xml:space="preserve">Mother &amp; Child Health </w:t>
      </w:r>
      <w:r>
        <w:tab/>
      </w:r>
      <w:r w:rsidR="0008579B">
        <w:t>Handbook</w:t>
      </w:r>
    </w:p>
    <w:p w14:paraId="456D873D" w14:textId="20265AAA" w:rsidR="000D6930" w:rsidRDefault="000D6930" w:rsidP="000D6930">
      <w:pPr>
        <w:spacing w:after="0" w:line="240" w:lineRule="auto"/>
      </w:pPr>
      <w:r>
        <w:t>MNCH</w:t>
      </w:r>
      <w:r>
        <w:tab/>
      </w:r>
      <w:r>
        <w:tab/>
        <w:t>Maternal, New-born and Child Health</w:t>
      </w:r>
    </w:p>
    <w:p w14:paraId="15EA1225" w14:textId="51AAED6A" w:rsidR="000D6930" w:rsidRDefault="000D6930" w:rsidP="000D6930">
      <w:pPr>
        <w:spacing w:after="0" w:line="240" w:lineRule="auto"/>
      </w:pPr>
      <w:r>
        <w:t>ODK</w:t>
      </w:r>
      <w:r>
        <w:tab/>
      </w:r>
      <w:r>
        <w:tab/>
        <w:t>Open</w:t>
      </w:r>
      <w:r w:rsidR="0008579B">
        <w:t xml:space="preserve"> </w:t>
      </w:r>
      <w:r>
        <w:t>Data Kit</w:t>
      </w:r>
    </w:p>
    <w:p w14:paraId="4FC6C6E5" w14:textId="580B48A4" w:rsidR="000D6930" w:rsidRDefault="000D6930" w:rsidP="000D6930">
      <w:pPr>
        <w:spacing w:after="0" w:line="240" w:lineRule="auto"/>
      </w:pPr>
      <w:r>
        <w:t>OPV</w:t>
      </w:r>
      <w:r>
        <w:tab/>
      </w:r>
      <w:r>
        <w:tab/>
        <w:t>Oral Polio Vaccine</w:t>
      </w:r>
    </w:p>
    <w:p w14:paraId="17C9148A" w14:textId="43EE8ED3" w:rsidR="000D6930" w:rsidRDefault="000D6930" w:rsidP="000D6930">
      <w:pPr>
        <w:spacing w:after="0" w:line="240" w:lineRule="auto"/>
      </w:pPr>
      <w:r>
        <w:t>POU</w:t>
      </w:r>
      <w:r>
        <w:tab/>
      </w:r>
      <w:r>
        <w:tab/>
        <w:t>Point of Use</w:t>
      </w:r>
    </w:p>
    <w:p w14:paraId="1825A157" w14:textId="7D9F8815" w:rsidR="000D6930" w:rsidRDefault="000D6930" w:rsidP="000D6930">
      <w:pPr>
        <w:spacing w:after="0" w:line="240" w:lineRule="auto"/>
      </w:pPr>
      <w:r>
        <w:t>SCHMT</w:t>
      </w:r>
      <w:r>
        <w:tab/>
      </w:r>
      <w:r>
        <w:tab/>
        <w:t>Sub-County Health Management Team</w:t>
      </w:r>
    </w:p>
    <w:p w14:paraId="76AB4AB6" w14:textId="37D04F95" w:rsidR="000D6930" w:rsidRDefault="000D6930" w:rsidP="000D6930">
      <w:pPr>
        <w:spacing w:after="0" w:line="240" w:lineRule="auto"/>
      </w:pPr>
      <w:r>
        <w:t>SD</w:t>
      </w:r>
      <w:r>
        <w:tab/>
      </w:r>
      <w:r>
        <w:tab/>
        <w:t>Standard Deviation</w:t>
      </w:r>
    </w:p>
    <w:p w14:paraId="245E2C98" w14:textId="4D89DD4C" w:rsidR="000D6930" w:rsidRDefault="000D6930" w:rsidP="000D6930">
      <w:pPr>
        <w:spacing w:after="0" w:line="240" w:lineRule="auto"/>
      </w:pPr>
      <w:r>
        <w:t>VAS</w:t>
      </w:r>
      <w:r>
        <w:tab/>
      </w:r>
      <w:r>
        <w:tab/>
        <w:t>Vitamin A Supplementation</w:t>
      </w:r>
    </w:p>
    <w:p w14:paraId="4BE17C17" w14:textId="3CFB821A" w:rsidR="000D6930" w:rsidRDefault="000D6930" w:rsidP="000D6930">
      <w:pPr>
        <w:spacing w:after="0" w:line="240" w:lineRule="auto"/>
      </w:pPr>
      <w:r>
        <w:t>WAZ</w:t>
      </w:r>
      <w:r>
        <w:tab/>
      </w:r>
      <w:r>
        <w:tab/>
        <w:t>Weight-for Age</w:t>
      </w:r>
    </w:p>
    <w:p w14:paraId="1F9B1BC5" w14:textId="17BB02F4" w:rsidR="000D6930" w:rsidRPr="000D6930" w:rsidRDefault="000D6930" w:rsidP="000D6930">
      <w:pPr>
        <w:spacing w:after="0" w:line="240" w:lineRule="auto"/>
      </w:pPr>
      <w:r>
        <w:t>WFH</w:t>
      </w:r>
      <w:r>
        <w:tab/>
      </w:r>
      <w:r>
        <w:tab/>
        <w:t>Weight-for-Height</w:t>
      </w:r>
    </w:p>
    <w:p w14:paraId="00526350" w14:textId="55C9F34C" w:rsidR="00AF02FC" w:rsidRDefault="00AF02FC" w:rsidP="00597038"/>
    <w:p w14:paraId="3F878EF0" w14:textId="3AE996CB" w:rsidR="00AF02FC" w:rsidRDefault="00AF02FC" w:rsidP="00597038"/>
    <w:p w14:paraId="2E4AC60F" w14:textId="77777777" w:rsidR="00AF02FC" w:rsidRDefault="00AF02FC" w:rsidP="00597038"/>
    <w:p w14:paraId="36AEB49D" w14:textId="77777777" w:rsidR="000D6930" w:rsidRDefault="000D6930" w:rsidP="00597038">
      <w:pPr>
        <w:pStyle w:val="Heading1"/>
      </w:pPr>
      <w:r>
        <w:br w:type="page"/>
      </w:r>
    </w:p>
    <w:p w14:paraId="075C38A9" w14:textId="46549A42" w:rsidR="009E15C7" w:rsidRPr="00457118" w:rsidRDefault="009E15C7" w:rsidP="00597038">
      <w:pPr>
        <w:pStyle w:val="Heading1"/>
      </w:pPr>
      <w:bookmarkStart w:id="6" w:name="_Toc522496416"/>
      <w:r w:rsidRPr="00457118">
        <w:lastRenderedPageBreak/>
        <w:t>Acknowledgement</w:t>
      </w:r>
      <w:bookmarkEnd w:id="6"/>
    </w:p>
    <w:p w14:paraId="557F2DBE" w14:textId="063CB0E3" w:rsidR="005F17A6" w:rsidRDefault="000E3EA2" w:rsidP="00597038">
      <w:pPr>
        <w:jc w:val="both"/>
      </w:pPr>
      <w:r>
        <w:t xml:space="preserve">First, I would like to thank the </w:t>
      </w:r>
      <w:proofErr w:type="spellStart"/>
      <w:r>
        <w:t>Curamericas</w:t>
      </w:r>
      <w:proofErr w:type="spellEnd"/>
      <w:r>
        <w:t xml:space="preserve"> Global team led by Ira </w:t>
      </w:r>
      <w:proofErr w:type="spellStart"/>
      <w:r>
        <w:t>Stollack</w:t>
      </w:r>
      <w:proofErr w:type="spellEnd"/>
      <w:r>
        <w:t xml:space="preserve"> and Kevin </w:t>
      </w:r>
      <w:proofErr w:type="spellStart"/>
      <w:r>
        <w:t>Kayando</w:t>
      </w:r>
      <w:proofErr w:type="spellEnd"/>
      <w:r>
        <w:t xml:space="preserve"> for giving me the opportunity to spearhead the KPC survey. I acknowledge the special contribution of Ira in the development of KPC methodology, </w:t>
      </w:r>
      <w:r w:rsidR="005F17A6">
        <w:t>questionnaire and reviewing of the report. I am grateful to Kevin and his team who ensured that all logis</w:t>
      </w:r>
      <w:r w:rsidR="0008579B">
        <w:t>tics required for the survey were</w:t>
      </w:r>
      <w:r w:rsidR="005F17A6">
        <w:t xml:space="preserve"> available in a timely manner.</w:t>
      </w:r>
      <w:r w:rsidR="0074545A">
        <w:t xml:space="preserve"> I </w:t>
      </w:r>
      <w:r w:rsidR="0008579B">
        <w:t>als</w:t>
      </w:r>
      <w:r w:rsidR="00457118">
        <w:t>o than</w:t>
      </w:r>
      <w:r w:rsidR="0008579B">
        <w:t>k</w:t>
      </w:r>
      <w:r w:rsidR="00457118">
        <w:t xml:space="preserve"> </w:t>
      </w:r>
      <w:proofErr w:type="spellStart"/>
      <w:r w:rsidR="00457118">
        <w:t>Cu</w:t>
      </w:r>
      <w:r w:rsidR="0074545A">
        <w:t>ramericas</w:t>
      </w:r>
      <w:proofErr w:type="spellEnd"/>
      <w:r w:rsidR="0074545A">
        <w:t xml:space="preserve"> Glo</w:t>
      </w:r>
      <w:r w:rsidR="0008579B">
        <w:t>bal for</w:t>
      </w:r>
      <w:r w:rsidR="00807B4A">
        <w:t xml:space="preserve"> funding the survey and the maternal, new-born and child health project in </w:t>
      </w:r>
      <w:proofErr w:type="spellStart"/>
      <w:r w:rsidR="00807B4A">
        <w:t>Kisii</w:t>
      </w:r>
      <w:proofErr w:type="spellEnd"/>
      <w:r w:rsidR="00807B4A">
        <w:t xml:space="preserve"> county. </w:t>
      </w:r>
      <w:r w:rsidR="005F17A6">
        <w:t xml:space="preserve">Secondly, I wish to thank the County Health Management Team of </w:t>
      </w:r>
      <w:proofErr w:type="spellStart"/>
      <w:r w:rsidR="005F17A6">
        <w:t>Kisii</w:t>
      </w:r>
      <w:proofErr w:type="spellEnd"/>
      <w:r w:rsidR="005F17A6">
        <w:t xml:space="preserve"> county by participating in the validation of the survey methodology as well as taking ac</w:t>
      </w:r>
      <w:r w:rsidR="00D54B41">
        <w:t>t</w:t>
      </w:r>
      <w:r w:rsidR="005F17A6">
        <w:t xml:space="preserve">ive role in supervision of enumerators during data collection. </w:t>
      </w:r>
      <w:r w:rsidR="00D54B41">
        <w:t xml:space="preserve">My sincere appreciation goes to Mr </w:t>
      </w:r>
      <w:proofErr w:type="spellStart"/>
      <w:r w:rsidR="00D54B41">
        <w:t>Makori</w:t>
      </w:r>
      <w:proofErr w:type="spellEnd"/>
      <w:r w:rsidR="00D54B41">
        <w:t xml:space="preserve">, the public health for </w:t>
      </w:r>
      <w:proofErr w:type="spellStart"/>
      <w:r w:rsidR="00D54B41">
        <w:t>Kitutu</w:t>
      </w:r>
      <w:proofErr w:type="spellEnd"/>
      <w:r w:rsidR="00D54B41">
        <w:t xml:space="preserve"> </w:t>
      </w:r>
      <w:proofErr w:type="spellStart"/>
      <w:r w:rsidR="00D54B41">
        <w:t>Chache</w:t>
      </w:r>
      <w:proofErr w:type="spellEnd"/>
      <w:r w:rsidR="00D54B41">
        <w:t xml:space="preserve"> South for his tireless effort </w:t>
      </w:r>
      <w:r w:rsidR="0008579B">
        <w:t>for household listing and mobilizing</w:t>
      </w:r>
      <w:r w:rsidR="00D54B41">
        <w:t xml:space="preserve"> the </w:t>
      </w:r>
      <w:r w:rsidR="0008579B">
        <w:t>community through the village elders.</w:t>
      </w:r>
    </w:p>
    <w:p w14:paraId="10B1C1A9" w14:textId="2EF28D97" w:rsidR="00D54B41" w:rsidRDefault="00D54B41" w:rsidP="00597038">
      <w:pPr>
        <w:jc w:val="both"/>
      </w:pPr>
      <w:r>
        <w:t>More importantly, my gratitude goes to the enumerators who traversed the sub</w:t>
      </w:r>
      <w:r w:rsidR="00597038">
        <w:t>-</w:t>
      </w:r>
      <w:r>
        <w:t xml:space="preserve">county looking for the sampled households </w:t>
      </w:r>
      <w:r w:rsidR="0008579B">
        <w:t xml:space="preserve">to collect quality data </w:t>
      </w:r>
      <w:r>
        <w:t xml:space="preserve">without tiring. </w:t>
      </w:r>
    </w:p>
    <w:p w14:paraId="310C2069" w14:textId="61C8AED6" w:rsidR="0074545A" w:rsidRDefault="0074545A" w:rsidP="00597038">
      <w:pPr>
        <w:jc w:val="both"/>
      </w:pPr>
      <w:proofErr w:type="gramStart"/>
      <w:r>
        <w:t>Finally</w:t>
      </w:r>
      <w:proofErr w:type="gramEnd"/>
      <w:r>
        <w:t xml:space="preserve"> yet importantly, I would like to thank my research assistants Mary Okello and Stanley Macharia for their crucial support during the coding of questionnaire and training of enumerators on the ODK.</w:t>
      </w:r>
    </w:p>
    <w:p w14:paraId="571ED596" w14:textId="7594E46D" w:rsidR="00D54B41" w:rsidRDefault="00D54B41" w:rsidP="00597038"/>
    <w:p w14:paraId="6C0C1677" w14:textId="51049B1F" w:rsidR="00AF02FC" w:rsidRDefault="00AF02FC" w:rsidP="00597038"/>
    <w:p w14:paraId="38BFDB97" w14:textId="02C979C4" w:rsidR="00AF02FC" w:rsidRDefault="00AF02FC" w:rsidP="00597038"/>
    <w:p w14:paraId="0650F40D" w14:textId="4E0CB353" w:rsidR="00AF02FC" w:rsidRDefault="00AF02FC" w:rsidP="00597038"/>
    <w:p w14:paraId="58485BC8" w14:textId="6A4A187F" w:rsidR="00AF02FC" w:rsidRDefault="00AF02FC" w:rsidP="00597038"/>
    <w:p w14:paraId="6948FFA8" w14:textId="77777777" w:rsidR="000D6930" w:rsidRDefault="000D6930" w:rsidP="00597038">
      <w:pPr>
        <w:pStyle w:val="Heading1"/>
      </w:pPr>
      <w:r>
        <w:br w:type="page"/>
      </w:r>
    </w:p>
    <w:p w14:paraId="77F655F3" w14:textId="10535DFA" w:rsidR="007A37CD" w:rsidRDefault="009E15C7" w:rsidP="00597038">
      <w:pPr>
        <w:pStyle w:val="Heading1"/>
      </w:pPr>
      <w:bookmarkStart w:id="7" w:name="_Toc522496417"/>
      <w:r>
        <w:lastRenderedPageBreak/>
        <w:t>Executive summary</w:t>
      </w:r>
      <w:bookmarkEnd w:id="7"/>
    </w:p>
    <w:p w14:paraId="404C5213" w14:textId="1C88794A" w:rsidR="009E15C7" w:rsidRDefault="0074545A" w:rsidP="00597038">
      <w:pPr>
        <w:jc w:val="both"/>
      </w:pPr>
      <w:r>
        <w:rPr>
          <w:rFonts w:eastAsia="Calibri"/>
        </w:rPr>
        <w:t xml:space="preserve">The health and nutrition situation in </w:t>
      </w:r>
      <w:proofErr w:type="spellStart"/>
      <w:r>
        <w:rPr>
          <w:rFonts w:eastAsia="Calibri"/>
        </w:rPr>
        <w:t>Kisii</w:t>
      </w:r>
      <w:proofErr w:type="spellEnd"/>
      <w:r>
        <w:rPr>
          <w:rFonts w:eastAsia="Calibri"/>
        </w:rPr>
        <w:t xml:space="preserve"> County are </w:t>
      </w:r>
      <w:r w:rsidR="0008579B">
        <w:rPr>
          <w:rFonts w:eastAsia="Calibri"/>
        </w:rPr>
        <w:t xml:space="preserve">worse than </w:t>
      </w:r>
      <w:r>
        <w:rPr>
          <w:rFonts w:eastAsia="Calibri"/>
        </w:rPr>
        <w:t xml:space="preserve">the national average, especially </w:t>
      </w:r>
      <w:r w:rsidRPr="00E84EDC">
        <w:rPr>
          <w:rFonts w:eastAsia="Calibri"/>
        </w:rPr>
        <w:t>the child mo</w:t>
      </w:r>
      <w:r>
        <w:rPr>
          <w:rFonts w:eastAsia="Calibri"/>
        </w:rPr>
        <w:t>rtality rate (</w:t>
      </w:r>
      <w:r w:rsidRPr="00E84EDC">
        <w:rPr>
          <w:rFonts w:eastAsia="Calibri"/>
        </w:rPr>
        <w:t>60 per 1,000 live births</w:t>
      </w:r>
      <w:r>
        <w:rPr>
          <w:rFonts w:eastAsia="Calibri"/>
        </w:rPr>
        <w:t>),</w:t>
      </w:r>
      <w:r w:rsidRPr="00E84EDC">
        <w:rPr>
          <w:rFonts w:eastAsia="Calibri"/>
        </w:rPr>
        <w:t xml:space="preserve"> the infant mortality rate </w:t>
      </w:r>
      <w:r>
        <w:rPr>
          <w:rFonts w:eastAsia="Calibri"/>
        </w:rPr>
        <w:t>(</w:t>
      </w:r>
      <w:r w:rsidRPr="00E84EDC">
        <w:rPr>
          <w:rFonts w:eastAsia="Calibri"/>
        </w:rPr>
        <w:t>43 per 1,000 live births</w:t>
      </w:r>
      <w:r>
        <w:rPr>
          <w:rFonts w:eastAsia="Calibri"/>
        </w:rPr>
        <w:t>)</w:t>
      </w:r>
      <w:r w:rsidRPr="00E84EDC">
        <w:rPr>
          <w:rFonts w:eastAsia="Calibri"/>
        </w:rPr>
        <w:t xml:space="preserve"> </w:t>
      </w:r>
      <w:r>
        <w:rPr>
          <w:rFonts w:eastAsia="Calibri"/>
        </w:rPr>
        <w:t>and neonatal mortality rate (23%</w:t>
      </w:r>
      <w:r w:rsidRPr="00E84EDC">
        <w:rPr>
          <w:rFonts w:eastAsia="Calibri"/>
        </w:rPr>
        <w:t xml:space="preserve">). </w:t>
      </w:r>
      <w:r w:rsidRPr="0074545A">
        <w:rPr>
          <w:rFonts w:eastAsia="Calibri"/>
        </w:rPr>
        <w:t xml:space="preserve"> </w:t>
      </w:r>
      <w:r w:rsidRPr="00E84EDC">
        <w:rPr>
          <w:rFonts w:eastAsia="Calibri"/>
        </w:rPr>
        <w:t xml:space="preserve">Contributing to this high maternal mortality are the “four delays”: 1) delay in family recognition of an obstetric complication; 2) once recognized, family delay seeking medical attention; 3) delay securing transportation to a health facility; and 4) once </w:t>
      </w:r>
      <w:r>
        <w:rPr>
          <w:rFonts w:eastAsia="Calibri"/>
        </w:rPr>
        <w:t>at</w:t>
      </w:r>
      <w:r w:rsidRPr="00E84EDC">
        <w:rPr>
          <w:rFonts w:eastAsia="Calibri"/>
        </w:rPr>
        <w:t xml:space="preserve"> the health facility, delay in receiving treatment.</w:t>
      </w:r>
      <w:r>
        <w:rPr>
          <w:rFonts w:eastAsia="Calibri"/>
        </w:rPr>
        <w:t xml:space="preserve"> To respond to </w:t>
      </w:r>
      <w:r w:rsidR="00F83EE5">
        <w:rPr>
          <w:rFonts w:eastAsia="Calibri"/>
        </w:rPr>
        <w:t>the</w:t>
      </w:r>
      <w:r>
        <w:rPr>
          <w:rFonts w:eastAsia="Calibri"/>
        </w:rPr>
        <w:t xml:space="preserve"> gaps</w:t>
      </w:r>
      <w:r w:rsidR="00F83EE5">
        <w:rPr>
          <w:rFonts w:eastAsia="Calibri"/>
        </w:rPr>
        <w:t>,</w:t>
      </w:r>
      <w:r>
        <w:rPr>
          <w:rFonts w:eastAsia="Calibri"/>
        </w:rPr>
        <w:t xml:space="preserve"> </w:t>
      </w:r>
      <w:proofErr w:type="spellStart"/>
      <w:r>
        <w:rPr>
          <w:rFonts w:eastAsia="Calibri"/>
        </w:rPr>
        <w:t>Curamericas</w:t>
      </w:r>
      <w:proofErr w:type="spellEnd"/>
      <w:r>
        <w:rPr>
          <w:rFonts w:eastAsia="Calibri"/>
        </w:rPr>
        <w:t xml:space="preserve"> Global</w:t>
      </w:r>
      <w:r w:rsidR="00F83EE5">
        <w:rPr>
          <w:rFonts w:eastAsia="Calibri"/>
        </w:rPr>
        <w:t xml:space="preserve"> and MOH initiated the Community Birthing C</w:t>
      </w:r>
      <w:r w:rsidR="00807B4A">
        <w:rPr>
          <w:rFonts w:eastAsia="Calibri"/>
        </w:rPr>
        <w:t>entre project</w:t>
      </w:r>
      <w:r w:rsidR="00807B4A">
        <w:t xml:space="preserve"> aiming to improving attention to obstetric emergencies, preventing and treating postpartum haemorrhage, improving immediate neonatal care, and reducing stunting in under-2 children.  The KPC survey was undertaken to gather baseline data for the project indicators.</w:t>
      </w:r>
    </w:p>
    <w:p w14:paraId="35C23BF3" w14:textId="77777777" w:rsidR="00597038" w:rsidRDefault="00807B4A" w:rsidP="0008579B">
      <w:pPr>
        <w:jc w:val="both"/>
      </w:pPr>
      <w:r>
        <w:rPr>
          <w:lang w:val="en-US"/>
        </w:rPr>
        <w:t xml:space="preserve">The survey employed a cross-section design with quantitative data collection using structured questionnaire targeting mothers of children aged 0-23 months. </w:t>
      </w:r>
      <w:r w:rsidR="003C08D5">
        <w:rPr>
          <w:lang w:val="en-US"/>
        </w:rPr>
        <w:t xml:space="preserve">A 30 clusters x 10 HHs (300 HHs) stratified cluster sampling method was used. Data was collected using ODK and uploaded onto ONA. </w:t>
      </w:r>
      <w:r w:rsidR="005F5AD4">
        <w:t xml:space="preserve">The survey team comprising </w:t>
      </w:r>
      <w:r w:rsidR="005F5AD4" w:rsidRPr="004A5C6F">
        <w:t>of 12 enumerators</w:t>
      </w:r>
      <w:r w:rsidR="005F5AD4">
        <w:t xml:space="preserve"> and </w:t>
      </w:r>
      <w:r w:rsidR="005F5AD4" w:rsidRPr="004A5C6F">
        <w:t>4</w:t>
      </w:r>
      <w:r w:rsidR="005F5AD4">
        <w:t xml:space="preserve"> supervisors were trained for 5 days with two rounds of questionnaire pre-test exercises. Data was analysed using Epi Info version 7.</w:t>
      </w:r>
    </w:p>
    <w:p w14:paraId="2D0C8D4C" w14:textId="6C5E0507" w:rsidR="005F5AD4" w:rsidRDefault="005F5AD4" w:rsidP="003C08D5">
      <w:r>
        <w:t>Summary of k</w:t>
      </w:r>
      <w:r w:rsidR="00A531D1">
        <w:t>ey results are presented in T</w:t>
      </w:r>
      <w:r>
        <w:t xml:space="preserve">able </w:t>
      </w:r>
      <w:r w:rsidR="00261107">
        <w:t>1 &amp; 2</w:t>
      </w:r>
      <w:r w:rsidR="00A531D1">
        <w:t xml:space="preserve"> below</w:t>
      </w:r>
      <w:r w:rsidR="00261107">
        <w:t>.</w:t>
      </w:r>
    </w:p>
    <w:p w14:paraId="6E4F8CA9" w14:textId="2998591F" w:rsidR="0008160A" w:rsidRDefault="0008160A" w:rsidP="0008160A">
      <w:pPr>
        <w:pStyle w:val="Caption"/>
        <w:keepNext/>
      </w:pPr>
      <w:bookmarkStart w:id="8" w:name="_Toc522496472"/>
      <w:r>
        <w:t xml:space="preserve">Table </w:t>
      </w:r>
      <w:fldSimple w:instr=" SEQ Table \* ARABIC ">
        <w:r w:rsidR="000768D4">
          <w:rPr>
            <w:noProof/>
          </w:rPr>
          <w:t>1</w:t>
        </w:r>
      </w:fldSimple>
      <w:r>
        <w:t>:</w:t>
      </w:r>
      <w:r w:rsidRPr="0008160A">
        <w:t xml:space="preserve"> </w:t>
      </w:r>
      <w:r w:rsidRPr="006A4A09">
        <w:t>IYCF and nutrition status</w:t>
      </w:r>
      <w:bookmarkEnd w:id="8"/>
    </w:p>
    <w:tbl>
      <w:tblPr>
        <w:tblW w:w="7697" w:type="dxa"/>
        <w:tblLook w:val="04A0" w:firstRow="1" w:lastRow="0" w:firstColumn="1" w:lastColumn="0" w:noHBand="0" w:noVBand="1"/>
      </w:tblPr>
      <w:tblGrid>
        <w:gridCol w:w="3303"/>
        <w:gridCol w:w="929"/>
        <w:gridCol w:w="1190"/>
        <w:gridCol w:w="868"/>
        <w:gridCol w:w="1407"/>
      </w:tblGrid>
      <w:tr w:rsidR="00A531D1" w:rsidRPr="001F4F7E" w14:paraId="711A0E3F" w14:textId="77777777" w:rsidTr="00A531D1">
        <w:trPr>
          <w:trHeight w:val="331"/>
        </w:trPr>
        <w:tc>
          <w:tcPr>
            <w:tcW w:w="3303" w:type="dxa"/>
            <w:tcBorders>
              <w:top w:val="single" w:sz="4" w:space="0" w:color="auto"/>
              <w:left w:val="nil"/>
              <w:bottom w:val="single" w:sz="4" w:space="0" w:color="auto"/>
              <w:right w:val="nil"/>
            </w:tcBorders>
            <w:shd w:val="clear" w:color="auto" w:fill="auto"/>
            <w:noWrap/>
            <w:vAlign w:val="bottom"/>
            <w:hideMark/>
          </w:tcPr>
          <w:p w14:paraId="4A6C7FA2" w14:textId="77777777" w:rsidR="00A531D1" w:rsidRPr="001F4F7E" w:rsidRDefault="00A531D1" w:rsidP="00B22973">
            <w:pPr>
              <w:spacing w:after="0" w:line="240" w:lineRule="auto"/>
              <w:jc w:val="center"/>
              <w:rPr>
                <w:rFonts w:ascii="Calibri" w:eastAsia="Times New Roman" w:hAnsi="Calibri" w:cs="Times New Roman"/>
                <w:b/>
                <w:bCs/>
                <w:color w:val="000000"/>
                <w:sz w:val="20"/>
                <w:lang w:eastAsia="en-GB"/>
              </w:rPr>
            </w:pPr>
            <w:r w:rsidRPr="001F4F7E">
              <w:rPr>
                <w:rFonts w:ascii="Calibri" w:eastAsia="Times New Roman" w:hAnsi="Calibri" w:cs="Times New Roman"/>
                <w:b/>
                <w:bCs/>
                <w:color w:val="000000"/>
                <w:sz w:val="20"/>
                <w:lang w:eastAsia="en-GB"/>
              </w:rPr>
              <w:t>Indicator</w:t>
            </w:r>
          </w:p>
        </w:tc>
        <w:tc>
          <w:tcPr>
            <w:tcW w:w="929" w:type="dxa"/>
            <w:tcBorders>
              <w:top w:val="single" w:sz="4" w:space="0" w:color="auto"/>
              <w:left w:val="nil"/>
              <w:bottom w:val="single" w:sz="4" w:space="0" w:color="auto"/>
              <w:right w:val="nil"/>
            </w:tcBorders>
            <w:shd w:val="clear" w:color="auto" w:fill="auto"/>
            <w:noWrap/>
            <w:vAlign w:val="bottom"/>
            <w:hideMark/>
          </w:tcPr>
          <w:p w14:paraId="3F694317" w14:textId="77777777" w:rsidR="00A531D1" w:rsidRPr="001F4F7E" w:rsidRDefault="00A531D1" w:rsidP="00B22973">
            <w:pPr>
              <w:spacing w:after="0" w:line="240" w:lineRule="auto"/>
              <w:jc w:val="center"/>
              <w:rPr>
                <w:rFonts w:ascii="Calibri" w:eastAsia="Times New Roman" w:hAnsi="Calibri" w:cs="Times New Roman"/>
                <w:b/>
                <w:bCs/>
                <w:color w:val="000000"/>
                <w:sz w:val="20"/>
                <w:lang w:eastAsia="en-GB"/>
              </w:rPr>
            </w:pPr>
            <w:proofErr w:type="spellStart"/>
            <w:r w:rsidRPr="001F4F7E">
              <w:rPr>
                <w:rFonts w:ascii="Calibri" w:eastAsia="Times New Roman" w:hAnsi="Calibri" w:cs="Times New Roman"/>
                <w:b/>
                <w:bCs/>
                <w:color w:val="000000"/>
                <w:sz w:val="20"/>
                <w:lang w:eastAsia="en-GB"/>
              </w:rPr>
              <w:t>Num</w:t>
            </w:r>
            <w:proofErr w:type="spellEnd"/>
          </w:p>
        </w:tc>
        <w:tc>
          <w:tcPr>
            <w:tcW w:w="1190" w:type="dxa"/>
            <w:tcBorders>
              <w:top w:val="single" w:sz="4" w:space="0" w:color="auto"/>
              <w:left w:val="nil"/>
              <w:bottom w:val="single" w:sz="4" w:space="0" w:color="auto"/>
              <w:right w:val="nil"/>
            </w:tcBorders>
            <w:shd w:val="clear" w:color="auto" w:fill="auto"/>
            <w:noWrap/>
            <w:vAlign w:val="bottom"/>
            <w:hideMark/>
          </w:tcPr>
          <w:p w14:paraId="443FB002" w14:textId="77777777" w:rsidR="00A531D1" w:rsidRPr="001F4F7E" w:rsidRDefault="00A531D1" w:rsidP="00B22973">
            <w:pPr>
              <w:spacing w:after="0" w:line="240" w:lineRule="auto"/>
              <w:jc w:val="center"/>
              <w:rPr>
                <w:rFonts w:ascii="Calibri" w:eastAsia="Times New Roman" w:hAnsi="Calibri" w:cs="Times New Roman"/>
                <w:b/>
                <w:bCs/>
                <w:color w:val="000000"/>
                <w:sz w:val="20"/>
                <w:lang w:eastAsia="en-GB"/>
              </w:rPr>
            </w:pPr>
            <w:proofErr w:type="spellStart"/>
            <w:r w:rsidRPr="001F4F7E">
              <w:rPr>
                <w:rFonts w:ascii="Calibri" w:eastAsia="Times New Roman" w:hAnsi="Calibri" w:cs="Times New Roman"/>
                <w:b/>
                <w:bCs/>
                <w:color w:val="000000"/>
                <w:sz w:val="20"/>
                <w:lang w:eastAsia="en-GB"/>
              </w:rPr>
              <w:t>Denom</w:t>
            </w:r>
            <w:proofErr w:type="spellEnd"/>
          </w:p>
        </w:tc>
        <w:tc>
          <w:tcPr>
            <w:tcW w:w="868" w:type="dxa"/>
            <w:tcBorders>
              <w:top w:val="single" w:sz="4" w:space="0" w:color="auto"/>
              <w:left w:val="nil"/>
              <w:bottom w:val="single" w:sz="4" w:space="0" w:color="auto"/>
              <w:right w:val="nil"/>
            </w:tcBorders>
            <w:shd w:val="clear" w:color="auto" w:fill="auto"/>
            <w:noWrap/>
            <w:vAlign w:val="bottom"/>
            <w:hideMark/>
          </w:tcPr>
          <w:p w14:paraId="5A5010B8" w14:textId="77777777" w:rsidR="00A531D1" w:rsidRPr="001F4F7E" w:rsidRDefault="00A531D1" w:rsidP="00261107">
            <w:pPr>
              <w:spacing w:after="0" w:line="240" w:lineRule="auto"/>
              <w:rPr>
                <w:rFonts w:ascii="Calibri" w:eastAsia="Times New Roman" w:hAnsi="Calibri" w:cs="Times New Roman"/>
                <w:b/>
                <w:bCs/>
                <w:color w:val="000000"/>
                <w:sz w:val="20"/>
                <w:lang w:eastAsia="en-GB"/>
              </w:rPr>
            </w:pPr>
            <w:r w:rsidRPr="001F4F7E">
              <w:rPr>
                <w:rFonts w:ascii="Calibri" w:eastAsia="Times New Roman" w:hAnsi="Calibri" w:cs="Times New Roman"/>
                <w:b/>
                <w:bCs/>
                <w:color w:val="000000"/>
                <w:sz w:val="20"/>
                <w:lang w:eastAsia="en-GB"/>
              </w:rPr>
              <w:t>%</w:t>
            </w:r>
          </w:p>
        </w:tc>
        <w:tc>
          <w:tcPr>
            <w:tcW w:w="1407" w:type="dxa"/>
            <w:tcBorders>
              <w:top w:val="single" w:sz="4" w:space="0" w:color="auto"/>
              <w:left w:val="nil"/>
              <w:bottom w:val="single" w:sz="4" w:space="0" w:color="auto"/>
              <w:right w:val="nil"/>
            </w:tcBorders>
            <w:shd w:val="clear" w:color="auto" w:fill="auto"/>
            <w:noWrap/>
            <w:vAlign w:val="bottom"/>
            <w:hideMark/>
          </w:tcPr>
          <w:p w14:paraId="4C9E546F" w14:textId="77777777" w:rsidR="00A531D1" w:rsidRPr="001F4F7E" w:rsidRDefault="00A531D1" w:rsidP="00261107">
            <w:pPr>
              <w:spacing w:after="0" w:line="240" w:lineRule="auto"/>
              <w:rPr>
                <w:rFonts w:ascii="Calibri" w:eastAsia="Times New Roman" w:hAnsi="Calibri" w:cs="Times New Roman"/>
                <w:b/>
                <w:bCs/>
                <w:color w:val="000000"/>
                <w:sz w:val="20"/>
                <w:lang w:eastAsia="en-GB"/>
              </w:rPr>
            </w:pPr>
            <w:r w:rsidRPr="001F4F7E">
              <w:rPr>
                <w:rFonts w:ascii="Calibri" w:eastAsia="Times New Roman" w:hAnsi="Calibri" w:cs="Times New Roman"/>
                <w:b/>
                <w:bCs/>
                <w:color w:val="000000"/>
                <w:sz w:val="20"/>
                <w:lang w:eastAsia="en-GB"/>
              </w:rPr>
              <w:t>95% CI</w:t>
            </w:r>
          </w:p>
        </w:tc>
      </w:tr>
      <w:tr w:rsidR="00A531D1" w:rsidRPr="001F4F7E" w14:paraId="55CFF81F" w14:textId="77777777" w:rsidTr="00A531D1">
        <w:trPr>
          <w:trHeight w:val="331"/>
        </w:trPr>
        <w:tc>
          <w:tcPr>
            <w:tcW w:w="3303" w:type="dxa"/>
            <w:tcBorders>
              <w:top w:val="nil"/>
              <w:left w:val="nil"/>
              <w:bottom w:val="nil"/>
              <w:right w:val="nil"/>
            </w:tcBorders>
            <w:shd w:val="clear" w:color="auto" w:fill="auto"/>
            <w:noWrap/>
            <w:vAlign w:val="bottom"/>
            <w:hideMark/>
          </w:tcPr>
          <w:p w14:paraId="0FA1849F" w14:textId="77777777" w:rsidR="00A531D1" w:rsidRPr="001F4F7E" w:rsidRDefault="00A531D1" w:rsidP="00B22973">
            <w:pPr>
              <w:spacing w:after="0" w:line="240" w:lineRule="auto"/>
              <w:rPr>
                <w:rFonts w:ascii="Calibri" w:eastAsia="Times New Roman" w:hAnsi="Calibri" w:cs="Times New Roman"/>
                <w:color w:val="000000"/>
                <w:sz w:val="20"/>
                <w:lang w:eastAsia="en-GB"/>
              </w:rPr>
            </w:pPr>
            <w:r w:rsidRPr="001F4F7E">
              <w:rPr>
                <w:rFonts w:ascii="Calibri" w:eastAsia="Times New Roman" w:hAnsi="Calibri" w:cs="Times New Roman"/>
                <w:color w:val="000000"/>
                <w:sz w:val="20"/>
                <w:lang w:eastAsia="en-GB"/>
              </w:rPr>
              <w:t>Exclusive breastfeeding (24hr recall)</w:t>
            </w:r>
          </w:p>
        </w:tc>
        <w:tc>
          <w:tcPr>
            <w:tcW w:w="929" w:type="dxa"/>
            <w:tcBorders>
              <w:top w:val="nil"/>
              <w:left w:val="nil"/>
              <w:bottom w:val="nil"/>
              <w:right w:val="nil"/>
            </w:tcBorders>
            <w:shd w:val="clear" w:color="auto" w:fill="auto"/>
            <w:noWrap/>
            <w:vAlign w:val="bottom"/>
            <w:hideMark/>
          </w:tcPr>
          <w:p w14:paraId="42697372" w14:textId="77777777" w:rsidR="00A531D1" w:rsidRPr="001F4F7E" w:rsidRDefault="00A531D1" w:rsidP="00B22973">
            <w:pPr>
              <w:spacing w:after="0" w:line="240" w:lineRule="auto"/>
              <w:jc w:val="right"/>
              <w:rPr>
                <w:rFonts w:ascii="Calibri" w:eastAsia="Times New Roman" w:hAnsi="Calibri" w:cs="Times New Roman"/>
                <w:color w:val="000000"/>
                <w:sz w:val="20"/>
                <w:lang w:eastAsia="en-GB"/>
              </w:rPr>
            </w:pPr>
            <w:r w:rsidRPr="001F4F7E">
              <w:rPr>
                <w:rFonts w:ascii="Calibri" w:eastAsia="Times New Roman" w:hAnsi="Calibri" w:cs="Times New Roman"/>
                <w:color w:val="000000"/>
                <w:sz w:val="20"/>
                <w:lang w:eastAsia="en-GB"/>
              </w:rPr>
              <w:t>66</w:t>
            </w:r>
          </w:p>
        </w:tc>
        <w:tc>
          <w:tcPr>
            <w:tcW w:w="1190" w:type="dxa"/>
            <w:tcBorders>
              <w:top w:val="nil"/>
              <w:left w:val="nil"/>
              <w:bottom w:val="nil"/>
              <w:right w:val="nil"/>
            </w:tcBorders>
            <w:shd w:val="clear" w:color="auto" w:fill="auto"/>
            <w:noWrap/>
            <w:vAlign w:val="bottom"/>
            <w:hideMark/>
          </w:tcPr>
          <w:p w14:paraId="627EB248" w14:textId="77777777" w:rsidR="00A531D1" w:rsidRPr="001F4F7E" w:rsidRDefault="00A531D1" w:rsidP="00B22973">
            <w:pPr>
              <w:spacing w:after="0" w:line="240" w:lineRule="auto"/>
              <w:jc w:val="right"/>
              <w:rPr>
                <w:rFonts w:ascii="Calibri" w:eastAsia="Times New Roman" w:hAnsi="Calibri" w:cs="Times New Roman"/>
                <w:color w:val="000000"/>
                <w:sz w:val="20"/>
                <w:lang w:eastAsia="en-GB"/>
              </w:rPr>
            </w:pPr>
            <w:r w:rsidRPr="001F4F7E">
              <w:rPr>
                <w:rFonts w:ascii="Calibri" w:eastAsia="Times New Roman" w:hAnsi="Calibri" w:cs="Times New Roman"/>
                <w:color w:val="000000"/>
                <w:sz w:val="20"/>
                <w:lang w:eastAsia="en-GB"/>
              </w:rPr>
              <w:t>88</w:t>
            </w:r>
          </w:p>
        </w:tc>
        <w:tc>
          <w:tcPr>
            <w:tcW w:w="868" w:type="dxa"/>
            <w:tcBorders>
              <w:top w:val="nil"/>
              <w:left w:val="nil"/>
              <w:bottom w:val="nil"/>
              <w:right w:val="nil"/>
            </w:tcBorders>
            <w:shd w:val="clear" w:color="auto" w:fill="auto"/>
            <w:noWrap/>
            <w:vAlign w:val="bottom"/>
            <w:hideMark/>
          </w:tcPr>
          <w:p w14:paraId="318A5424" w14:textId="77777777" w:rsidR="00A531D1" w:rsidRPr="001F4F7E" w:rsidRDefault="00A531D1" w:rsidP="00261107">
            <w:pPr>
              <w:spacing w:after="0" w:line="240" w:lineRule="auto"/>
              <w:rPr>
                <w:rFonts w:ascii="Calibri" w:eastAsia="Times New Roman" w:hAnsi="Calibri" w:cs="Times New Roman"/>
                <w:color w:val="000000"/>
                <w:sz w:val="20"/>
                <w:lang w:eastAsia="en-GB"/>
              </w:rPr>
            </w:pPr>
            <w:r w:rsidRPr="001F4F7E">
              <w:rPr>
                <w:rFonts w:ascii="Calibri" w:eastAsia="Times New Roman" w:hAnsi="Calibri" w:cs="Times New Roman"/>
                <w:color w:val="000000"/>
                <w:sz w:val="20"/>
                <w:lang w:eastAsia="en-GB"/>
              </w:rPr>
              <w:t>75</w:t>
            </w:r>
          </w:p>
        </w:tc>
        <w:tc>
          <w:tcPr>
            <w:tcW w:w="1407" w:type="dxa"/>
            <w:tcBorders>
              <w:top w:val="nil"/>
              <w:left w:val="nil"/>
              <w:bottom w:val="nil"/>
              <w:right w:val="nil"/>
            </w:tcBorders>
            <w:shd w:val="clear" w:color="auto" w:fill="auto"/>
            <w:noWrap/>
            <w:vAlign w:val="bottom"/>
            <w:hideMark/>
          </w:tcPr>
          <w:p w14:paraId="22CAB6B5" w14:textId="77777777" w:rsidR="00A531D1" w:rsidRPr="001F4F7E" w:rsidRDefault="00A531D1" w:rsidP="00261107">
            <w:pPr>
              <w:spacing w:after="0" w:line="240" w:lineRule="auto"/>
              <w:rPr>
                <w:rFonts w:ascii="Calibri" w:eastAsia="Times New Roman" w:hAnsi="Calibri" w:cs="Times New Roman"/>
                <w:color w:val="000000"/>
                <w:sz w:val="20"/>
                <w:lang w:eastAsia="en-GB"/>
              </w:rPr>
            </w:pPr>
            <w:r w:rsidRPr="001F4F7E">
              <w:rPr>
                <w:rFonts w:ascii="Calibri" w:eastAsia="Times New Roman" w:hAnsi="Calibri" w:cs="Times New Roman"/>
                <w:color w:val="000000"/>
                <w:sz w:val="20"/>
                <w:lang w:eastAsia="en-GB"/>
              </w:rPr>
              <w:t>64.6-83.5</w:t>
            </w:r>
          </w:p>
        </w:tc>
      </w:tr>
      <w:tr w:rsidR="00A531D1" w:rsidRPr="001F4F7E" w14:paraId="143D9538" w14:textId="77777777" w:rsidTr="00A531D1">
        <w:trPr>
          <w:trHeight w:val="331"/>
        </w:trPr>
        <w:tc>
          <w:tcPr>
            <w:tcW w:w="3303" w:type="dxa"/>
            <w:tcBorders>
              <w:top w:val="nil"/>
              <w:left w:val="nil"/>
              <w:bottom w:val="nil"/>
              <w:right w:val="nil"/>
            </w:tcBorders>
            <w:shd w:val="clear" w:color="auto" w:fill="auto"/>
            <w:noWrap/>
            <w:vAlign w:val="bottom"/>
            <w:hideMark/>
          </w:tcPr>
          <w:p w14:paraId="266EAA36" w14:textId="00851A11" w:rsidR="00A531D1" w:rsidRPr="001F4F7E" w:rsidRDefault="00A531D1" w:rsidP="00B22973">
            <w:pPr>
              <w:spacing w:after="0" w:line="240" w:lineRule="auto"/>
              <w:rPr>
                <w:rFonts w:ascii="Calibri" w:eastAsia="Times New Roman" w:hAnsi="Calibri" w:cs="Times New Roman"/>
                <w:color w:val="000000"/>
                <w:sz w:val="20"/>
                <w:lang w:eastAsia="en-GB"/>
              </w:rPr>
            </w:pPr>
            <w:r w:rsidRPr="001F4F7E">
              <w:rPr>
                <w:rFonts w:ascii="Calibri" w:eastAsia="Times New Roman" w:hAnsi="Calibri" w:cs="Times New Roman"/>
                <w:color w:val="000000"/>
                <w:sz w:val="20"/>
                <w:lang w:eastAsia="en-GB"/>
              </w:rPr>
              <w:t>Exclu</w:t>
            </w:r>
            <w:r w:rsidR="00261107">
              <w:rPr>
                <w:rFonts w:ascii="Calibri" w:eastAsia="Times New Roman" w:hAnsi="Calibri" w:cs="Times New Roman"/>
                <w:color w:val="000000"/>
                <w:sz w:val="20"/>
                <w:lang w:eastAsia="en-GB"/>
              </w:rPr>
              <w:t>sive breastfeeding (at 6months)</w:t>
            </w:r>
          </w:p>
        </w:tc>
        <w:tc>
          <w:tcPr>
            <w:tcW w:w="929" w:type="dxa"/>
            <w:tcBorders>
              <w:top w:val="nil"/>
              <w:left w:val="nil"/>
              <w:bottom w:val="nil"/>
              <w:right w:val="nil"/>
            </w:tcBorders>
            <w:shd w:val="clear" w:color="auto" w:fill="auto"/>
            <w:noWrap/>
            <w:vAlign w:val="bottom"/>
            <w:hideMark/>
          </w:tcPr>
          <w:p w14:paraId="7E849123" w14:textId="77777777" w:rsidR="00A531D1" w:rsidRPr="001F4F7E" w:rsidRDefault="00A531D1" w:rsidP="00B22973">
            <w:pPr>
              <w:spacing w:after="0" w:line="240" w:lineRule="auto"/>
              <w:jc w:val="right"/>
              <w:rPr>
                <w:rFonts w:ascii="Calibri" w:eastAsia="Times New Roman" w:hAnsi="Calibri" w:cs="Times New Roman"/>
                <w:color w:val="000000"/>
                <w:sz w:val="20"/>
                <w:lang w:eastAsia="en-GB"/>
              </w:rPr>
            </w:pPr>
            <w:r w:rsidRPr="001F4F7E">
              <w:rPr>
                <w:rFonts w:ascii="Calibri" w:eastAsia="Times New Roman" w:hAnsi="Calibri" w:cs="Times New Roman"/>
                <w:color w:val="000000"/>
                <w:sz w:val="20"/>
                <w:lang w:eastAsia="en-GB"/>
              </w:rPr>
              <w:t>49</w:t>
            </w:r>
          </w:p>
        </w:tc>
        <w:tc>
          <w:tcPr>
            <w:tcW w:w="1190" w:type="dxa"/>
            <w:tcBorders>
              <w:top w:val="nil"/>
              <w:left w:val="nil"/>
              <w:bottom w:val="nil"/>
              <w:right w:val="nil"/>
            </w:tcBorders>
            <w:shd w:val="clear" w:color="auto" w:fill="auto"/>
            <w:noWrap/>
            <w:vAlign w:val="bottom"/>
            <w:hideMark/>
          </w:tcPr>
          <w:p w14:paraId="3EC0DC68" w14:textId="77777777" w:rsidR="00A531D1" w:rsidRPr="001F4F7E" w:rsidRDefault="00A531D1" w:rsidP="00B22973">
            <w:pPr>
              <w:spacing w:after="0" w:line="240" w:lineRule="auto"/>
              <w:jc w:val="right"/>
              <w:rPr>
                <w:rFonts w:ascii="Calibri" w:eastAsia="Times New Roman" w:hAnsi="Calibri" w:cs="Times New Roman"/>
                <w:color w:val="000000"/>
                <w:sz w:val="20"/>
                <w:lang w:eastAsia="en-GB"/>
              </w:rPr>
            </w:pPr>
            <w:r w:rsidRPr="001F4F7E">
              <w:rPr>
                <w:rFonts w:ascii="Calibri" w:eastAsia="Times New Roman" w:hAnsi="Calibri" w:cs="Times New Roman"/>
                <w:color w:val="000000"/>
                <w:sz w:val="20"/>
                <w:lang w:eastAsia="en-GB"/>
              </w:rPr>
              <w:t>76</w:t>
            </w:r>
          </w:p>
        </w:tc>
        <w:tc>
          <w:tcPr>
            <w:tcW w:w="868" w:type="dxa"/>
            <w:tcBorders>
              <w:top w:val="nil"/>
              <w:left w:val="nil"/>
              <w:bottom w:val="nil"/>
              <w:right w:val="nil"/>
            </w:tcBorders>
            <w:shd w:val="clear" w:color="auto" w:fill="auto"/>
            <w:noWrap/>
            <w:vAlign w:val="bottom"/>
            <w:hideMark/>
          </w:tcPr>
          <w:p w14:paraId="07D462D1" w14:textId="77777777" w:rsidR="00A531D1" w:rsidRPr="001F4F7E" w:rsidRDefault="00A531D1" w:rsidP="00261107">
            <w:pPr>
              <w:spacing w:after="0" w:line="240" w:lineRule="auto"/>
              <w:rPr>
                <w:rFonts w:ascii="Calibri" w:eastAsia="Times New Roman" w:hAnsi="Calibri" w:cs="Times New Roman"/>
                <w:color w:val="000000"/>
                <w:sz w:val="20"/>
                <w:lang w:eastAsia="en-GB"/>
              </w:rPr>
            </w:pPr>
            <w:r w:rsidRPr="001F4F7E">
              <w:rPr>
                <w:rFonts w:ascii="Calibri" w:eastAsia="Times New Roman" w:hAnsi="Calibri" w:cs="Times New Roman"/>
                <w:color w:val="000000"/>
                <w:sz w:val="20"/>
                <w:lang w:eastAsia="en-GB"/>
              </w:rPr>
              <w:t>64.5</w:t>
            </w:r>
          </w:p>
        </w:tc>
        <w:tc>
          <w:tcPr>
            <w:tcW w:w="1407" w:type="dxa"/>
            <w:tcBorders>
              <w:top w:val="nil"/>
              <w:left w:val="nil"/>
              <w:bottom w:val="nil"/>
              <w:right w:val="nil"/>
            </w:tcBorders>
            <w:shd w:val="clear" w:color="auto" w:fill="auto"/>
            <w:noWrap/>
            <w:vAlign w:val="bottom"/>
            <w:hideMark/>
          </w:tcPr>
          <w:p w14:paraId="79DFA804" w14:textId="77777777" w:rsidR="00A531D1" w:rsidRPr="001F4F7E" w:rsidRDefault="00A531D1" w:rsidP="00261107">
            <w:pPr>
              <w:spacing w:after="0" w:line="240" w:lineRule="auto"/>
              <w:rPr>
                <w:rFonts w:ascii="Calibri" w:eastAsia="Times New Roman" w:hAnsi="Calibri" w:cs="Times New Roman"/>
                <w:color w:val="000000"/>
                <w:sz w:val="20"/>
                <w:lang w:eastAsia="en-GB"/>
              </w:rPr>
            </w:pPr>
            <w:r w:rsidRPr="001F4F7E">
              <w:rPr>
                <w:rFonts w:ascii="Calibri" w:eastAsia="Times New Roman" w:hAnsi="Calibri" w:cs="Times New Roman"/>
                <w:color w:val="000000"/>
                <w:sz w:val="20"/>
                <w:lang w:eastAsia="en-GB"/>
              </w:rPr>
              <w:t>52.7-75.1</w:t>
            </w:r>
          </w:p>
        </w:tc>
      </w:tr>
      <w:tr w:rsidR="00A531D1" w:rsidRPr="001F4F7E" w14:paraId="0E69FAFF" w14:textId="77777777" w:rsidTr="00A531D1">
        <w:trPr>
          <w:trHeight w:val="331"/>
        </w:trPr>
        <w:tc>
          <w:tcPr>
            <w:tcW w:w="3303" w:type="dxa"/>
            <w:tcBorders>
              <w:top w:val="nil"/>
              <w:left w:val="nil"/>
              <w:bottom w:val="nil"/>
              <w:right w:val="nil"/>
            </w:tcBorders>
            <w:shd w:val="clear" w:color="auto" w:fill="auto"/>
            <w:noWrap/>
            <w:vAlign w:val="bottom"/>
            <w:hideMark/>
          </w:tcPr>
          <w:p w14:paraId="19925140" w14:textId="77777777" w:rsidR="00A531D1" w:rsidRPr="001F4F7E" w:rsidRDefault="00A531D1" w:rsidP="00B22973">
            <w:pPr>
              <w:spacing w:after="0" w:line="240" w:lineRule="auto"/>
              <w:rPr>
                <w:rFonts w:ascii="Calibri" w:eastAsia="Times New Roman" w:hAnsi="Calibri" w:cs="Times New Roman"/>
                <w:color w:val="000000"/>
                <w:sz w:val="20"/>
                <w:lang w:eastAsia="en-GB"/>
              </w:rPr>
            </w:pPr>
            <w:r w:rsidRPr="001F4F7E">
              <w:rPr>
                <w:rFonts w:ascii="Calibri" w:eastAsia="Times New Roman" w:hAnsi="Calibri" w:cs="Times New Roman"/>
                <w:color w:val="000000"/>
                <w:sz w:val="20"/>
                <w:lang w:eastAsia="en-GB"/>
              </w:rPr>
              <w:t>Timely initiation of BF</w:t>
            </w:r>
          </w:p>
        </w:tc>
        <w:tc>
          <w:tcPr>
            <w:tcW w:w="929" w:type="dxa"/>
            <w:tcBorders>
              <w:top w:val="nil"/>
              <w:left w:val="nil"/>
              <w:bottom w:val="nil"/>
              <w:right w:val="nil"/>
            </w:tcBorders>
            <w:shd w:val="clear" w:color="auto" w:fill="auto"/>
            <w:noWrap/>
            <w:vAlign w:val="bottom"/>
            <w:hideMark/>
          </w:tcPr>
          <w:p w14:paraId="1D43B7CE" w14:textId="77777777" w:rsidR="00A531D1" w:rsidRPr="001F4F7E" w:rsidRDefault="00A531D1" w:rsidP="00B22973">
            <w:pPr>
              <w:spacing w:after="0" w:line="240" w:lineRule="auto"/>
              <w:jc w:val="right"/>
              <w:rPr>
                <w:rFonts w:ascii="Calibri" w:eastAsia="Times New Roman" w:hAnsi="Calibri" w:cs="Times New Roman"/>
                <w:color w:val="000000"/>
                <w:sz w:val="20"/>
                <w:lang w:eastAsia="en-GB"/>
              </w:rPr>
            </w:pPr>
            <w:r w:rsidRPr="001F4F7E">
              <w:rPr>
                <w:rFonts w:ascii="Calibri" w:eastAsia="Times New Roman" w:hAnsi="Calibri" w:cs="Times New Roman"/>
                <w:color w:val="000000"/>
                <w:sz w:val="20"/>
                <w:lang w:eastAsia="en-GB"/>
              </w:rPr>
              <w:t>202</w:t>
            </w:r>
          </w:p>
        </w:tc>
        <w:tc>
          <w:tcPr>
            <w:tcW w:w="1190" w:type="dxa"/>
            <w:tcBorders>
              <w:top w:val="nil"/>
              <w:left w:val="nil"/>
              <w:bottom w:val="nil"/>
              <w:right w:val="nil"/>
            </w:tcBorders>
            <w:shd w:val="clear" w:color="auto" w:fill="auto"/>
            <w:noWrap/>
            <w:vAlign w:val="bottom"/>
            <w:hideMark/>
          </w:tcPr>
          <w:p w14:paraId="49EF0C1D" w14:textId="77777777" w:rsidR="00A531D1" w:rsidRPr="001F4F7E" w:rsidRDefault="00A531D1" w:rsidP="00B22973">
            <w:pPr>
              <w:spacing w:after="0" w:line="240" w:lineRule="auto"/>
              <w:jc w:val="right"/>
              <w:rPr>
                <w:rFonts w:ascii="Calibri" w:eastAsia="Times New Roman" w:hAnsi="Calibri" w:cs="Times New Roman"/>
                <w:color w:val="000000"/>
                <w:sz w:val="20"/>
                <w:lang w:eastAsia="en-GB"/>
              </w:rPr>
            </w:pPr>
            <w:r w:rsidRPr="001F4F7E">
              <w:rPr>
                <w:rFonts w:ascii="Calibri" w:eastAsia="Times New Roman" w:hAnsi="Calibri" w:cs="Times New Roman"/>
                <w:color w:val="000000"/>
                <w:sz w:val="20"/>
                <w:lang w:eastAsia="en-GB"/>
              </w:rPr>
              <w:t>301</w:t>
            </w:r>
          </w:p>
        </w:tc>
        <w:tc>
          <w:tcPr>
            <w:tcW w:w="868" w:type="dxa"/>
            <w:tcBorders>
              <w:top w:val="nil"/>
              <w:left w:val="nil"/>
              <w:bottom w:val="nil"/>
              <w:right w:val="nil"/>
            </w:tcBorders>
            <w:shd w:val="clear" w:color="auto" w:fill="auto"/>
            <w:noWrap/>
            <w:vAlign w:val="bottom"/>
            <w:hideMark/>
          </w:tcPr>
          <w:p w14:paraId="72B089CD" w14:textId="77777777" w:rsidR="00A531D1" w:rsidRPr="001F4F7E" w:rsidRDefault="00A531D1" w:rsidP="00261107">
            <w:pPr>
              <w:spacing w:after="0" w:line="240" w:lineRule="auto"/>
              <w:rPr>
                <w:rFonts w:ascii="Calibri" w:eastAsia="Times New Roman" w:hAnsi="Calibri" w:cs="Times New Roman"/>
                <w:color w:val="000000"/>
                <w:sz w:val="20"/>
                <w:lang w:eastAsia="en-GB"/>
              </w:rPr>
            </w:pPr>
            <w:r w:rsidRPr="001F4F7E">
              <w:rPr>
                <w:rFonts w:ascii="Calibri" w:eastAsia="Times New Roman" w:hAnsi="Calibri" w:cs="Times New Roman"/>
                <w:color w:val="000000"/>
                <w:sz w:val="20"/>
                <w:lang w:eastAsia="en-GB"/>
              </w:rPr>
              <w:t>67.1</w:t>
            </w:r>
          </w:p>
        </w:tc>
        <w:tc>
          <w:tcPr>
            <w:tcW w:w="1407" w:type="dxa"/>
            <w:tcBorders>
              <w:top w:val="nil"/>
              <w:left w:val="nil"/>
              <w:bottom w:val="nil"/>
              <w:right w:val="nil"/>
            </w:tcBorders>
            <w:shd w:val="clear" w:color="auto" w:fill="auto"/>
            <w:noWrap/>
            <w:vAlign w:val="bottom"/>
            <w:hideMark/>
          </w:tcPr>
          <w:p w14:paraId="79A3726F" w14:textId="77777777" w:rsidR="00A531D1" w:rsidRPr="001F4F7E" w:rsidRDefault="00A531D1" w:rsidP="00261107">
            <w:pPr>
              <w:spacing w:after="0" w:line="240" w:lineRule="auto"/>
              <w:rPr>
                <w:rFonts w:ascii="Calibri" w:eastAsia="Times New Roman" w:hAnsi="Calibri" w:cs="Times New Roman"/>
                <w:color w:val="000000"/>
                <w:sz w:val="20"/>
                <w:lang w:eastAsia="en-GB"/>
              </w:rPr>
            </w:pPr>
            <w:r w:rsidRPr="001F4F7E">
              <w:rPr>
                <w:rFonts w:ascii="Calibri" w:eastAsia="Times New Roman" w:hAnsi="Calibri" w:cs="Times New Roman"/>
                <w:color w:val="000000"/>
                <w:sz w:val="20"/>
                <w:lang w:eastAsia="en-GB"/>
              </w:rPr>
              <w:t>56.3-77.5</w:t>
            </w:r>
          </w:p>
        </w:tc>
      </w:tr>
      <w:tr w:rsidR="00A531D1" w:rsidRPr="001F4F7E" w14:paraId="1BED9032" w14:textId="77777777" w:rsidTr="00A531D1">
        <w:trPr>
          <w:trHeight w:val="331"/>
        </w:trPr>
        <w:tc>
          <w:tcPr>
            <w:tcW w:w="3303" w:type="dxa"/>
            <w:tcBorders>
              <w:top w:val="nil"/>
              <w:left w:val="nil"/>
              <w:bottom w:val="nil"/>
              <w:right w:val="nil"/>
            </w:tcBorders>
            <w:shd w:val="clear" w:color="auto" w:fill="auto"/>
            <w:noWrap/>
            <w:vAlign w:val="bottom"/>
            <w:hideMark/>
          </w:tcPr>
          <w:p w14:paraId="12CEC70E" w14:textId="77777777" w:rsidR="00A531D1" w:rsidRPr="001F4F7E" w:rsidRDefault="00A531D1" w:rsidP="00B22973">
            <w:pPr>
              <w:spacing w:after="0" w:line="240" w:lineRule="auto"/>
              <w:rPr>
                <w:rFonts w:ascii="Calibri" w:eastAsia="Times New Roman" w:hAnsi="Calibri" w:cs="Times New Roman"/>
                <w:color w:val="000000"/>
                <w:sz w:val="20"/>
                <w:lang w:eastAsia="en-GB"/>
              </w:rPr>
            </w:pPr>
            <w:r w:rsidRPr="001F4F7E">
              <w:rPr>
                <w:rFonts w:ascii="Calibri" w:eastAsia="Times New Roman" w:hAnsi="Calibri" w:cs="Times New Roman"/>
                <w:color w:val="000000"/>
                <w:sz w:val="20"/>
                <w:lang w:eastAsia="en-GB"/>
              </w:rPr>
              <w:t>Dietary diversity</w:t>
            </w:r>
          </w:p>
        </w:tc>
        <w:tc>
          <w:tcPr>
            <w:tcW w:w="929" w:type="dxa"/>
            <w:tcBorders>
              <w:top w:val="nil"/>
              <w:left w:val="nil"/>
              <w:bottom w:val="nil"/>
              <w:right w:val="nil"/>
            </w:tcBorders>
            <w:shd w:val="clear" w:color="auto" w:fill="auto"/>
            <w:noWrap/>
            <w:vAlign w:val="bottom"/>
            <w:hideMark/>
          </w:tcPr>
          <w:p w14:paraId="21B72354" w14:textId="77777777" w:rsidR="00A531D1" w:rsidRPr="001F4F7E" w:rsidRDefault="00A531D1" w:rsidP="00B22973">
            <w:pPr>
              <w:spacing w:after="0" w:line="240" w:lineRule="auto"/>
              <w:jc w:val="right"/>
              <w:rPr>
                <w:rFonts w:ascii="Calibri" w:eastAsia="Times New Roman" w:hAnsi="Calibri" w:cs="Times New Roman"/>
                <w:color w:val="000000"/>
                <w:sz w:val="20"/>
                <w:lang w:eastAsia="en-GB"/>
              </w:rPr>
            </w:pPr>
            <w:r w:rsidRPr="001F4F7E">
              <w:rPr>
                <w:rFonts w:ascii="Calibri" w:eastAsia="Times New Roman" w:hAnsi="Calibri" w:cs="Times New Roman"/>
                <w:color w:val="000000"/>
                <w:sz w:val="20"/>
                <w:lang w:eastAsia="en-GB"/>
              </w:rPr>
              <w:t>99</w:t>
            </w:r>
          </w:p>
        </w:tc>
        <w:tc>
          <w:tcPr>
            <w:tcW w:w="1190" w:type="dxa"/>
            <w:tcBorders>
              <w:top w:val="nil"/>
              <w:left w:val="nil"/>
              <w:bottom w:val="nil"/>
              <w:right w:val="nil"/>
            </w:tcBorders>
            <w:shd w:val="clear" w:color="auto" w:fill="auto"/>
            <w:noWrap/>
            <w:vAlign w:val="bottom"/>
            <w:hideMark/>
          </w:tcPr>
          <w:p w14:paraId="09D30CAF" w14:textId="77777777" w:rsidR="00A531D1" w:rsidRPr="001F4F7E" w:rsidRDefault="00A531D1" w:rsidP="00B22973">
            <w:pPr>
              <w:spacing w:after="0" w:line="240" w:lineRule="auto"/>
              <w:jc w:val="right"/>
              <w:rPr>
                <w:rFonts w:ascii="Calibri" w:eastAsia="Times New Roman" w:hAnsi="Calibri" w:cs="Times New Roman"/>
                <w:color w:val="000000"/>
                <w:sz w:val="20"/>
                <w:lang w:eastAsia="en-GB"/>
              </w:rPr>
            </w:pPr>
            <w:r w:rsidRPr="001F4F7E">
              <w:rPr>
                <w:rFonts w:ascii="Calibri" w:eastAsia="Times New Roman" w:hAnsi="Calibri" w:cs="Times New Roman"/>
                <w:color w:val="000000"/>
                <w:sz w:val="20"/>
                <w:lang w:eastAsia="en-GB"/>
              </w:rPr>
              <w:t>213</w:t>
            </w:r>
          </w:p>
        </w:tc>
        <w:tc>
          <w:tcPr>
            <w:tcW w:w="868" w:type="dxa"/>
            <w:tcBorders>
              <w:top w:val="nil"/>
              <w:left w:val="nil"/>
              <w:bottom w:val="nil"/>
              <w:right w:val="nil"/>
            </w:tcBorders>
            <w:shd w:val="clear" w:color="auto" w:fill="auto"/>
            <w:noWrap/>
            <w:vAlign w:val="bottom"/>
            <w:hideMark/>
          </w:tcPr>
          <w:p w14:paraId="009A4DC6" w14:textId="77777777" w:rsidR="00A531D1" w:rsidRPr="001F4F7E" w:rsidRDefault="00A531D1" w:rsidP="00261107">
            <w:pPr>
              <w:spacing w:after="0" w:line="240" w:lineRule="auto"/>
              <w:rPr>
                <w:rFonts w:ascii="Calibri" w:eastAsia="Times New Roman" w:hAnsi="Calibri" w:cs="Times New Roman"/>
                <w:color w:val="000000"/>
                <w:sz w:val="20"/>
                <w:lang w:eastAsia="en-GB"/>
              </w:rPr>
            </w:pPr>
            <w:r w:rsidRPr="001F4F7E">
              <w:rPr>
                <w:rFonts w:ascii="Calibri" w:eastAsia="Times New Roman" w:hAnsi="Calibri" w:cs="Times New Roman"/>
                <w:color w:val="000000"/>
                <w:sz w:val="20"/>
                <w:lang w:eastAsia="en-GB"/>
              </w:rPr>
              <w:t>46.5</w:t>
            </w:r>
          </w:p>
        </w:tc>
        <w:tc>
          <w:tcPr>
            <w:tcW w:w="1407" w:type="dxa"/>
            <w:tcBorders>
              <w:top w:val="nil"/>
              <w:left w:val="nil"/>
              <w:bottom w:val="nil"/>
              <w:right w:val="nil"/>
            </w:tcBorders>
            <w:shd w:val="clear" w:color="auto" w:fill="auto"/>
            <w:noWrap/>
            <w:vAlign w:val="bottom"/>
            <w:hideMark/>
          </w:tcPr>
          <w:p w14:paraId="3AA6613F" w14:textId="77777777" w:rsidR="00A531D1" w:rsidRPr="001F4F7E" w:rsidRDefault="00A531D1" w:rsidP="00261107">
            <w:pPr>
              <w:spacing w:after="0" w:line="240" w:lineRule="auto"/>
              <w:rPr>
                <w:rFonts w:ascii="Calibri" w:eastAsia="Times New Roman" w:hAnsi="Calibri" w:cs="Times New Roman"/>
                <w:color w:val="000000"/>
                <w:sz w:val="20"/>
                <w:lang w:eastAsia="en-GB"/>
              </w:rPr>
            </w:pPr>
            <w:r w:rsidRPr="001F4F7E">
              <w:rPr>
                <w:rFonts w:ascii="Calibri" w:eastAsia="Times New Roman" w:hAnsi="Calibri" w:cs="Times New Roman"/>
                <w:color w:val="000000"/>
                <w:sz w:val="20"/>
                <w:lang w:eastAsia="en-GB"/>
              </w:rPr>
              <w:t>39.6-53.4</w:t>
            </w:r>
          </w:p>
        </w:tc>
      </w:tr>
      <w:tr w:rsidR="00A531D1" w:rsidRPr="001F4F7E" w14:paraId="3935378D" w14:textId="77777777" w:rsidTr="00A531D1">
        <w:trPr>
          <w:trHeight w:val="331"/>
        </w:trPr>
        <w:tc>
          <w:tcPr>
            <w:tcW w:w="3303" w:type="dxa"/>
            <w:tcBorders>
              <w:top w:val="nil"/>
              <w:left w:val="nil"/>
              <w:bottom w:val="nil"/>
              <w:right w:val="nil"/>
            </w:tcBorders>
            <w:shd w:val="clear" w:color="auto" w:fill="auto"/>
            <w:noWrap/>
            <w:vAlign w:val="bottom"/>
            <w:hideMark/>
          </w:tcPr>
          <w:p w14:paraId="03C19919" w14:textId="77777777" w:rsidR="00A531D1" w:rsidRPr="001F4F7E" w:rsidRDefault="00A531D1" w:rsidP="00B22973">
            <w:pPr>
              <w:spacing w:after="0" w:line="240" w:lineRule="auto"/>
              <w:rPr>
                <w:rFonts w:ascii="Calibri" w:eastAsia="Times New Roman" w:hAnsi="Calibri" w:cs="Times New Roman"/>
                <w:color w:val="000000"/>
                <w:sz w:val="20"/>
                <w:lang w:eastAsia="en-GB"/>
              </w:rPr>
            </w:pPr>
            <w:r w:rsidRPr="001F4F7E">
              <w:rPr>
                <w:rFonts w:ascii="Calibri" w:eastAsia="Times New Roman" w:hAnsi="Calibri" w:cs="Times New Roman"/>
                <w:color w:val="000000"/>
                <w:sz w:val="20"/>
                <w:lang w:eastAsia="en-GB"/>
              </w:rPr>
              <w:t>Meal frequency</w:t>
            </w:r>
          </w:p>
        </w:tc>
        <w:tc>
          <w:tcPr>
            <w:tcW w:w="929" w:type="dxa"/>
            <w:tcBorders>
              <w:top w:val="nil"/>
              <w:left w:val="nil"/>
              <w:bottom w:val="nil"/>
              <w:right w:val="nil"/>
            </w:tcBorders>
            <w:shd w:val="clear" w:color="auto" w:fill="auto"/>
            <w:noWrap/>
            <w:vAlign w:val="bottom"/>
            <w:hideMark/>
          </w:tcPr>
          <w:p w14:paraId="351AF9C6" w14:textId="77777777" w:rsidR="00A531D1" w:rsidRPr="001F4F7E" w:rsidRDefault="00A531D1" w:rsidP="00B22973">
            <w:pPr>
              <w:spacing w:after="0" w:line="240" w:lineRule="auto"/>
              <w:jc w:val="right"/>
              <w:rPr>
                <w:rFonts w:ascii="Calibri" w:eastAsia="Times New Roman" w:hAnsi="Calibri" w:cs="Times New Roman"/>
                <w:color w:val="000000"/>
                <w:sz w:val="20"/>
                <w:lang w:eastAsia="en-GB"/>
              </w:rPr>
            </w:pPr>
            <w:r w:rsidRPr="001F4F7E">
              <w:rPr>
                <w:rFonts w:ascii="Calibri" w:eastAsia="Times New Roman" w:hAnsi="Calibri" w:cs="Times New Roman"/>
                <w:color w:val="000000"/>
                <w:sz w:val="20"/>
                <w:lang w:eastAsia="en-GB"/>
              </w:rPr>
              <w:t>5</w:t>
            </w:r>
          </w:p>
        </w:tc>
        <w:tc>
          <w:tcPr>
            <w:tcW w:w="1190" w:type="dxa"/>
            <w:tcBorders>
              <w:top w:val="nil"/>
              <w:left w:val="nil"/>
              <w:bottom w:val="nil"/>
              <w:right w:val="nil"/>
            </w:tcBorders>
            <w:shd w:val="clear" w:color="auto" w:fill="auto"/>
            <w:noWrap/>
            <w:vAlign w:val="bottom"/>
            <w:hideMark/>
          </w:tcPr>
          <w:p w14:paraId="66ECE26A" w14:textId="77777777" w:rsidR="00A531D1" w:rsidRPr="001F4F7E" w:rsidRDefault="00A531D1" w:rsidP="00B22973">
            <w:pPr>
              <w:spacing w:after="0" w:line="240" w:lineRule="auto"/>
              <w:jc w:val="right"/>
              <w:rPr>
                <w:rFonts w:ascii="Calibri" w:eastAsia="Times New Roman" w:hAnsi="Calibri" w:cs="Times New Roman"/>
                <w:color w:val="000000"/>
                <w:sz w:val="20"/>
                <w:lang w:eastAsia="en-GB"/>
              </w:rPr>
            </w:pPr>
            <w:r w:rsidRPr="001F4F7E">
              <w:rPr>
                <w:rFonts w:ascii="Calibri" w:eastAsia="Times New Roman" w:hAnsi="Calibri" w:cs="Times New Roman"/>
                <w:color w:val="000000"/>
                <w:sz w:val="20"/>
                <w:lang w:eastAsia="en-GB"/>
              </w:rPr>
              <w:t>213</w:t>
            </w:r>
          </w:p>
        </w:tc>
        <w:tc>
          <w:tcPr>
            <w:tcW w:w="868" w:type="dxa"/>
            <w:tcBorders>
              <w:top w:val="nil"/>
              <w:left w:val="nil"/>
              <w:bottom w:val="nil"/>
              <w:right w:val="nil"/>
            </w:tcBorders>
            <w:shd w:val="clear" w:color="auto" w:fill="auto"/>
            <w:noWrap/>
            <w:vAlign w:val="bottom"/>
            <w:hideMark/>
          </w:tcPr>
          <w:p w14:paraId="28B6F345" w14:textId="77777777" w:rsidR="00A531D1" w:rsidRPr="001F4F7E" w:rsidRDefault="00A531D1" w:rsidP="00261107">
            <w:pPr>
              <w:spacing w:after="0" w:line="240" w:lineRule="auto"/>
              <w:rPr>
                <w:rFonts w:ascii="Calibri" w:eastAsia="Times New Roman" w:hAnsi="Calibri" w:cs="Times New Roman"/>
                <w:color w:val="000000"/>
                <w:sz w:val="20"/>
                <w:lang w:eastAsia="en-GB"/>
              </w:rPr>
            </w:pPr>
            <w:r w:rsidRPr="001F4F7E">
              <w:rPr>
                <w:rFonts w:ascii="Calibri" w:eastAsia="Times New Roman" w:hAnsi="Calibri" w:cs="Times New Roman"/>
                <w:color w:val="000000"/>
                <w:sz w:val="20"/>
                <w:lang w:eastAsia="en-GB"/>
              </w:rPr>
              <w:t>2.3</w:t>
            </w:r>
          </w:p>
        </w:tc>
        <w:tc>
          <w:tcPr>
            <w:tcW w:w="1407" w:type="dxa"/>
            <w:tcBorders>
              <w:top w:val="nil"/>
              <w:left w:val="nil"/>
              <w:bottom w:val="nil"/>
              <w:right w:val="nil"/>
            </w:tcBorders>
            <w:shd w:val="clear" w:color="auto" w:fill="auto"/>
            <w:noWrap/>
            <w:vAlign w:val="bottom"/>
            <w:hideMark/>
          </w:tcPr>
          <w:p w14:paraId="0D9F7416" w14:textId="77777777" w:rsidR="00A531D1" w:rsidRPr="001F4F7E" w:rsidRDefault="00A531D1" w:rsidP="00261107">
            <w:pPr>
              <w:spacing w:after="0" w:line="240" w:lineRule="auto"/>
              <w:rPr>
                <w:rFonts w:ascii="Calibri" w:eastAsia="Times New Roman" w:hAnsi="Calibri" w:cs="Times New Roman"/>
                <w:color w:val="000000"/>
                <w:sz w:val="20"/>
                <w:lang w:eastAsia="en-GB"/>
              </w:rPr>
            </w:pPr>
            <w:r w:rsidRPr="001F4F7E">
              <w:rPr>
                <w:rFonts w:ascii="Calibri" w:eastAsia="Times New Roman" w:hAnsi="Calibri" w:cs="Times New Roman"/>
                <w:color w:val="000000"/>
                <w:sz w:val="20"/>
                <w:lang w:eastAsia="en-GB"/>
              </w:rPr>
              <w:t>0.77-5.4</w:t>
            </w:r>
          </w:p>
        </w:tc>
      </w:tr>
      <w:tr w:rsidR="00A531D1" w:rsidRPr="001F4F7E" w14:paraId="55E6285C" w14:textId="77777777" w:rsidTr="00A531D1">
        <w:trPr>
          <w:trHeight w:val="331"/>
        </w:trPr>
        <w:tc>
          <w:tcPr>
            <w:tcW w:w="3303" w:type="dxa"/>
            <w:tcBorders>
              <w:top w:val="nil"/>
              <w:left w:val="nil"/>
              <w:bottom w:val="nil"/>
              <w:right w:val="nil"/>
            </w:tcBorders>
            <w:shd w:val="clear" w:color="auto" w:fill="auto"/>
            <w:noWrap/>
            <w:vAlign w:val="bottom"/>
            <w:hideMark/>
          </w:tcPr>
          <w:p w14:paraId="49A0E19B" w14:textId="77777777" w:rsidR="00A531D1" w:rsidRPr="001F4F7E" w:rsidRDefault="00A531D1" w:rsidP="00B22973">
            <w:pPr>
              <w:spacing w:after="0" w:line="240" w:lineRule="auto"/>
              <w:rPr>
                <w:rFonts w:ascii="Calibri" w:eastAsia="Times New Roman" w:hAnsi="Calibri" w:cs="Times New Roman"/>
                <w:color w:val="000000"/>
                <w:sz w:val="20"/>
                <w:lang w:eastAsia="en-GB"/>
              </w:rPr>
            </w:pPr>
            <w:r w:rsidRPr="001F4F7E">
              <w:rPr>
                <w:rFonts w:ascii="Calibri" w:eastAsia="Times New Roman" w:hAnsi="Calibri" w:cs="Times New Roman"/>
                <w:color w:val="000000"/>
                <w:sz w:val="20"/>
                <w:lang w:eastAsia="en-GB"/>
              </w:rPr>
              <w:t>Minimum acceptable diet</w:t>
            </w:r>
          </w:p>
        </w:tc>
        <w:tc>
          <w:tcPr>
            <w:tcW w:w="929" w:type="dxa"/>
            <w:tcBorders>
              <w:top w:val="nil"/>
              <w:left w:val="nil"/>
              <w:bottom w:val="nil"/>
              <w:right w:val="nil"/>
            </w:tcBorders>
            <w:shd w:val="clear" w:color="auto" w:fill="auto"/>
            <w:noWrap/>
            <w:vAlign w:val="bottom"/>
            <w:hideMark/>
          </w:tcPr>
          <w:p w14:paraId="3BFBD8CA" w14:textId="77777777" w:rsidR="00A531D1" w:rsidRPr="001F4F7E" w:rsidRDefault="00A531D1" w:rsidP="00B22973">
            <w:pPr>
              <w:spacing w:after="0" w:line="240" w:lineRule="auto"/>
              <w:jc w:val="right"/>
              <w:rPr>
                <w:rFonts w:ascii="Calibri" w:eastAsia="Times New Roman" w:hAnsi="Calibri" w:cs="Times New Roman"/>
                <w:color w:val="000000"/>
                <w:sz w:val="20"/>
                <w:lang w:eastAsia="en-GB"/>
              </w:rPr>
            </w:pPr>
            <w:r w:rsidRPr="001F4F7E">
              <w:rPr>
                <w:rFonts w:ascii="Calibri" w:eastAsia="Times New Roman" w:hAnsi="Calibri" w:cs="Times New Roman"/>
                <w:color w:val="000000"/>
                <w:sz w:val="20"/>
                <w:lang w:eastAsia="en-GB"/>
              </w:rPr>
              <w:t>0</w:t>
            </w:r>
          </w:p>
        </w:tc>
        <w:tc>
          <w:tcPr>
            <w:tcW w:w="1190" w:type="dxa"/>
            <w:tcBorders>
              <w:top w:val="nil"/>
              <w:left w:val="nil"/>
              <w:bottom w:val="nil"/>
              <w:right w:val="nil"/>
            </w:tcBorders>
            <w:shd w:val="clear" w:color="auto" w:fill="auto"/>
            <w:noWrap/>
            <w:vAlign w:val="bottom"/>
            <w:hideMark/>
          </w:tcPr>
          <w:p w14:paraId="47B8A349" w14:textId="77777777" w:rsidR="00A531D1" w:rsidRPr="001F4F7E" w:rsidRDefault="00A531D1" w:rsidP="00B22973">
            <w:pPr>
              <w:spacing w:after="0" w:line="240" w:lineRule="auto"/>
              <w:jc w:val="right"/>
              <w:rPr>
                <w:rFonts w:ascii="Calibri" w:eastAsia="Times New Roman" w:hAnsi="Calibri" w:cs="Times New Roman"/>
                <w:color w:val="000000"/>
                <w:sz w:val="20"/>
                <w:lang w:eastAsia="en-GB"/>
              </w:rPr>
            </w:pPr>
            <w:r w:rsidRPr="001F4F7E">
              <w:rPr>
                <w:rFonts w:ascii="Calibri" w:eastAsia="Times New Roman" w:hAnsi="Calibri" w:cs="Times New Roman"/>
                <w:color w:val="000000"/>
                <w:sz w:val="20"/>
                <w:lang w:eastAsia="en-GB"/>
              </w:rPr>
              <w:t>213</w:t>
            </w:r>
          </w:p>
        </w:tc>
        <w:tc>
          <w:tcPr>
            <w:tcW w:w="868" w:type="dxa"/>
            <w:tcBorders>
              <w:top w:val="nil"/>
              <w:left w:val="nil"/>
              <w:bottom w:val="nil"/>
              <w:right w:val="nil"/>
            </w:tcBorders>
            <w:shd w:val="clear" w:color="auto" w:fill="auto"/>
            <w:noWrap/>
            <w:vAlign w:val="bottom"/>
            <w:hideMark/>
          </w:tcPr>
          <w:p w14:paraId="115D0290" w14:textId="77777777" w:rsidR="00A531D1" w:rsidRPr="001F4F7E" w:rsidRDefault="00A531D1" w:rsidP="00261107">
            <w:pPr>
              <w:spacing w:after="0" w:line="240" w:lineRule="auto"/>
              <w:rPr>
                <w:rFonts w:ascii="Calibri" w:eastAsia="Times New Roman" w:hAnsi="Calibri" w:cs="Times New Roman"/>
                <w:color w:val="000000"/>
                <w:sz w:val="20"/>
                <w:lang w:eastAsia="en-GB"/>
              </w:rPr>
            </w:pPr>
            <w:r w:rsidRPr="001F4F7E">
              <w:rPr>
                <w:rFonts w:ascii="Calibri" w:eastAsia="Times New Roman" w:hAnsi="Calibri" w:cs="Times New Roman"/>
                <w:color w:val="000000"/>
                <w:sz w:val="20"/>
                <w:lang w:eastAsia="en-GB"/>
              </w:rPr>
              <w:t>0</w:t>
            </w:r>
          </w:p>
        </w:tc>
        <w:tc>
          <w:tcPr>
            <w:tcW w:w="1407" w:type="dxa"/>
            <w:tcBorders>
              <w:top w:val="nil"/>
              <w:left w:val="nil"/>
              <w:bottom w:val="nil"/>
              <w:right w:val="nil"/>
            </w:tcBorders>
            <w:shd w:val="clear" w:color="auto" w:fill="auto"/>
            <w:noWrap/>
            <w:vAlign w:val="bottom"/>
            <w:hideMark/>
          </w:tcPr>
          <w:p w14:paraId="3837F606" w14:textId="77777777" w:rsidR="00A531D1" w:rsidRPr="001F4F7E" w:rsidRDefault="00A531D1" w:rsidP="00261107">
            <w:pPr>
              <w:spacing w:after="0" w:line="240" w:lineRule="auto"/>
              <w:rPr>
                <w:rFonts w:ascii="Calibri" w:eastAsia="Times New Roman" w:hAnsi="Calibri" w:cs="Times New Roman"/>
                <w:color w:val="000000"/>
                <w:sz w:val="20"/>
                <w:lang w:eastAsia="en-GB"/>
              </w:rPr>
            </w:pPr>
            <w:r w:rsidRPr="001F4F7E">
              <w:rPr>
                <w:rFonts w:ascii="Calibri" w:eastAsia="Times New Roman" w:hAnsi="Calibri" w:cs="Times New Roman"/>
                <w:color w:val="000000"/>
                <w:sz w:val="20"/>
                <w:lang w:eastAsia="en-GB"/>
              </w:rPr>
              <w:t>0</w:t>
            </w:r>
          </w:p>
        </w:tc>
      </w:tr>
      <w:tr w:rsidR="00A531D1" w:rsidRPr="001F4F7E" w14:paraId="78C4EC40" w14:textId="77777777" w:rsidTr="00A531D1">
        <w:trPr>
          <w:trHeight w:val="331"/>
        </w:trPr>
        <w:tc>
          <w:tcPr>
            <w:tcW w:w="3303" w:type="dxa"/>
            <w:tcBorders>
              <w:top w:val="nil"/>
              <w:left w:val="nil"/>
              <w:bottom w:val="nil"/>
              <w:right w:val="nil"/>
            </w:tcBorders>
            <w:shd w:val="clear" w:color="auto" w:fill="auto"/>
            <w:noWrap/>
            <w:vAlign w:val="bottom"/>
          </w:tcPr>
          <w:p w14:paraId="79A725A3" w14:textId="77777777" w:rsidR="00A531D1" w:rsidRPr="001F4F7E" w:rsidRDefault="00A531D1" w:rsidP="00B22973">
            <w:pPr>
              <w:spacing w:after="0" w:line="240" w:lineRule="auto"/>
              <w:rPr>
                <w:rFonts w:ascii="Calibri" w:eastAsia="Times New Roman" w:hAnsi="Calibri" w:cs="Times New Roman"/>
                <w:color w:val="000000"/>
                <w:sz w:val="20"/>
                <w:lang w:eastAsia="en-GB"/>
              </w:rPr>
            </w:pPr>
            <w:r>
              <w:rPr>
                <w:rFonts w:ascii="Calibri" w:eastAsia="Times New Roman" w:hAnsi="Calibri" w:cs="Times New Roman"/>
                <w:color w:val="000000"/>
                <w:sz w:val="20"/>
                <w:lang w:eastAsia="en-GB"/>
              </w:rPr>
              <w:t>Stunting</w:t>
            </w:r>
          </w:p>
        </w:tc>
        <w:tc>
          <w:tcPr>
            <w:tcW w:w="929" w:type="dxa"/>
            <w:tcBorders>
              <w:top w:val="nil"/>
              <w:left w:val="nil"/>
              <w:bottom w:val="nil"/>
              <w:right w:val="nil"/>
            </w:tcBorders>
            <w:shd w:val="clear" w:color="auto" w:fill="auto"/>
            <w:noWrap/>
            <w:vAlign w:val="bottom"/>
          </w:tcPr>
          <w:p w14:paraId="1C5BE4B7" w14:textId="77777777" w:rsidR="00A531D1" w:rsidRPr="001F4F7E" w:rsidRDefault="00A531D1" w:rsidP="00B22973">
            <w:pPr>
              <w:spacing w:after="0" w:line="240" w:lineRule="auto"/>
              <w:jc w:val="right"/>
              <w:rPr>
                <w:rFonts w:ascii="Calibri" w:eastAsia="Times New Roman" w:hAnsi="Calibri" w:cs="Times New Roman"/>
                <w:color w:val="000000"/>
                <w:sz w:val="20"/>
                <w:lang w:eastAsia="en-GB"/>
              </w:rPr>
            </w:pPr>
            <w:r>
              <w:rPr>
                <w:rFonts w:ascii="Calibri" w:eastAsia="Times New Roman" w:hAnsi="Calibri" w:cs="Times New Roman"/>
                <w:color w:val="000000"/>
                <w:sz w:val="20"/>
                <w:lang w:eastAsia="en-GB"/>
              </w:rPr>
              <w:t>46</w:t>
            </w:r>
          </w:p>
        </w:tc>
        <w:tc>
          <w:tcPr>
            <w:tcW w:w="1190" w:type="dxa"/>
            <w:tcBorders>
              <w:top w:val="nil"/>
              <w:left w:val="nil"/>
              <w:bottom w:val="nil"/>
              <w:right w:val="nil"/>
            </w:tcBorders>
            <w:shd w:val="clear" w:color="auto" w:fill="auto"/>
            <w:noWrap/>
            <w:vAlign w:val="bottom"/>
          </w:tcPr>
          <w:p w14:paraId="0C61F5C2" w14:textId="77777777" w:rsidR="00A531D1" w:rsidRPr="001F4F7E" w:rsidRDefault="00A531D1" w:rsidP="00B22973">
            <w:pPr>
              <w:spacing w:after="0" w:line="240" w:lineRule="auto"/>
              <w:jc w:val="right"/>
              <w:rPr>
                <w:rFonts w:ascii="Calibri" w:eastAsia="Times New Roman" w:hAnsi="Calibri" w:cs="Times New Roman"/>
                <w:color w:val="000000"/>
                <w:sz w:val="20"/>
                <w:lang w:eastAsia="en-GB"/>
              </w:rPr>
            </w:pPr>
            <w:r>
              <w:rPr>
                <w:rFonts w:ascii="Calibri" w:eastAsia="Times New Roman" w:hAnsi="Calibri" w:cs="Times New Roman"/>
                <w:color w:val="000000"/>
                <w:sz w:val="20"/>
                <w:lang w:eastAsia="en-GB"/>
              </w:rPr>
              <w:t>299</w:t>
            </w:r>
          </w:p>
        </w:tc>
        <w:tc>
          <w:tcPr>
            <w:tcW w:w="868" w:type="dxa"/>
            <w:tcBorders>
              <w:top w:val="nil"/>
              <w:left w:val="nil"/>
              <w:bottom w:val="nil"/>
              <w:right w:val="nil"/>
            </w:tcBorders>
            <w:shd w:val="clear" w:color="auto" w:fill="auto"/>
            <w:noWrap/>
            <w:vAlign w:val="bottom"/>
          </w:tcPr>
          <w:p w14:paraId="251DCC93" w14:textId="77777777" w:rsidR="00A531D1" w:rsidRPr="001F4F7E" w:rsidRDefault="00A531D1" w:rsidP="00261107">
            <w:pPr>
              <w:spacing w:after="0" w:line="240" w:lineRule="auto"/>
              <w:rPr>
                <w:rFonts w:ascii="Calibri" w:eastAsia="Times New Roman" w:hAnsi="Calibri" w:cs="Times New Roman"/>
                <w:color w:val="000000"/>
                <w:sz w:val="20"/>
                <w:lang w:eastAsia="en-GB"/>
              </w:rPr>
            </w:pPr>
            <w:r>
              <w:rPr>
                <w:rFonts w:ascii="Calibri" w:eastAsia="Times New Roman" w:hAnsi="Calibri" w:cs="Times New Roman"/>
                <w:color w:val="000000"/>
                <w:sz w:val="20"/>
                <w:lang w:eastAsia="en-GB"/>
              </w:rPr>
              <w:t>15.4</w:t>
            </w:r>
          </w:p>
        </w:tc>
        <w:tc>
          <w:tcPr>
            <w:tcW w:w="1407" w:type="dxa"/>
            <w:tcBorders>
              <w:top w:val="nil"/>
              <w:left w:val="nil"/>
              <w:bottom w:val="nil"/>
              <w:right w:val="nil"/>
            </w:tcBorders>
            <w:shd w:val="clear" w:color="auto" w:fill="auto"/>
            <w:noWrap/>
            <w:vAlign w:val="bottom"/>
          </w:tcPr>
          <w:p w14:paraId="033DE69E" w14:textId="77777777" w:rsidR="00A531D1" w:rsidRPr="001F4F7E" w:rsidRDefault="00A531D1" w:rsidP="00261107">
            <w:pPr>
              <w:spacing w:after="0" w:line="240" w:lineRule="auto"/>
              <w:rPr>
                <w:rFonts w:ascii="Calibri" w:eastAsia="Times New Roman" w:hAnsi="Calibri" w:cs="Times New Roman"/>
                <w:color w:val="000000"/>
                <w:sz w:val="20"/>
                <w:lang w:eastAsia="en-GB"/>
              </w:rPr>
            </w:pPr>
            <w:r>
              <w:rPr>
                <w:rFonts w:ascii="Calibri" w:eastAsia="Times New Roman" w:hAnsi="Calibri" w:cs="Times New Roman"/>
                <w:color w:val="000000"/>
                <w:sz w:val="20"/>
                <w:lang w:eastAsia="en-GB"/>
              </w:rPr>
              <w:t>11.8-19.9</w:t>
            </w:r>
          </w:p>
        </w:tc>
      </w:tr>
      <w:tr w:rsidR="00A531D1" w:rsidRPr="001F4F7E" w14:paraId="32933CDE" w14:textId="77777777" w:rsidTr="00A531D1">
        <w:trPr>
          <w:trHeight w:val="331"/>
        </w:trPr>
        <w:tc>
          <w:tcPr>
            <w:tcW w:w="3303" w:type="dxa"/>
            <w:tcBorders>
              <w:top w:val="nil"/>
              <w:left w:val="nil"/>
              <w:bottom w:val="nil"/>
              <w:right w:val="nil"/>
            </w:tcBorders>
            <w:shd w:val="clear" w:color="auto" w:fill="auto"/>
            <w:noWrap/>
            <w:vAlign w:val="bottom"/>
          </w:tcPr>
          <w:p w14:paraId="35A83D94" w14:textId="77777777" w:rsidR="00A531D1" w:rsidRPr="001F4F7E" w:rsidRDefault="00A531D1" w:rsidP="00B22973">
            <w:pPr>
              <w:spacing w:after="0" w:line="240" w:lineRule="auto"/>
              <w:rPr>
                <w:rFonts w:ascii="Calibri" w:eastAsia="Times New Roman" w:hAnsi="Calibri" w:cs="Times New Roman"/>
                <w:color w:val="000000"/>
                <w:sz w:val="20"/>
                <w:lang w:eastAsia="en-GB"/>
              </w:rPr>
            </w:pPr>
            <w:r>
              <w:rPr>
                <w:rFonts w:ascii="Calibri" w:eastAsia="Times New Roman" w:hAnsi="Calibri" w:cs="Times New Roman"/>
                <w:color w:val="000000"/>
                <w:sz w:val="20"/>
                <w:lang w:eastAsia="en-GB"/>
              </w:rPr>
              <w:t>Underweight</w:t>
            </w:r>
          </w:p>
        </w:tc>
        <w:tc>
          <w:tcPr>
            <w:tcW w:w="929" w:type="dxa"/>
            <w:tcBorders>
              <w:top w:val="nil"/>
              <w:left w:val="nil"/>
              <w:bottom w:val="nil"/>
              <w:right w:val="nil"/>
            </w:tcBorders>
            <w:shd w:val="clear" w:color="auto" w:fill="auto"/>
            <w:noWrap/>
            <w:vAlign w:val="bottom"/>
          </w:tcPr>
          <w:p w14:paraId="124F1795" w14:textId="77777777" w:rsidR="00A531D1" w:rsidRPr="001F4F7E" w:rsidRDefault="00A531D1" w:rsidP="00B22973">
            <w:pPr>
              <w:spacing w:after="0" w:line="240" w:lineRule="auto"/>
              <w:jc w:val="right"/>
              <w:rPr>
                <w:rFonts w:ascii="Calibri" w:eastAsia="Times New Roman" w:hAnsi="Calibri" w:cs="Times New Roman"/>
                <w:color w:val="000000"/>
                <w:sz w:val="20"/>
                <w:lang w:eastAsia="en-GB"/>
              </w:rPr>
            </w:pPr>
            <w:r>
              <w:rPr>
                <w:rFonts w:ascii="Calibri" w:eastAsia="Times New Roman" w:hAnsi="Calibri" w:cs="Times New Roman"/>
                <w:color w:val="000000"/>
                <w:sz w:val="20"/>
                <w:lang w:eastAsia="en-GB"/>
              </w:rPr>
              <w:t>14</w:t>
            </w:r>
          </w:p>
        </w:tc>
        <w:tc>
          <w:tcPr>
            <w:tcW w:w="1190" w:type="dxa"/>
            <w:tcBorders>
              <w:top w:val="nil"/>
              <w:left w:val="nil"/>
              <w:bottom w:val="nil"/>
              <w:right w:val="nil"/>
            </w:tcBorders>
            <w:shd w:val="clear" w:color="auto" w:fill="auto"/>
            <w:noWrap/>
            <w:vAlign w:val="bottom"/>
          </w:tcPr>
          <w:p w14:paraId="7F48672C" w14:textId="77777777" w:rsidR="00A531D1" w:rsidRPr="001F4F7E" w:rsidRDefault="00A531D1" w:rsidP="00B22973">
            <w:pPr>
              <w:spacing w:after="0" w:line="240" w:lineRule="auto"/>
              <w:jc w:val="right"/>
              <w:rPr>
                <w:rFonts w:ascii="Calibri" w:eastAsia="Times New Roman" w:hAnsi="Calibri" w:cs="Times New Roman"/>
                <w:color w:val="000000"/>
                <w:sz w:val="20"/>
                <w:lang w:eastAsia="en-GB"/>
              </w:rPr>
            </w:pPr>
            <w:r>
              <w:rPr>
                <w:rFonts w:ascii="Calibri" w:eastAsia="Times New Roman" w:hAnsi="Calibri" w:cs="Times New Roman"/>
                <w:color w:val="000000"/>
                <w:sz w:val="20"/>
                <w:lang w:eastAsia="en-GB"/>
              </w:rPr>
              <w:t>301</w:t>
            </w:r>
          </w:p>
        </w:tc>
        <w:tc>
          <w:tcPr>
            <w:tcW w:w="868" w:type="dxa"/>
            <w:tcBorders>
              <w:top w:val="nil"/>
              <w:left w:val="nil"/>
              <w:bottom w:val="nil"/>
              <w:right w:val="nil"/>
            </w:tcBorders>
            <w:shd w:val="clear" w:color="auto" w:fill="auto"/>
            <w:noWrap/>
            <w:vAlign w:val="bottom"/>
          </w:tcPr>
          <w:p w14:paraId="17AAFE18" w14:textId="77777777" w:rsidR="00A531D1" w:rsidRPr="001F4F7E" w:rsidRDefault="00A531D1" w:rsidP="00261107">
            <w:pPr>
              <w:spacing w:after="0" w:line="240" w:lineRule="auto"/>
              <w:rPr>
                <w:rFonts w:ascii="Calibri" w:eastAsia="Times New Roman" w:hAnsi="Calibri" w:cs="Times New Roman"/>
                <w:color w:val="000000"/>
                <w:sz w:val="20"/>
                <w:lang w:eastAsia="en-GB"/>
              </w:rPr>
            </w:pPr>
            <w:r>
              <w:rPr>
                <w:rFonts w:ascii="Calibri" w:eastAsia="Times New Roman" w:hAnsi="Calibri" w:cs="Times New Roman"/>
                <w:color w:val="000000"/>
                <w:sz w:val="20"/>
                <w:lang w:eastAsia="en-GB"/>
              </w:rPr>
              <w:t>4.7</w:t>
            </w:r>
          </w:p>
        </w:tc>
        <w:tc>
          <w:tcPr>
            <w:tcW w:w="1407" w:type="dxa"/>
            <w:tcBorders>
              <w:top w:val="nil"/>
              <w:left w:val="nil"/>
              <w:bottom w:val="nil"/>
              <w:right w:val="nil"/>
            </w:tcBorders>
            <w:shd w:val="clear" w:color="auto" w:fill="auto"/>
            <w:noWrap/>
            <w:vAlign w:val="bottom"/>
          </w:tcPr>
          <w:p w14:paraId="15E2A2FB" w14:textId="77777777" w:rsidR="00A531D1" w:rsidRPr="001F4F7E" w:rsidRDefault="00A531D1" w:rsidP="00261107">
            <w:pPr>
              <w:spacing w:after="0" w:line="240" w:lineRule="auto"/>
              <w:rPr>
                <w:rFonts w:ascii="Calibri" w:eastAsia="Times New Roman" w:hAnsi="Calibri" w:cs="Times New Roman"/>
                <w:color w:val="000000"/>
                <w:sz w:val="20"/>
                <w:lang w:eastAsia="en-GB"/>
              </w:rPr>
            </w:pPr>
            <w:r>
              <w:rPr>
                <w:rFonts w:ascii="Calibri" w:eastAsia="Times New Roman" w:hAnsi="Calibri" w:cs="Times New Roman"/>
                <w:color w:val="000000"/>
                <w:sz w:val="20"/>
                <w:lang w:eastAsia="en-GB"/>
              </w:rPr>
              <w:t>2.8-6.3</w:t>
            </w:r>
          </w:p>
        </w:tc>
      </w:tr>
      <w:tr w:rsidR="00A531D1" w:rsidRPr="001F4F7E" w14:paraId="47A16940" w14:textId="77777777" w:rsidTr="00A531D1">
        <w:trPr>
          <w:trHeight w:val="331"/>
        </w:trPr>
        <w:tc>
          <w:tcPr>
            <w:tcW w:w="3303" w:type="dxa"/>
            <w:tcBorders>
              <w:top w:val="nil"/>
              <w:left w:val="nil"/>
              <w:bottom w:val="single" w:sz="4" w:space="0" w:color="auto"/>
              <w:right w:val="nil"/>
            </w:tcBorders>
            <w:shd w:val="clear" w:color="auto" w:fill="auto"/>
            <w:noWrap/>
            <w:vAlign w:val="bottom"/>
          </w:tcPr>
          <w:p w14:paraId="5592E7A4" w14:textId="77777777" w:rsidR="00A531D1" w:rsidRPr="001F4F7E" w:rsidRDefault="00A531D1" w:rsidP="00B22973">
            <w:pPr>
              <w:spacing w:after="0" w:line="240" w:lineRule="auto"/>
              <w:rPr>
                <w:rFonts w:ascii="Calibri" w:eastAsia="Times New Roman" w:hAnsi="Calibri" w:cs="Times New Roman"/>
                <w:color w:val="000000"/>
                <w:sz w:val="20"/>
                <w:lang w:eastAsia="en-GB"/>
              </w:rPr>
            </w:pPr>
            <w:r>
              <w:rPr>
                <w:rFonts w:ascii="Calibri" w:eastAsia="Times New Roman" w:hAnsi="Calibri" w:cs="Times New Roman"/>
                <w:color w:val="000000"/>
                <w:sz w:val="20"/>
                <w:lang w:eastAsia="en-GB"/>
              </w:rPr>
              <w:t>Wasting</w:t>
            </w:r>
          </w:p>
        </w:tc>
        <w:tc>
          <w:tcPr>
            <w:tcW w:w="929" w:type="dxa"/>
            <w:tcBorders>
              <w:top w:val="nil"/>
              <w:left w:val="nil"/>
              <w:bottom w:val="single" w:sz="4" w:space="0" w:color="auto"/>
              <w:right w:val="nil"/>
            </w:tcBorders>
            <w:shd w:val="clear" w:color="auto" w:fill="auto"/>
            <w:noWrap/>
            <w:vAlign w:val="bottom"/>
          </w:tcPr>
          <w:p w14:paraId="7FCD53FE" w14:textId="77777777" w:rsidR="00A531D1" w:rsidRPr="001F4F7E" w:rsidRDefault="00A531D1" w:rsidP="00B22973">
            <w:pPr>
              <w:spacing w:after="0" w:line="240" w:lineRule="auto"/>
              <w:jc w:val="right"/>
              <w:rPr>
                <w:rFonts w:ascii="Calibri" w:eastAsia="Times New Roman" w:hAnsi="Calibri" w:cs="Times New Roman"/>
                <w:color w:val="000000"/>
                <w:sz w:val="20"/>
                <w:lang w:eastAsia="en-GB"/>
              </w:rPr>
            </w:pPr>
            <w:r>
              <w:rPr>
                <w:rFonts w:ascii="Calibri" w:eastAsia="Times New Roman" w:hAnsi="Calibri" w:cs="Times New Roman"/>
                <w:color w:val="000000"/>
                <w:sz w:val="20"/>
                <w:lang w:eastAsia="en-GB"/>
              </w:rPr>
              <w:t>7</w:t>
            </w:r>
          </w:p>
        </w:tc>
        <w:tc>
          <w:tcPr>
            <w:tcW w:w="1190" w:type="dxa"/>
            <w:tcBorders>
              <w:top w:val="nil"/>
              <w:left w:val="nil"/>
              <w:bottom w:val="single" w:sz="4" w:space="0" w:color="auto"/>
              <w:right w:val="nil"/>
            </w:tcBorders>
            <w:shd w:val="clear" w:color="auto" w:fill="auto"/>
            <w:noWrap/>
            <w:vAlign w:val="bottom"/>
          </w:tcPr>
          <w:p w14:paraId="031C3A2D" w14:textId="77777777" w:rsidR="00A531D1" w:rsidRPr="001F4F7E" w:rsidRDefault="00A531D1" w:rsidP="00B22973">
            <w:pPr>
              <w:spacing w:after="0" w:line="240" w:lineRule="auto"/>
              <w:jc w:val="right"/>
              <w:rPr>
                <w:rFonts w:ascii="Calibri" w:eastAsia="Times New Roman" w:hAnsi="Calibri" w:cs="Times New Roman"/>
                <w:color w:val="000000"/>
                <w:sz w:val="20"/>
                <w:lang w:eastAsia="en-GB"/>
              </w:rPr>
            </w:pPr>
            <w:r>
              <w:rPr>
                <w:rFonts w:ascii="Calibri" w:eastAsia="Times New Roman" w:hAnsi="Calibri" w:cs="Times New Roman"/>
                <w:color w:val="000000"/>
                <w:sz w:val="20"/>
                <w:lang w:eastAsia="en-GB"/>
              </w:rPr>
              <w:t>297</w:t>
            </w:r>
          </w:p>
        </w:tc>
        <w:tc>
          <w:tcPr>
            <w:tcW w:w="868" w:type="dxa"/>
            <w:tcBorders>
              <w:top w:val="nil"/>
              <w:left w:val="nil"/>
              <w:bottom w:val="single" w:sz="4" w:space="0" w:color="auto"/>
              <w:right w:val="nil"/>
            </w:tcBorders>
            <w:shd w:val="clear" w:color="auto" w:fill="auto"/>
            <w:noWrap/>
            <w:vAlign w:val="bottom"/>
          </w:tcPr>
          <w:p w14:paraId="6CF09069" w14:textId="77777777" w:rsidR="00A531D1" w:rsidRPr="001F4F7E" w:rsidRDefault="00A531D1" w:rsidP="00261107">
            <w:pPr>
              <w:spacing w:after="0" w:line="240" w:lineRule="auto"/>
              <w:rPr>
                <w:rFonts w:ascii="Calibri" w:eastAsia="Times New Roman" w:hAnsi="Calibri" w:cs="Times New Roman"/>
                <w:color w:val="000000"/>
                <w:sz w:val="20"/>
                <w:lang w:eastAsia="en-GB"/>
              </w:rPr>
            </w:pPr>
            <w:r>
              <w:rPr>
                <w:rFonts w:ascii="Calibri" w:eastAsia="Times New Roman" w:hAnsi="Calibri" w:cs="Times New Roman"/>
                <w:color w:val="000000"/>
                <w:sz w:val="20"/>
                <w:lang w:eastAsia="en-GB"/>
              </w:rPr>
              <w:t>2.4</w:t>
            </w:r>
          </w:p>
        </w:tc>
        <w:tc>
          <w:tcPr>
            <w:tcW w:w="1407" w:type="dxa"/>
            <w:tcBorders>
              <w:top w:val="nil"/>
              <w:left w:val="nil"/>
              <w:bottom w:val="single" w:sz="4" w:space="0" w:color="auto"/>
              <w:right w:val="nil"/>
            </w:tcBorders>
            <w:shd w:val="clear" w:color="auto" w:fill="auto"/>
            <w:noWrap/>
            <w:vAlign w:val="bottom"/>
          </w:tcPr>
          <w:p w14:paraId="63E0F199" w14:textId="77777777" w:rsidR="00A531D1" w:rsidRPr="001F4F7E" w:rsidRDefault="00A531D1" w:rsidP="00261107">
            <w:pPr>
              <w:spacing w:after="0" w:line="240" w:lineRule="auto"/>
              <w:rPr>
                <w:rFonts w:ascii="Calibri" w:eastAsia="Times New Roman" w:hAnsi="Calibri" w:cs="Times New Roman"/>
                <w:color w:val="000000"/>
                <w:sz w:val="20"/>
                <w:lang w:eastAsia="en-GB"/>
              </w:rPr>
            </w:pPr>
            <w:r>
              <w:rPr>
                <w:rFonts w:ascii="Calibri" w:eastAsia="Times New Roman" w:hAnsi="Calibri" w:cs="Times New Roman"/>
                <w:color w:val="000000"/>
                <w:sz w:val="20"/>
                <w:lang w:eastAsia="en-GB"/>
              </w:rPr>
              <w:t>0.9-6.3</w:t>
            </w:r>
          </w:p>
        </w:tc>
      </w:tr>
    </w:tbl>
    <w:p w14:paraId="164FA0F5" w14:textId="77777777" w:rsidR="00A531D1" w:rsidRDefault="00A531D1" w:rsidP="00A531D1"/>
    <w:p w14:paraId="790FAD6A" w14:textId="77777777" w:rsidR="00A531D1" w:rsidRDefault="00A531D1" w:rsidP="003C08D5">
      <w:pPr>
        <w:sectPr w:rsidR="00A531D1" w:rsidSect="00D63549">
          <w:type w:val="continuous"/>
          <w:pgSz w:w="11906" w:h="16838"/>
          <w:pgMar w:top="1440" w:right="1440" w:bottom="1440" w:left="1440" w:header="708" w:footer="708" w:gutter="0"/>
          <w:pgNumType w:fmt="lowerRoman"/>
          <w:cols w:space="708"/>
          <w:docGrid w:linePitch="360"/>
        </w:sectPr>
      </w:pPr>
    </w:p>
    <w:p w14:paraId="464A50CC" w14:textId="722311E5" w:rsidR="00131029" w:rsidRDefault="00131029" w:rsidP="00DF71B4">
      <w:pPr>
        <w:ind w:left="-630"/>
      </w:pPr>
    </w:p>
    <w:p w14:paraId="219977C8" w14:textId="7DAE3BD2" w:rsidR="0008160A" w:rsidRDefault="0008160A" w:rsidP="0008160A">
      <w:pPr>
        <w:pStyle w:val="Caption"/>
        <w:keepNext/>
      </w:pPr>
      <w:bookmarkStart w:id="9" w:name="_Toc522496473"/>
      <w:r>
        <w:t xml:space="preserve">Table </w:t>
      </w:r>
      <w:fldSimple w:instr=" SEQ Table \* ARABIC ">
        <w:r w:rsidR="000768D4">
          <w:rPr>
            <w:noProof/>
          </w:rPr>
          <w:t>2</w:t>
        </w:r>
      </w:fldSimple>
      <w:r>
        <w:t xml:space="preserve">: </w:t>
      </w:r>
      <w:r w:rsidRPr="000D214D">
        <w:t xml:space="preserve">Summary of key </w:t>
      </w:r>
      <w:r>
        <w:t xml:space="preserve">indicator </w:t>
      </w:r>
      <w:r w:rsidRPr="000D214D">
        <w:t>results</w:t>
      </w:r>
      <w:bookmarkEnd w:id="9"/>
    </w:p>
    <w:tbl>
      <w:tblPr>
        <w:tblStyle w:val="GridTable2-Accent3"/>
        <w:tblW w:w="5287" w:type="pct"/>
        <w:tblLayout w:type="fixed"/>
        <w:tblLook w:val="04A0" w:firstRow="1" w:lastRow="0" w:firstColumn="1" w:lastColumn="0" w:noHBand="0" w:noVBand="1"/>
      </w:tblPr>
      <w:tblGrid>
        <w:gridCol w:w="1440"/>
        <w:gridCol w:w="626"/>
        <w:gridCol w:w="809"/>
        <w:gridCol w:w="720"/>
        <w:gridCol w:w="1175"/>
        <w:gridCol w:w="720"/>
        <w:gridCol w:w="806"/>
        <w:gridCol w:w="809"/>
        <w:gridCol w:w="1086"/>
        <w:gridCol w:w="626"/>
        <w:gridCol w:w="809"/>
        <w:gridCol w:w="632"/>
        <w:gridCol w:w="1080"/>
        <w:gridCol w:w="720"/>
        <w:gridCol w:w="809"/>
        <w:gridCol w:w="720"/>
        <w:gridCol w:w="1172"/>
      </w:tblGrid>
      <w:tr w:rsidR="00DF71B4" w:rsidRPr="00131029" w14:paraId="1B0B0B96" w14:textId="77777777" w:rsidTr="006A52BE">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88" w:type="pct"/>
            <w:noWrap/>
            <w:hideMark/>
          </w:tcPr>
          <w:p w14:paraId="7EA423AA" w14:textId="77777777" w:rsidR="00131029" w:rsidRPr="00131029" w:rsidRDefault="00131029" w:rsidP="00B22973">
            <w:pPr>
              <w:rPr>
                <w:rFonts w:ascii="Times New Roman" w:eastAsia="Times New Roman" w:hAnsi="Times New Roman" w:cs="Times New Roman"/>
                <w:sz w:val="24"/>
                <w:szCs w:val="24"/>
                <w:lang w:eastAsia="en-GB"/>
              </w:rPr>
            </w:pPr>
          </w:p>
        </w:tc>
        <w:tc>
          <w:tcPr>
            <w:tcW w:w="1128" w:type="pct"/>
            <w:gridSpan w:val="4"/>
            <w:noWrap/>
            <w:hideMark/>
          </w:tcPr>
          <w:p w14:paraId="79F92B43" w14:textId="77777777" w:rsidR="00131029" w:rsidRPr="00131029" w:rsidRDefault="00131029" w:rsidP="00B2297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GB"/>
              </w:rPr>
            </w:pPr>
            <w:r w:rsidRPr="00131029">
              <w:rPr>
                <w:rFonts w:ascii="Calibri" w:eastAsia="Times New Roman" w:hAnsi="Calibri" w:cs="Times New Roman"/>
                <w:bCs w:val="0"/>
                <w:color w:val="000000"/>
                <w:lang w:eastAsia="en-GB"/>
              </w:rPr>
              <w:t xml:space="preserve">All </w:t>
            </w:r>
          </w:p>
        </w:tc>
        <w:tc>
          <w:tcPr>
            <w:tcW w:w="1159" w:type="pct"/>
            <w:gridSpan w:val="4"/>
            <w:noWrap/>
            <w:hideMark/>
          </w:tcPr>
          <w:p w14:paraId="66FDA8F1" w14:textId="77777777" w:rsidR="00131029" w:rsidRPr="00131029" w:rsidRDefault="00131029" w:rsidP="00B2297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GB"/>
              </w:rPr>
            </w:pPr>
            <w:r w:rsidRPr="00131029">
              <w:rPr>
                <w:rFonts w:ascii="Calibri" w:eastAsia="Times New Roman" w:hAnsi="Calibri" w:cs="Times New Roman"/>
                <w:bCs w:val="0"/>
                <w:color w:val="000000"/>
                <w:lang w:eastAsia="en-GB"/>
              </w:rPr>
              <w:t>IRANDA</w:t>
            </w:r>
          </w:p>
        </w:tc>
        <w:tc>
          <w:tcPr>
            <w:tcW w:w="1066" w:type="pct"/>
            <w:gridSpan w:val="4"/>
            <w:noWrap/>
            <w:hideMark/>
          </w:tcPr>
          <w:p w14:paraId="2C470C47" w14:textId="77777777" w:rsidR="00131029" w:rsidRPr="00131029" w:rsidRDefault="00131029" w:rsidP="00B2297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GB"/>
              </w:rPr>
            </w:pPr>
            <w:r w:rsidRPr="00131029">
              <w:rPr>
                <w:rFonts w:ascii="Calibri" w:eastAsia="Times New Roman" w:hAnsi="Calibri" w:cs="Times New Roman"/>
                <w:bCs w:val="0"/>
                <w:color w:val="000000"/>
                <w:lang w:eastAsia="en-GB"/>
              </w:rPr>
              <w:t>MATONGO</w:t>
            </w:r>
          </w:p>
        </w:tc>
        <w:tc>
          <w:tcPr>
            <w:tcW w:w="1159" w:type="pct"/>
            <w:gridSpan w:val="4"/>
            <w:noWrap/>
            <w:hideMark/>
          </w:tcPr>
          <w:p w14:paraId="3CAEDAC2" w14:textId="77777777" w:rsidR="00131029" w:rsidRPr="00131029" w:rsidRDefault="00131029" w:rsidP="00B2297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GB"/>
              </w:rPr>
            </w:pPr>
            <w:r w:rsidRPr="00131029">
              <w:rPr>
                <w:rFonts w:ascii="Calibri" w:eastAsia="Times New Roman" w:hAnsi="Calibri" w:cs="Times New Roman"/>
                <w:bCs w:val="0"/>
                <w:color w:val="000000"/>
                <w:lang w:eastAsia="en-GB"/>
              </w:rPr>
              <w:t xml:space="preserve">MOSOCHO MARKET </w:t>
            </w:r>
          </w:p>
        </w:tc>
      </w:tr>
      <w:tr w:rsidR="00DF71B4" w:rsidRPr="00131029" w14:paraId="725C278A" w14:textId="77777777" w:rsidTr="006A52B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88" w:type="pct"/>
            <w:noWrap/>
            <w:hideMark/>
          </w:tcPr>
          <w:p w14:paraId="11C83B6F" w14:textId="77777777" w:rsidR="00131029" w:rsidRPr="00131029" w:rsidRDefault="00131029" w:rsidP="00B22973">
            <w:pPr>
              <w:jc w:val="center"/>
              <w:rPr>
                <w:rFonts w:ascii="Calibri" w:eastAsia="Times New Roman" w:hAnsi="Calibri" w:cs="Times New Roman"/>
                <w:bCs w:val="0"/>
                <w:color w:val="000000"/>
                <w:lang w:eastAsia="en-GB"/>
              </w:rPr>
            </w:pPr>
          </w:p>
        </w:tc>
        <w:tc>
          <w:tcPr>
            <w:tcW w:w="1128" w:type="pct"/>
            <w:gridSpan w:val="4"/>
            <w:noWrap/>
            <w:hideMark/>
          </w:tcPr>
          <w:p w14:paraId="499CBECE" w14:textId="77777777" w:rsidR="00131029" w:rsidRPr="00131029" w:rsidRDefault="00131029" w:rsidP="00B229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n-GB"/>
              </w:rPr>
            </w:pPr>
            <w:r w:rsidRPr="00131029">
              <w:rPr>
                <w:rFonts w:ascii="Calibri" w:eastAsia="Times New Roman" w:hAnsi="Calibri" w:cs="Times New Roman"/>
                <w:b/>
                <w:bCs/>
                <w:color w:val="000000"/>
                <w:lang w:eastAsia="en-GB"/>
              </w:rPr>
              <w:t> Total(N=301)</w:t>
            </w:r>
          </w:p>
        </w:tc>
        <w:tc>
          <w:tcPr>
            <w:tcW w:w="1159" w:type="pct"/>
            <w:gridSpan w:val="4"/>
            <w:noWrap/>
            <w:hideMark/>
          </w:tcPr>
          <w:p w14:paraId="1D50C87E" w14:textId="77777777" w:rsidR="00131029" w:rsidRPr="00131029" w:rsidRDefault="00131029" w:rsidP="00B229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n-GB"/>
              </w:rPr>
            </w:pPr>
            <w:r w:rsidRPr="00131029">
              <w:rPr>
                <w:rFonts w:ascii="Calibri" w:eastAsia="Times New Roman" w:hAnsi="Calibri" w:cs="Times New Roman"/>
                <w:b/>
                <w:bCs/>
                <w:color w:val="000000"/>
                <w:lang w:eastAsia="en-GB"/>
              </w:rPr>
              <w:t xml:space="preserve"> (n=110)</w:t>
            </w:r>
          </w:p>
        </w:tc>
        <w:tc>
          <w:tcPr>
            <w:tcW w:w="1066" w:type="pct"/>
            <w:gridSpan w:val="4"/>
            <w:noWrap/>
            <w:hideMark/>
          </w:tcPr>
          <w:p w14:paraId="3F285394" w14:textId="77777777" w:rsidR="00131029" w:rsidRPr="00131029" w:rsidRDefault="00131029" w:rsidP="00B229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n-GB"/>
              </w:rPr>
            </w:pPr>
            <w:r w:rsidRPr="00131029">
              <w:rPr>
                <w:rFonts w:ascii="Calibri" w:eastAsia="Times New Roman" w:hAnsi="Calibri" w:cs="Times New Roman"/>
                <w:b/>
                <w:bCs/>
                <w:color w:val="000000"/>
                <w:lang w:eastAsia="en-GB"/>
              </w:rPr>
              <w:t>(n=70)</w:t>
            </w:r>
          </w:p>
        </w:tc>
        <w:tc>
          <w:tcPr>
            <w:tcW w:w="1159" w:type="pct"/>
            <w:gridSpan w:val="4"/>
            <w:noWrap/>
            <w:hideMark/>
          </w:tcPr>
          <w:p w14:paraId="091B2B63" w14:textId="77777777" w:rsidR="00131029" w:rsidRPr="00131029" w:rsidRDefault="00131029" w:rsidP="00B229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n-GB"/>
              </w:rPr>
            </w:pPr>
            <w:r w:rsidRPr="00131029">
              <w:rPr>
                <w:rFonts w:ascii="Calibri" w:eastAsia="Times New Roman" w:hAnsi="Calibri" w:cs="Times New Roman"/>
                <w:b/>
                <w:bCs/>
                <w:color w:val="000000"/>
                <w:lang w:eastAsia="en-GB"/>
              </w:rPr>
              <w:t>(n=121)</w:t>
            </w:r>
          </w:p>
        </w:tc>
      </w:tr>
      <w:tr w:rsidR="00DF71B4" w:rsidRPr="00131029" w14:paraId="38D229DF" w14:textId="77777777" w:rsidTr="006A52BE">
        <w:trPr>
          <w:trHeight w:val="298"/>
        </w:trPr>
        <w:tc>
          <w:tcPr>
            <w:cnfStyle w:val="001000000000" w:firstRow="0" w:lastRow="0" w:firstColumn="1" w:lastColumn="0" w:oddVBand="0" w:evenVBand="0" w:oddHBand="0" w:evenHBand="0" w:firstRowFirstColumn="0" w:firstRowLastColumn="0" w:lastRowFirstColumn="0" w:lastRowLastColumn="0"/>
            <w:tcW w:w="488" w:type="pct"/>
            <w:noWrap/>
            <w:hideMark/>
          </w:tcPr>
          <w:p w14:paraId="5465CA46" w14:textId="77777777" w:rsidR="00131029" w:rsidRPr="00131029" w:rsidRDefault="00131029" w:rsidP="00B22973">
            <w:pPr>
              <w:rPr>
                <w:rFonts w:ascii="Calibri" w:eastAsia="Times New Roman" w:hAnsi="Calibri" w:cs="Times New Roman"/>
                <w:bCs w:val="0"/>
                <w:color w:val="000000"/>
                <w:lang w:eastAsia="en-GB"/>
              </w:rPr>
            </w:pPr>
            <w:r w:rsidRPr="00131029">
              <w:rPr>
                <w:rFonts w:ascii="Calibri" w:eastAsia="Times New Roman" w:hAnsi="Calibri" w:cs="Times New Roman"/>
                <w:bCs w:val="0"/>
                <w:color w:val="000000"/>
                <w:lang w:eastAsia="en-GB"/>
              </w:rPr>
              <w:t>Indicator description</w:t>
            </w:r>
          </w:p>
        </w:tc>
        <w:tc>
          <w:tcPr>
            <w:tcW w:w="212" w:type="pct"/>
            <w:noWrap/>
            <w:hideMark/>
          </w:tcPr>
          <w:p w14:paraId="600DC40F" w14:textId="77777777" w:rsidR="00131029" w:rsidRPr="00131029" w:rsidRDefault="00131029" w:rsidP="00B229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n-GB"/>
              </w:rPr>
            </w:pPr>
            <w:proofErr w:type="spellStart"/>
            <w:r w:rsidRPr="00131029">
              <w:rPr>
                <w:rFonts w:ascii="Calibri" w:eastAsia="Times New Roman" w:hAnsi="Calibri" w:cs="Times New Roman"/>
                <w:b/>
                <w:bCs/>
                <w:color w:val="000000"/>
                <w:lang w:eastAsia="en-GB"/>
              </w:rPr>
              <w:t>Num</w:t>
            </w:r>
            <w:proofErr w:type="spellEnd"/>
          </w:p>
        </w:tc>
        <w:tc>
          <w:tcPr>
            <w:tcW w:w="274" w:type="pct"/>
            <w:noWrap/>
            <w:hideMark/>
          </w:tcPr>
          <w:p w14:paraId="0B274B1E" w14:textId="77777777" w:rsidR="00131029" w:rsidRPr="00131029" w:rsidRDefault="00131029" w:rsidP="00B229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n-GB"/>
              </w:rPr>
            </w:pPr>
            <w:proofErr w:type="spellStart"/>
            <w:r w:rsidRPr="00131029">
              <w:rPr>
                <w:rFonts w:ascii="Calibri" w:eastAsia="Times New Roman" w:hAnsi="Calibri" w:cs="Times New Roman"/>
                <w:b/>
                <w:bCs/>
                <w:color w:val="000000"/>
                <w:lang w:eastAsia="en-GB"/>
              </w:rPr>
              <w:t>Denom</w:t>
            </w:r>
            <w:proofErr w:type="spellEnd"/>
          </w:p>
        </w:tc>
        <w:tc>
          <w:tcPr>
            <w:tcW w:w="244" w:type="pct"/>
            <w:noWrap/>
            <w:hideMark/>
          </w:tcPr>
          <w:p w14:paraId="7D79854D" w14:textId="77777777" w:rsidR="00131029" w:rsidRPr="00131029" w:rsidRDefault="00131029" w:rsidP="00B229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n-GB"/>
              </w:rPr>
            </w:pPr>
            <w:r w:rsidRPr="00131029">
              <w:rPr>
                <w:rFonts w:ascii="Calibri" w:eastAsia="Times New Roman" w:hAnsi="Calibri" w:cs="Times New Roman"/>
                <w:b/>
                <w:bCs/>
                <w:color w:val="000000"/>
                <w:lang w:eastAsia="en-GB"/>
              </w:rPr>
              <w:t>%</w:t>
            </w:r>
          </w:p>
        </w:tc>
        <w:tc>
          <w:tcPr>
            <w:tcW w:w="397" w:type="pct"/>
            <w:noWrap/>
            <w:hideMark/>
          </w:tcPr>
          <w:p w14:paraId="39FBDF26" w14:textId="77777777" w:rsidR="00131029" w:rsidRPr="00131029" w:rsidRDefault="00131029" w:rsidP="00B229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n-GB"/>
              </w:rPr>
            </w:pPr>
            <w:r w:rsidRPr="00131029">
              <w:rPr>
                <w:rFonts w:ascii="Calibri" w:eastAsia="Times New Roman" w:hAnsi="Calibri" w:cs="Times New Roman"/>
                <w:b/>
                <w:bCs/>
                <w:color w:val="000000"/>
                <w:lang w:eastAsia="en-GB"/>
              </w:rPr>
              <w:t>95% CI</w:t>
            </w:r>
          </w:p>
        </w:tc>
        <w:tc>
          <w:tcPr>
            <w:tcW w:w="244" w:type="pct"/>
            <w:noWrap/>
            <w:hideMark/>
          </w:tcPr>
          <w:p w14:paraId="0EAC782B" w14:textId="77777777" w:rsidR="00131029" w:rsidRPr="00131029" w:rsidRDefault="00131029" w:rsidP="00B229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n-GB"/>
              </w:rPr>
            </w:pPr>
            <w:proofErr w:type="spellStart"/>
            <w:r w:rsidRPr="00131029">
              <w:rPr>
                <w:rFonts w:ascii="Calibri" w:eastAsia="Times New Roman" w:hAnsi="Calibri" w:cs="Times New Roman"/>
                <w:b/>
                <w:bCs/>
                <w:color w:val="000000"/>
                <w:lang w:eastAsia="en-GB"/>
              </w:rPr>
              <w:t>Num</w:t>
            </w:r>
            <w:proofErr w:type="spellEnd"/>
          </w:p>
        </w:tc>
        <w:tc>
          <w:tcPr>
            <w:tcW w:w="273" w:type="pct"/>
            <w:noWrap/>
            <w:hideMark/>
          </w:tcPr>
          <w:p w14:paraId="098AC86A" w14:textId="77777777" w:rsidR="00131029" w:rsidRPr="00131029" w:rsidRDefault="00131029" w:rsidP="00B229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n-GB"/>
              </w:rPr>
            </w:pPr>
            <w:proofErr w:type="spellStart"/>
            <w:r w:rsidRPr="00131029">
              <w:rPr>
                <w:rFonts w:ascii="Calibri" w:eastAsia="Times New Roman" w:hAnsi="Calibri" w:cs="Times New Roman"/>
                <w:b/>
                <w:bCs/>
                <w:color w:val="000000"/>
                <w:lang w:eastAsia="en-GB"/>
              </w:rPr>
              <w:t>Denom</w:t>
            </w:r>
            <w:proofErr w:type="spellEnd"/>
          </w:p>
        </w:tc>
        <w:tc>
          <w:tcPr>
            <w:tcW w:w="274" w:type="pct"/>
            <w:noWrap/>
            <w:hideMark/>
          </w:tcPr>
          <w:p w14:paraId="2C37463A" w14:textId="77777777" w:rsidR="00131029" w:rsidRPr="00131029" w:rsidRDefault="00131029" w:rsidP="00B229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n-GB"/>
              </w:rPr>
            </w:pPr>
            <w:r w:rsidRPr="00131029">
              <w:rPr>
                <w:rFonts w:ascii="Calibri" w:eastAsia="Times New Roman" w:hAnsi="Calibri" w:cs="Times New Roman"/>
                <w:b/>
                <w:bCs/>
                <w:color w:val="000000"/>
                <w:lang w:eastAsia="en-GB"/>
              </w:rPr>
              <w:t>%</w:t>
            </w:r>
          </w:p>
        </w:tc>
        <w:tc>
          <w:tcPr>
            <w:tcW w:w="367" w:type="pct"/>
            <w:noWrap/>
            <w:hideMark/>
          </w:tcPr>
          <w:p w14:paraId="5F8DEFFE" w14:textId="77777777" w:rsidR="00131029" w:rsidRPr="00131029" w:rsidRDefault="00131029" w:rsidP="00B229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n-GB"/>
              </w:rPr>
            </w:pPr>
            <w:r w:rsidRPr="00131029">
              <w:rPr>
                <w:rFonts w:ascii="Calibri" w:eastAsia="Times New Roman" w:hAnsi="Calibri" w:cs="Times New Roman"/>
                <w:b/>
                <w:bCs/>
                <w:color w:val="000000"/>
                <w:lang w:eastAsia="en-GB"/>
              </w:rPr>
              <w:t>95% CI</w:t>
            </w:r>
          </w:p>
        </w:tc>
        <w:tc>
          <w:tcPr>
            <w:tcW w:w="212" w:type="pct"/>
            <w:noWrap/>
            <w:hideMark/>
          </w:tcPr>
          <w:p w14:paraId="633CC3B4" w14:textId="77777777" w:rsidR="00131029" w:rsidRPr="00131029" w:rsidRDefault="00131029" w:rsidP="00B229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n-GB"/>
              </w:rPr>
            </w:pPr>
            <w:proofErr w:type="spellStart"/>
            <w:r w:rsidRPr="00131029">
              <w:rPr>
                <w:rFonts w:ascii="Calibri" w:eastAsia="Times New Roman" w:hAnsi="Calibri" w:cs="Times New Roman"/>
                <w:b/>
                <w:bCs/>
                <w:color w:val="000000"/>
                <w:lang w:eastAsia="en-GB"/>
              </w:rPr>
              <w:t>Num</w:t>
            </w:r>
            <w:proofErr w:type="spellEnd"/>
            <w:r w:rsidRPr="00131029">
              <w:rPr>
                <w:rFonts w:ascii="Calibri" w:eastAsia="Times New Roman" w:hAnsi="Calibri" w:cs="Times New Roman"/>
                <w:b/>
                <w:bCs/>
                <w:color w:val="000000"/>
                <w:lang w:eastAsia="en-GB"/>
              </w:rPr>
              <w:t xml:space="preserve"> </w:t>
            </w:r>
          </w:p>
        </w:tc>
        <w:tc>
          <w:tcPr>
            <w:tcW w:w="274" w:type="pct"/>
            <w:noWrap/>
            <w:hideMark/>
          </w:tcPr>
          <w:p w14:paraId="2D2CC7D4" w14:textId="77777777" w:rsidR="00131029" w:rsidRPr="00131029" w:rsidRDefault="00131029" w:rsidP="00B229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n-GB"/>
              </w:rPr>
            </w:pPr>
            <w:proofErr w:type="spellStart"/>
            <w:r w:rsidRPr="00131029">
              <w:rPr>
                <w:rFonts w:ascii="Calibri" w:eastAsia="Times New Roman" w:hAnsi="Calibri" w:cs="Times New Roman"/>
                <w:b/>
                <w:bCs/>
                <w:color w:val="000000"/>
                <w:lang w:eastAsia="en-GB"/>
              </w:rPr>
              <w:t>Denom</w:t>
            </w:r>
            <w:proofErr w:type="spellEnd"/>
          </w:p>
        </w:tc>
        <w:tc>
          <w:tcPr>
            <w:tcW w:w="214" w:type="pct"/>
            <w:noWrap/>
            <w:hideMark/>
          </w:tcPr>
          <w:p w14:paraId="29FAD806" w14:textId="77777777" w:rsidR="00131029" w:rsidRPr="00131029" w:rsidRDefault="00131029" w:rsidP="00B229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n-GB"/>
              </w:rPr>
            </w:pPr>
            <w:r w:rsidRPr="00131029">
              <w:rPr>
                <w:rFonts w:ascii="Calibri" w:eastAsia="Times New Roman" w:hAnsi="Calibri" w:cs="Times New Roman"/>
                <w:b/>
                <w:bCs/>
                <w:color w:val="000000"/>
                <w:lang w:eastAsia="en-GB"/>
              </w:rPr>
              <w:t>%</w:t>
            </w:r>
          </w:p>
        </w:tc>
        <w:tc>
          <w:tcPr>
            <w:tcW w:w="366" w:type="pct"/>
            <w:noWrap/>
            <w:hideMark/>
          </w:tcPr>
          <w:p w14:paraId="173E2703" w14:textId="77777777" w:rsidR="00131029" w:rsidRPr="00131029" w:rsidRDefault="00131029" w:rsidP="00B229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n-GB"/>
              </w:rPr>
            </w:pPr>
            <w:r w:rsidRPr="00131029">
              <w:rPr>
                <w:rFonts w:ascii="Calibri" w:eastAsia="Times New Roman" w:hAnsi="Calibri" w:cs="Times New Roman"/>
                <w:b/>
                <w:bCs/>
                <w:color w:val="000000"/>
                <w:lang w:eastAsia="en-GB"/>
              </w:rPr>
              <w:t>95% CI</w:t>
            </w:r>
          </w:p>
        </w:tc>
        <w:tc>
          <w:tcPr>
            <w:tcW w:w="244" w:type="pct"/>
            <w:noWrap/>
            <w:hideMark/>
          </w:tcPr>
          <w:p w14:paraId="466B66D8" w14:textId="77777777" w:rsidR="00131029" w:rsidRPr="00131029" w:rsidRDefault="00131029" w:rsidP="00B229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n-GB"/>
              </w:rPr>
            </w:pPr>
            <w:proofErr w:type="spellStart"/>
            <w:r w:rsidRPr="00131029">
              <w:rPr>
                <w:rFonts w:ascii="Calibri" w:eastAsia="Times New Roman" w:hAnsi="Calibri" w:cs="Times New Roman"/>
                <w:b/>
                <w:bCs/>
                <w:color w:val="000000"/>
                <w:lang w:eastAsia="en-GB"/>
              </w:rPr>
              <w:t>Num</w:t>
            </w:r>
            <w:proofErr w:type="spellEnd"/>
          </w:p>
        </w:tc>
        <w:tc>
          <w:tcPr>
            <w:tcW w:w="274" w:type="pct"/>
            <w:noWrap/>
            <w:hideMark/>
          </w:tcPr>
          <w:p w14:paraId="2155549F" w14:textId="77777777" w:rsidR="00131029" w:rsidRPr="00131029" w:rsidRDefault="00131029" w:rsidP="00B229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n-GB"/>
              </w:rPr>
            </w:pPr>
            <w:proofErr w:type="spellStart"/>
            <w:r w:rsidRPr="00131029">
              <w:rPr>
                <w:rFonts w:ascii="Calibri" w:eastAsia="Times New Roman" w:hAnsi="Calibri" w:cs="Times New Roman"/>
                <w:b/>
                <w:bCs/>
                <w:color w:val="000000"/>
                <w:lang w:eastAsia="en-GB"/>
              </w:rPr>
              <w:t>Denom</w:t>
            </w:r>
            <w:proofErr w:type="spellEnd"/>
          </w:p>
        </w:tc>
        <w:tc>
          <w:tcPr>
            <w:tcW w:w="244" w:type="pct"/>
            <w:noWrap/>
            <w:hideMark/>
          </w:tcPr>
          <w:p w14:paraId="619C1DAB" w14:textId="77777777" w:rsidR="00131029" w:rsidRPr="00131029" w:rsidRDefault="00131029" w:rsidP="00B229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n-GB"/>
              </w:rPr>
            </w:pPr>
            <w:r w:rsidRPr="00131029">
              <w:rPr>
                <w:rFonts w:ascii="Calibri" w:eastAsia="Times New Roman" w:hAnsi="Calibri" w:cs="Times New Roman"/>
                <w:b/>
                <w:bCs/>
                <w:color w:val="000000"/>
                <w:lang w:eastAsia="en-GB"/>
              </w:rPr>
              <w:t>%</w:t>
            </w:r>
          </w:p>
        </w:tc>
        <w:tc>
          <w:tcPr>
            <w:tcW w:w="396" w:type="pct"/>
            <w:noWrap/>
            <w:hideMark/>
          </w:tcPr>
          <w:p w14:paraId="3D2B1505" w14:textId="77777777" w:rsidR="00131029" w:rsidRPr="00131029" w:rsidRDefault="00131029" w:rsidP="00B229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n-GB"/>
              </w:rPr>
            </w:pPr>
            <w:r w:rsidRPr="00131029">
              <w:rPr>
                <w:rFonts w:ascii="Calibri" w:eastAsia="Times New Roman" w:hAnsi="Calibri" w:cs="Times New Roman"/>
                <w:b/>
                <w:bCs/>
                <w:color w:val="000000"/>
                <w:lang w:eastAsia="en-GB"/>
              </w:rPr>
              <w:t>95% CI</w:t>
            </w:r>
          </w:p>
        </w:tc>
      </w:tr>
      <w:tr w:rsidR="00DF71B4" w:rsidRPr="00A54C37" w14:paraId="7E3C3E9D" w14:textId="77777777" w:rsidTr="006A52B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88" w:type="pct"/>
            <w:noWrap/>
            <w:hideMark/>
          </w:tcPr>
          <w:p w14:paraId="719D2DAB" w14:textId="77777777" w:rsidR="00131029" w:rsidRPr="00131029" w:rsidRDefault="00131029" w:rsidP="00B22973">
            <w:pPr>
              <w:rPr>
                <w:rFonts w:ascii="Calibri" w:eastAsia="Times New Roman" w:hAnsi="Calibri" w:cs="Times New Roman"/>
                <w:b w:val="0"/>
                <w:color w:val="000000"/>
                <w:lang w:eastAsia="en-GB"/>
              </w:rPr>
            </w:pPr>
            <w:r w:rsidRPr="00131029">
              <w:rPr>
                <w:rFonts w:ascii="Calibri" w:eastAsia="Times New Roman" w:hAnsi="Calibri" w:cs="Times New Roman"/>
                <w:b w:val="0"/>
                <w:color w:val="000000"/>
                <w:lang w:eastAsia="en-GB"/>
              </w:rPr>
              <w:t>Health facility delivery (N=301)</w:t>
            </w:r>
          </w:p>
        </w:tc>
        <w:tc>
          <w:tcPr>
            <w:tcW w:w="212" w:type="pct"/>
            <w:noWrap/>
            <w:hideMark/>
          </w:tcPr>
          <w:p w14:paraId="35EDFB46"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278</w:t>
            </w:r>
          </w:p>
        </w:tc>
        <w:tc>
          <w:tcPr>
            <w:tcW w:w="274" w:type="pct"/>
            <w:noWrap/>
            <w:hideMark/>
          </w:tcPr>
          <w:p w14:paraId="05CD738A"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301</w:t>
            </w:r>
          </w:p>
        </w:tc>
        <w:tc>
          <w:tcPr>
            <w:tcW w:w="244" w:type="pct"/>
            <w:noWrap/>
            <w:hideMark/>
          </w:tcPr>
          <w:p w14:paraId="35D63712"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92.4</w:t>
            </w:r>
          </w:p>
        </w:tc>
        <w:tc>
          <w:tcPr>
            <w:tcW w:w="397" w:type="pct"/>
            <w:noWrap/>
            <w:hideMark/>
          </w:tcPr>
          <w:p w14:paraId="760B8161"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 xml:space="preserve">88.8 - 94.8 </w:t>
            </w:r>
          </w:p>
        </w:tc>
        <w:tc>
          <w:tcPr>
            <w:tcW w:w="244" w:type="pct"/>
            <w:noWrap/>
            <w:hideMark/>
          </w:tcPr>
          <w:p w14:paraId="326F7042"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102</w:t>
            </w:r>
          </w:p>
        </w:tc>
        <w:tc>
          <w:tcPr>
            <w:tcW w:w="273" w:type="pct"/>
            <w:noWrap/>
            <w:hideMark/>
          </w:tcPr>
          <w:p w14:paraId="78325DED"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110</w:t>
            </w:r>
          </w:p>
        </w:tc>
        <w:tc>
          <w:tcPr>
            <w:tcW w:w="274" w:type="pct"/>
            <w:noWrap/>
            <w:hideMark/>
          </w:tcPr>
          <w:p w14:paraId="3F4A5804"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92.7</w:t>
            </w:r>
          </w:p>
        </w:tc>
        <w:tc>
          <w:tcPr>
            <w:tcW w:w="367" w:type="pct"/>
            <w:noWrap/>
            <w:hideMark/>
          </w:tcPr>
          <w:p w14:paraId="221F624E"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86.2-96.8</w:t>
            </w:r>
          </w:p>
        </w:tc>
        <w:tc>
          <w:tcPr>
            <w:tcW w:w="212" w:type="pct"/>
            <w:noWrap/>
            <w:hideMark/>
          </w:tcPr>
          <w:p w14:paraId="290AFD70"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65</w:t>
            </w:r>
          </w:p>
        </w:tc>
        <w:tc>
          <w:tcPr>
            <w:tcW w:w="274" w:type="pct"/>
            <w:noWrap/>
            <w:hideMark/>
          </w:tcPr>
          <w:p w14:paraId="25A986E2"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70</w:t>
            </w:r>
          </w:p>
        </w:tc>
        <w:tc>
          <w:tcPr>
            <w:tcW w:w="214" w:type="pct"/>
            <w:noWrap/>
            <w:hideMark/>
          </w:tcPr>
          <w:p w14:paraId="73A853BB"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92.8</w:t>
            </w:r>
          </w:p>
        </w:tc>
        <w:tc>
          <w:tcPr>
            <w:tcW w:w="366" w:type="pct"/>
            <w:noWrap/>
            <w:hideMark/>
          </w:tcPr>
          <w:p w14:paraId="1BA11FA7"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84.1-97.6</w:t>
            </w:r>
          </w:p>
        </w:tc>
        <w:tc>
          <w:tcPr>
            <w:tcW w:w="244" w:type="pct"/>
            <w:noWrap/>
            <w:hideMark/>
          </w:tcPr>
          <w:p w14:paraId="0F4800BE"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111</w:t>
            </w:r>
          </w:p>
        </w:tc>
        <w:tc>
          <w:tcPr>
            <w:tcW w:w="274" w:type="pct"/>
            <w:noWrap/>
            <w:hideMark/>
          </w:tcPr>
          <w:p w14:paraId="58513FE8"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121</w:t>
            </w:r>
          </w:p>
        </w:tc>
        <w:tc>
          <w:tcPr>
            <w:tcW w:w="244" w:type="pct"/>
            <w:noWrap/>
            <w:hideMark/>
          </w:tcPr>
          <w:p w14:paraId="400D7AAD"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91.7</w:t>
            </w:r>
          </w:p>
        </w:tc>
        <w:tc>
          <w:tcPr>
            <w:tcW w:w="396" w:type="pct"/>
            <w:noWrap/>
            <w:hideMark/>
          </w:tcPr>
          <w:p w14:paraId="60281F0E"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85.3-96.0</w:t>
            </w:r>
          </w:p>
        </w:tc>
      </w:tr>
      <w:tr w:rsidR="00DF71B4" w:rsidRPr="00A54C37" w14:paraId="357528B9" w14:textId="77777777" w:rsidTr="006A52BE">
        <w:trPr>
          <w:trHeight w:val="286"/>
        </w:trPr>
        <w:tc>
          <w:tcPr>
            <w:cnfStyle w:val="001000000000" w:firstRow="0" w:lastRow="0" w:firstColumn="1" w:lastColumn="0" w:oddVBand="0" w:evenVBand="0" w:oddHBand="0" w:evenHBand="0" w:firstRowFirstColumn="0" w:firstRowLastColumn="0" w:lastRowFirstColumn="0" w:lastRowLastColumn="0"/>
            <w:tcW w:w="488" w:type="pct"/>
            <w:noWrap/>
            <w:hideMark/>
          </w:tcPr>
          <w:p w14:paraId="683B07C4" w14:textId="77777777" w:rsidR="00131029" w:rsidRPr="00131029" w:rsidRDefault="00131029" w:rsidP="00B22973">
            <w:pPr>
              <w:rPr>
                <w:rFonts w:ascii="Calibri" w:eastAsia="Times New Roman" w:hAnsi="Calibri" w:cs="Times New Roman"/>
                <w:b w:val="0"/>
                <w:color w:val="000000"/>
                <w:lang w:eastAsia="en-GB"/>
              </w:rPr>
            </w:pPr>
            <w:r w:rsidRPr="00131029">
              <w:rPr>
                <w:rFonts w:ascii="Calibri" w:eastAsia="Times New Roman" w:hAnsi="Calibri" w:cs="Times New Roman"/>
                <w:b w:val="0"/>
                <w:color w:val="000000"/>
                <w:lang w:eastAsia="en-GB"/>
              </w:rPr>
              <w:t>Any ANC checks verified by MCH booklet</w:t>
            </w:r>
          </w:p>
        </w:tc>
        <w:tc>
          <w:tcPr>
            <w:tcW w:w="212" w:type="pct"/>
            <w:noWrap/>
            <w:hideMark/>
          </w:tcPr>
          <w:p w14:paraId="3BA5D86C"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278</w:t>
            </w:r>
          </w:p>
        </w:tc>
        <w:tc>
          <w:tcPr>
            <w:tcW w:w="274" w:type="pct"/>
            <w:noWrap/>
            <w:hideMark/>
          </w:tcPr>
          <w:p w14:paraId="646C887D"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301</w:t>
            </w:r>
          </w:p>
        </w:tc>
        <w:tc>
          <w:tcPr>
            <w:tcW w:w="244" w:type="pct"/>
            <w:noWrap/>
            <w:hideMark/>
          </w:tcPr>
          <w:p w14:paraId="32BD1AC6"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92.4</w:t>
            </w:r>
          </w:p>
        </w:tc>
        <w:tc>
          <w:tcPr>
            <w:tcW w:w="397" w:type="pct"/>
            <w:noWrap/>
            <w:hideMark/>
          </w:tcPr>
          <w:p w14:paraId="1BB8DEF8"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88.8-94.9</w:t>
            </w:r>
          </w:p>
        </w:tc>
        <w:tc>
          <w:tcPr>
            <w:tcW w:w="244" w:type="pct"/>
            <w:noWrap/>
            <w:hideMark/>
          </w:tcPr>
          <w:p w14:paraId="1E4E9D0C"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102</w:t>
            </w:r>
          </w:p>
        </w:tc>
        <w:tc>
          <w:tcPr>
            <w:tcW w:w="273" w:type="pct"/>
            <w:noWrap/>
            <w:hideMark/>
          </w:tcPr>
          <w:p w14:paraId="48EB9DBD"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110</w:t>
            </w:r>
          </w:p>
        </w:tc>
        <w:tc>
          <w:tcPr>
            <w:tcW w:w="274" w:type="pct"/>
            <w:noWrap/>
            <w:hideMark/>
          </w:tcPr>
          <w:p w14:paraId="120F4756"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92.7</w:t>
            </w:r>
          </w:p>
        </w:tc>
        <w:tc>
          <w:tcPr>
            <w:tcW w:w="367" w:type="pct"/>
            <w:noWrap/>
            <w:hideMark/>
          </w:tcPr>
          <w:p w14:paraId="6F306264"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86.2-94.9</w:t>
            </w:r>
          </w:p>
        </w:tc>
        <w:tc>
          <w:tcPr>
            <w:tcW w:w="212" w:type="pct"/>
            <w:noWrap/>
            <w:hideMark/>
          </w:tcPr>
          <w:p w14:paraId="2E3B805A"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67</w:t>
            </w:r>
          </w:p>
        </w:tc>
        <w:tc>
          <w:tcPr>
            <w:tcW w:w="274" w:type="pct"/>
            <w:noWrap/>
            <w:hideMark/>
          </w:tcPr>
          <w:p w14:paraId="3BB7D76F"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70</w:t>
            </w:r>
          </w:p>
        </w:tc>
        <w:tc>
          <w:tcPr>
            <w:tcW w:w="214" w:type="pct"/>
            <w:noWrap/>
            <w:hideMark/>
          </w:tcPr>
          <w:p w14:paraId="16D095E4"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95.7</w:t>
            </w:r>
          </w:p>
        </w:tc>
        <w:tc>
          <w:tcPr>
            <w:tcW w:w="366" w:type="pct"/>
            <w:noWrap/>
            <w:hideMark/>
          </w:tcPr>
          <w:p w14:paraId="5B131A20"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88-99.1</w:t>
            </w:r>
          </w:p>
        </w:tc>
        <w:tc>
          <w:tcPr>
            <w:tcW w:w="244" w:type="pct"/>
            <w:noWrap/>
            <w:hideMark/>
          </w:tcPr>
          <w:p w14:paraId="06DE36B7"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109</w:t>
            </w:r>
          </w:p>
        </w:tc>
        <w:tc>
          <w:tcPr>
            <w:tcW w:w="274" w:type="pct"/>
            <w:noWrap/>
            <w:hideMark/>
          </w:tcPr>
          <w:p w14:paraId="15E5ABFA"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121</w:t>
            </w:r>
          </w:p>
        </w:tc>
        <w:tc>
          <w:tcPr>
            <w:tcW w:w="244" w:type="pct"/>
            <w:noWrap/>
            <w:hideMark/>
          </w:tcPr>
          <w:p w14:paraId="270350B7"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90.1</w:t>
            </w:r>
          </w:p>
        </w:tc>
        <w:tc>
          <w:tcPr>
            <w:tcW w:w="396" w:type="pct"/>
            <w:noWrap/>
            <w:hideMark/>
          </w:tcPr>
          <w:p w14:paraId="453C4D7A"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83.3-94.8</w:t>
            </w:r>
          </w:p>
        </w:tc>
      </w:tr>
      <w:tr w:rsidR="00DF71B4" w:rsidRPr="00A54C37" w14:paraId="30291A40" w14:textId="77777777" w:rsidTr="006A52B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88" w:type="pct"/>
            <w:noWrap/>
            <w:hideMark/>
          </w:tcPr>
          <w:p w14:paraId="6AA80E28" w14:textId="3BF6BDF3" w:rsidR="00131029" w:rsidRPr="00131029" w:rsidRDefault="005737CF" w:rsidP="005737CF">
            <w:pPr>
              <w:jc w:val="right"/>
              <w:rPr>
                <w:rFonts w:ascii="Calibri" w:eastAsia="Times New Roman" w:hAnsi="Calibri" w:cs="Times New Roman"/>
                <w:b w:val="0"/>
                <w:color w:val="000000"/>
                <w:lang w:eastAsia="en-GB"/>
              </w:rPr>
            </w:pPr>
            <w:r>
              <w:rPr>
                <w:rFonts w:ascii="Calibri" w:eastAsia="Times New Roman" w:hAnsi="Calibri" w:cs="Times New Roman"/>
                <w:b w:val="0"/>
                <w:color w:val="000000"/>
                <w:lang w:eastAsia="en-GB"/>
              </w:rPr>
              <w:t>1</w:t>
            </w:r>
            <w:r w:rsidR="00131029" w:rsidRPr="00131029">
              <w:rPr>
                <w:rFonts w:ascii="Calibri" w:eastAsia="Times New Roman" w:hAnsi="Calibri" w:cs="Times New Roman"/>
                <w:b w:val="0"/>
                <w:color w:val="000000"/>
                <w:lang w:eastAsia="en-GB"/>
              </w:rPr>
              <w:t xml:space="preserve">-3 </w:t>
            </w:r>
            <w:r>
              <w:rPr>
                <w:rFonts w:ascii="Calibri" w:eastAsia="Times New Roman" w:hAnsi="Calibri" w:cs="Times New Roman"/>
                <w:b w:val="0"/>
                <w:color w:val="000000"/>
                <w:lang w:eastAsia="en-GB"/>
              </w:rPr>
              <w:t>visits</w:t>
            </w:r>
          </w:p>
        </w:tc>
        <w:tc>
          <w:tcPr>
            <w:tcW w:w="212" w:type="pct"/>
            <w:noWrap/>
            <w:hideMark/>
          </w:tcPr>
          <w:p w14:paraId="4C340346"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153</w:t>
            </w:r>
          </w:p>
        </w:tc>
        <w:tc>
          <w:tcPr>
            <w:tcW w:w="274" w:type="pct"/>
            <w:noWrap/>
            <w:hideMark/>
          </w:tcPr>
          <w:p w14:paraId="026E801B"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278</w:t>
            </w:r>
          </w:p>
        </w:tc>
        <w:tc>
          <w:tcPr>
            <w:tcW w:w="244" w:type="pct"/>
            <w:noWrap/>
            <w:hideMark/>
          </w:tcPr>
          <w:p w14:paraId="64353FF5"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50.8</w:t>
            </w:r>
          </w:p>
        </w:tc>
        <w:tc>
          <w:tcPr>
            <w:tcW w:w="397" w:type="pct"/>
            <w:noWrap/>
            <w:hideMark/>
          </w:tcPr>
          <w:p w14:paraId="69E38407"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45.2-56.4</w:t>
            </w:r>
          </w:p>
        </w:tc>
        <w:tc>
          <w:tcPr>
            <w:tcW w:w="244" w:type="pct"/>
            <w:noWrap/>
            <w:hideMark/>
          </w:tcPr>
          <w:p w14:paraId="584CF235"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57</w:t>
            </w:r>
          </w:p>
        </w:tc>
        <w:tc>
          <w:tcPr>
            <w:tcW w:w="273" w:type="pct"/>
            <w:noWrap/>
            <w:hideMark/>
          </w:tcPr>
          <w:p w14:paraId="1AF4CA26"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110</w:t>
            </w:r>
          </w:p>
        </w:tc>
        <w:tc>
          <w:tcPr>
            <w:tcW w:w="274" w:type="pct"/>
            <w:noWrap/>
            <w:hideMark/>
          </w:tcPr>
          <w:p w14:paraId="3BFBE70D"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51.82</w:t>
            </w:r>
          </w:p>
        </w:tc>
        <w:tc>
          <w:tcPr>
            <w:tcW w:w="367" w:type="pct"/>
            <w:noWrap/>
            <w:hideMark/>
          </w:tcPr>
          <w:p w14:paraId="49DBAFFE"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42.1-61.5</w:t>
            </w:r>
          </w:p>
        </w:tc>
        <w:tc>
          <w:tcPr>
            <w:tcW w:w="212" w:type="pct"/>
            <w:noWrap/>
            <w:hideMark/>
          </w:tcPr>
          <w:p w14:paraId="0BFB8E0D"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35</w:t>
            </w:r>
          </w:p>
        </w:tc>
        <w:tc>
          <w:tcPr>
            <w:tcW w:w="274" w:type="pct"/>
            <w:noWrap/>
            <w:hideMark/>
          </w:tcPr>
          <w:p w14:paraId="4C8535FB"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70</w:t>
            </w:r>
          </w:p>
        </w:tc>
        <w:tc>
          <w:tcPr>
            <w:tcW w:w="214" w:type="pct"/>
            <w:noWrap/>
            <w:hideMark/>
          </w:tcPr>
          <w:p w14:paraId="2D74ACEF"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50</w:t>
            </w:r>
          </w:p>
        </w:tc>
        <w:tc>
          <w:tcPr>
            <w:tcW w:w="366" w:type="pct"/>
            <w:noWrap/>
            <w:hideMark/>
          </w:tcPr>
          <w:p w14:paraId="701B22FD"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37.8-62.2</w:t>
            </w:r>
          </w:p>
        </w:tc>
        <w:tc>
          <w:tcPr>
            <w:tcW w:w="244" w:type="pct"/>
            <w:noWrap/>
            <w:hideMark/>
          </w:tcPr>
          <w:p w14:paraId="5C1A3FC4"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61</w:t>
            </w:r>
          </w:p>
        </w:tc>
        <w:tc>
          <w:tcPr>
            <w:tcW w:w="274" w:type="pct"/>
            <w:noWrap/>
            <w:hideMark/>
          </w:tcPr>
          <w:p w14:paraId="760D25C8"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121</w:t>
            </w:r>
          </w:p>
        </w:tc>
        <w:tc>
          <w:tcPr>
            <w:tcW w:w="244" w:type="pct"/>
            <w:noWrap/>
            <w:hideMark/>
          </w:tcPr>
          <w:p w14:paraId="716F52DA"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50.4</w:t>
            </w:r>
          </w:p>
        </w:tc>
        <w:tc>
          <w:tcPr>
            <w:tcW w:w="396" w:type="pct"/>
            <w:noWrap/>
            <w:hideMark/>
          </w:tcPr>
          <w:p w14:paraId="56CA764C"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41.2-59.6</w:t>
            </w:r>
          </w:p>
        </w:tc>
      </w:tr>
      <w:tr w:rsidR="00DF71B4" w:rsidRPr="00A54C37" w14:paraId="5681665E" w14:textId="77777777" w:rsidTr="006A52BE">
        <w:trPr>
          <w:trHeight w:val="286"/>
        </w:trPr>
        <w:tc>
          <w:tcPr>
            <w:cnfStyle w:val="001000000000" w:firstRow="0" w:lastRow="0" w:firstColumn="1" w:lastColumn="0" w:oddVBand="0" w:evenVBand="0" w:oddHBand="0" w:evenHBand="0" w:firstRowFirstColumn="0" w:firstRowLastColumn="0" w:lastRowFirstColumn="0" w:lastRowLastColumn="0"/>
            <w:tcW w:w="488" w:type="pct"/>
            <w:noWrap/>
            <w:hideMark/>
          </w:tcPr>
          <w:p w14:paraId="33E0DE85" w14:textId="77777777" w:rsidR="00131029" w:rsidRPr="00131029" w:rsidRDefault="00131029" w:rsidP="00B22973">
            <w:pPr>
              <w:jc w:val="right"/>
              <w:rPr>
                <w:rFonts w:ascii="Calibri" w:eastAsia="Times New Roman" w:hAnsi="Calibri" w:cs="Times New Roman"/>
                <w:b w:val="0"/>
                <w:color w:val="000000"/>
                <w:lang w:eastAsia="en-GB"/>
              </w:rPr>
            </w:pPr>
            <w:r w:rsidRPr="00131029">
              <w:rPr>
                <w:rFonts w:ascii="Calibri" w:eastAsia="Times New Roman" w:hAnsi="Calibri" w:cs="Times New Roman"/>
                <w:b w:val="0"/>
                <w:color w:val="000000"/>
                <w:lang w:eastAsia="en-GB"/>
              </w:rPr>
              <w:t>&gt;/=4 visits</w:t>
            </w:r>
          </w:p>
        </w:tc>
        <w:tc>
          <w:tcPr>
            <w:tcW w:w="212" w:type="pct"/>
            <w:noWrap/>
            <w:hideMark/>
          </w:tcPr>
          <w:p w14:paraId="54C562EA"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125</w:t>
            </w:r>
          </w:p>
        </w:tc>
        <w:tc>
          <w:tcPr>
            <w:tcW w:w="274" w:type="pct"/>
            <w:noWrap/>
            <w:hideMark/>
          </w:tcPr>
          <w:p w14:paraId="3370999A"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278</w:t>
            </w:r>
          </w:p>
        </w:tc>
        <w:tc>
          <w:tcPr>
            <w:tcW w:w="244" w:type="pct"/>
            <w:noWrap/>
            <w:hideMark/>
          </w:tcPr>
          <w:p w14:paraId="01C186AF"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41.5</w:t>
            </w:r>
          </w:p>
        </w:tc>
        <w:tc>
          <w:tcPr>
            <w:tcW w:w="397" w:type="pct"/>
            <w:noWrap/>
            <w:hideMark/>
          </w:tcPr>
          <w:p w14:paraId="7858A3F7"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36.1-47.2</w:t>
            </w:r>
          </w:p>
        </w:tc>
        <w:tc>
          <w:tcPr>
            <w:tcW w:w="244" w:type="pct"/>
            <w:noWrap/>
            <w:hideMark/>
          </w:tcPr>
          <w:p w14:paraId="7B972401"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45</w:t>
            </w:r>
          </w:p>
        </w:tc>
        <w:tc>
          <w:tcPr>
            <w:tcW w:w="273" w:type="pct"/>
            <w:noWrap/>
            <w:hideMark/>
          </w:tcPr>
          <w:p w14:paraId="704D3312"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110</w:t>
            </w:r>
          </w:p>
        </w:tc>
        <w:tc>
          <w:tcPr>
            <w:tcW w:w="274" w:type="pct"/>
            <w:noWrap/>
            <w:hideMark/>
          </w:tcPr>
          <w:p w14:paraId="5CAD2B5B"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40.91</w:t>
            </w:r>
          </w:p>
        </w:tc>
        <w:tc>
          <w:tcPr>
            <w:tcW w:w="367" w:type="pct"/>
            <w:noWrap/>
            <w:hideMark/>
          </w:tcPr>
          <w:p w14:paraId="7A651899"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31.6-50.7</w:t>
            </w:r>
          </w:p>
        </w:tc>
        <w:tc>
          <w:tcPr>
            <w:tcW w:w="212" w:type="pct"/>
            <w:noWrap/>
            <w:hideMark/>
          </w:tcPr>
          <w:p w14:paraId="136D9DEC"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32</w:t>
            </w:r>
          </w:p>
        </w:tc>
        <w:tc>
          <w:tcPr>
            <w:tcW w:w="274" w:type="pct"/>
            <w:noWrap/>
            <w:hideMark/>
          </w:tcPr>
          <w:p w14:paraId="6F500F6B"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70</w:t>
            </w:r>
          </w:p>
        </w:tc>
        <w:tc>
          <w:tcPr>
            <w:tcW w:w="214" w:type="pct"/>
            <w:noWrap/>
            <w:hideMark/>
          </w:tcPr>
          <w:p w14:paraId="6D6C6DE9"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45.7</w:t>
            </w:r>
          </w:p>
        </w:tc>
        <w:tc>
          <w:tcPr>
            <w:tcW w:w="366" w:type="pct"/>
            <w:noWrap/>
            <w:hideMark/>
          </w:tcPr>
          <w:p w14:paraId="73C16F2A"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33.7-58.1</w:t>
            </w:r>
          </w:p>
        </w:tc>
        <w:tc>
          <w:tcPr>
            <w:tcW w:w="244" w:type="pct"/>
            <w:noWrap/>
            <w:hideMark/>
          </w:tcPr>
          <w:p w14:paraId="5ED29145"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48</w:t>
            </w:r>
          </w:p>
        </w:tc>
        <w:tc>
          <w:tcPr>
            <w:tcW w:w="274" w:type="pct"/>
            <w:noWrap/>
            <w:hideMark/>
          </w:tcPr>
          <w:p w14:paraId="4F1BFD60"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121</w:t>
            </w:r>
          </w:p>
        </w:tc>
        <w:tc>
          <w:tcPr>
            <w:tcW w:w="244" w:type="pct"/>
            <w:noWrap/>
            <w:hideMark/>
          </w:tcPr>
          <w:p w14:paraId="7FD428A2"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39.7</w:t>
            </w:r>
          </w:p>
        </w:tc>
        <w:tc>
          <w:tcPr>
            <w:tcW w:w="396" w:type="pct"/>
            <w:noWrap/>
            <w:hideMark/>
          </w:tcPr>
          <w:p w14:paraId="0927CA1D"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30.9-49.0</w:t>
            </w:r>
          </w:p>
        </w:tc>
      </w:tr>
      <w:tr w:rsidR="00DF71B4" w:rsidRPr="00A54C37" w14:paraId="18D16BEA" w14:textId="77777777" w:rsidTr="006A52B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88" w:type="pct"/>
            <w:noWrap/>
            <w:hideMark/>
          </w:tcPr>
          <w:p w14:paraId="3D4107F4" w14:textId="0F886C6F" w:rsidR="00131029" w:rsidRPr="00131029" w:rsidRDefault="00131029" w:rsidP="005737CF">
            <w:pPr>
              <w:jc w:val="right"/>
              <w:rPr>
                <w:rFonts w:ascii="Calibri" w:eastAsia="Times New Roman" w:hAnsi="Calibri" w:cs="Times New Roman"/>
                <w:b w:val="0"/>
                <w:color w:val="000000"/>
                <w:lang w:eastAsia="en-GB"/>
              </w:rPr>
            </w:pPr>
            <w:r w:rsidRPr="00131029">
              <w:rPr>
                <w:rFonts w:ascii="Calibri" w:eastAsia="Times New Roman" w:hAnsi="Calibri" w:cs="Times New Roman"/>
                <w:b w:val="0"/>
                <w:color w:val="000000"/>
                <w:lang w:eastAsia="en-GB"/>
              </w:rPr>
              <w:t>No ANC Visit</w:t>
            </w:r>
          </w:p>
        </w:tc>
        <w:tc>
          <w:tcPr>
            <w:tcW w:w="212" w:type="pct"/>
            <w:noWrap/>
            <w:hideMark/>
          </w:tcPr>
          <w:p w14:paraId="02DAF363"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23</w:t>
            </w:r>
          </w:p>
        </w:tc>
        <w:tc>
          <w:tcPr>
            <w:tcW w:w="274" w:type="pct"/>
            <w:noWrap/>
            <w:hideMark/>
          </w:tcPr>
          <w:p w14:paraId="24B7C4FB"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301</w:t>
            </w:r>
          </w:p>
        </w:tc>
        <w:tc>
          <w:tcPr>
            <w:tcW w:w="244" w:type="pct"/>
            <w:noWrap/>
            <w:hideMark/>
          </w:tcPr>
          <w:p w14:paraId="390C8483"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7.6</w:t>
            </w:r>
          </w:p>
        </w:tc>
        <w:tc>
          <w:tcPr>
            <w:tcW w:w="397" w:type="pct"/>
            <w:noWrap/>
            <w:hideMark/>
          </w:tcPr>
          <w:p w14:paraId="30447054"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5.2-11.2</w:t>
            </w:r>
          </w:p>
        </w:tc>
        <w:tc>
          <w:tcPr>
            <w:tcW w:w="244" w:type="pct"/>
            <w:noWrap/>
            <w:hideMark/>
          </w:tcPr>
          <w:p w14:paraId="4C961F15"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w:t>
            </w:r>
          </w:p>
        </w:tc>
        <w:tc>
          <w:tcPr>
            <w:tcW w:w="273" w:type="pct"/>
            <w:noWrap/>
            <w:hideMark/>
          </w:tcPr>
          <w:p w14:paraId="363336EE"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110</w:t>
            </w:r>
          </w:p>
        </w:tc>
        <w:tc>
          <w:tcPr>
            <w:tcW w:w="274" w:type="pct"/>
            <w:noWrap/>
            <w:hideMark/>
          </w:tcPr>
          <w:p w14:paraId="65CF1B2E"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7.3</w:t>
            </w:r>
          </w:p>
        </w:tc>
        <w:tc>
          <w:tcPr>
            <w:tcW w:w="367" w:type="pct"/>
            <w:noWrap/>
            <w:hideMark/>
          </w:tcPr>
          <w:p w14:paraId="5552A1EE"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3.2-13.8</w:t>
            </w:r>
          </w:p>
        </w:tc>
        <w:tc>
          <w:tcPr>
            <w:tcW w:w="212" w:type="pct"/>
            <w:noWrap/>
            <w:hideMark/>
          </w:tcPr>
          <w:p w14:paraId="5E1B08B7"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w:t>
            </w:r>
          </w:p>
        </w:tc>
        <w:tc>
          <w:tcPr>
            <w:tcW w:w="274" w:type="pct"/>
            <w:noWrap/>
            <w:hideMark/>
          </w:tcPr>
          <w:p w14:paraId="4E2A4BD7"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70</w:t>
            </w:r>
          </w:p>
        </w:tc>
        <w:tc>
          <w:tcPr>
            <w:tcW w:w="214" w:type="pct"/>
            <w:noWrap/>
            <w:hideMark/>
          </w:tcPr>
          <w:p w14:paraId="47AC5E82"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4.3</w:t>
            </w:r>
          </w:p>
        </w:tc>
        <w:tc>
          <w:tcPr>
            <w:tcW w:w="366" w:type="pct"/>
            <w:noWrap/>
            <w:hideMark/>
          </w:tcPr>
          <w:p w14:paraId="3AB26E2E"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0.9-12.0</w:t>
            </w:r>
          </w:p>
        </w:tc>
        <w:tc>
          <w:tcPr>
            <w:tcW w:w="244" w:type="pct"/>
            <w:noWrap/>
            <w:hideMark/>
          </w:tcPr>
          <w:p w14:paraId="6A39A317"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12</w:t>
            </w:r>
          </w:p>
        </w:tc>
        <w:tc>
          <w:tcPr>
            <w:tcW w:w="274" w:type="pct"/>
            <w:noWrap/>
            <w:hideMark/>
          </w:tcPr>
          <w:p w14:paraId="40329507"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121</w:t>
            </w:r>
          </w:p>
        </w:tc>
        <w:tc>
          <w:tcPr>
            <w:tcW w:w="244" w:type="pct"/>
            <w:noWrap/>
            <w:hideMark/>
          </w:tcPr>
          <w:p w14:paraId="6F8C080E"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9.9</w:t>
            </w:r>
          </w:p>
        </w:tc>
        <w:tc>
          <w:tcPr>
            <w:tcW w:w="396" w:type="pct"/>
            <w:noWrap/>
            <w:hideMark/>
          </w:tcPr>
          <w:p w14:paraId="6A1DEB1B"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5.2-16.7</w:t>
            </w:r>
          </w:p>
        </w:tc>
      </w:tr>
      <w:tr w:rsidR="00DF71B4" w:rsidRPr="00A54C37" w14:paraId="023D41FD" w14:textId="77777777" w:rsidTr="006A52BE">
        <w:trPr>
          <w:trHeight w:val="286"/>
        </w:trPr>
        <w:tc>
          <w:tcPr>
            <w:cnfStyle w:val="001000000000" w:firstRow="0" w:lastRow="0" w:firstColumn="1" w:lastColumn="0" w:oddVBand="0" w:evenVBand="0" w:oddHBand="0" w:evenHBand="0" w:firstRowFirstColumn="0" w:firstRowLastColumn="0" w:lastRowFirstColumn="0" w:lastRowLastColumn="0"/>
            <w:tcW w:w="488" w:type="pct"/>
            <w:noWrap/>
            <w:hideMark/>
          </w:tcPr>
          <w:p w14:paraId="3525A236" w14:textId="3D106741" w:rsidR="00131029" w:rsidRPr="00131029" w:rsidRDefault="009C6ACB" w:rsidP="00B22973">
            <w:pPr>
              <w:rPr>
                <w:rFonts w:ascii="Calibri" w:eastAsia="Times New Roman" w:hAnsi="Calibri" w:cs="Times New Roman"/>
                <w:b w:val="0"/>
                <w:color w:val="000000"/>
                <w:lang w:eastAsia="en-GB"/>
              </w:rPr>
            </w:pPr>
            <w:r>
              <w:rPr>
                <w:rFonts w:ascii="Calibri" w:eastAsia="Times New Roman" w:hAnsi="Calibri" w:cs="Times New Roman"/>
                <w:b w:val="0"/>
                <w:color w:val="000000"/>
                <w:lang w:eastAsia="en-GB"/>
              </w:rPr>
              <w:t>Any ANC Visits</w:t>
            </w:r>
            <w:r w:rsidR="00131029" w:rsidRPr="00131029">
              <w:rPr>
                <w:rFonts w:ascii="Calibri" w:eastAsia="Times New Roman" w:hAnsi="Calibri" w:cs="Times New Roman"/>
                <w:b w:val="0"/>
                <w:color w:val="000000"/>
                <w:lang w:eastAsia="en-GB"/>
              </w:rPr>
              <w:t xml:space="preserve"> as reported by informants</w:t>
            </w:r>
            <w:r w:rsidR="005737CF">
              <w:rPr>
                <w:rStyle w:val="FootnoteReference"/>
                <w:rFonts w:ascii="Calibri" w:eastAsia="Times New Roman" w:hAnsi="Calibri" w:cs="Times New Roman"/>
                <w:b w:val="0"/>
                <w:color w:val="000000"/>
                <w:lang w:eastAsia="en-GB"/>
              </w:rPr>
              <w:footnoteReference w:id="1"/>
            </w:r>
          </w:p>
        </w:tc>
        <w:tc>
          <w:tcPr>
            <w:tcW w:w="212" w:type="pct"/>
            <w:noWrap/>
            <w:hideMark/>
          </w:tcPr>
          <w:p w14:paraId="7FCCBFEA" w14:textId="77777777" w:rsidR="00131029" w:rsidRPr="00A54C37" w:rsidRDefault="00131029" w:rsidP="00B229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c>
          <w:tcPr>
            <w:tcW w:w="274" w:type="pct"/>
            <w:noWrap/>
            <w:hideMark/>
          </w:tcPr>
          <w:p w14:paraId="6CEB6D17" w14:textId="77777777" w:rsidR="00131029" w:rsidRPr="00A54C37" w:rsidRDefault="00131029" w:rsidP="00B229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244" w:type="pct"/>
            <w:noWrap/>
            <w:hideMark/>
          </w:tcPr>
          <w:p w14:paraId="1EC4F994" w14:textId="77777777" w:rsidR="00131029" w:rsidRPr="00A54C37" w:rsidRDefault="00131029" w:rsidP="00B229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97" w:type="pct"/>
            <w:noWrap/>
            <w:hideMark/>
          </w:tcPr>
          <w:p w14:paraId="05A75DBD" w14:textId="77777777" w:rsidR="00131029" w:rsidRPr="00A54C37" w:rsidRDefault="00131029" w:rsidP="00B229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244" w:type="pct"/>
            <w:noWrap/>
            <w:hideMark/>
          </w:tcPr>
          <w:p w14:paraId="00C3CD44" w14:textId="77777777" w:rsidR="00131029" w:rsidRPr="00A54C37" w:rsidRDefault="00131029" w:rsidP="00B229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273" w:type="pct"/>
            <w:noWrap/>
            <w:hideMark/>
          </w:tcPr>
          <w:p w14:paraId="72A6669E" w14:textId="77777777" w:rsidR="00131029" w:rsidRPr="00A54C37" w:rsidRDefault="00131029" w:rsidP="00B229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274" w:type="pct"/>
            <w:noWrap/>
            <w:hideMark/>
          </w:tcPr>
          <w:p w14:paraId="74BBAF16" w14:textId="77777777" w:rsidR="00131029" w:rsidRPr="00A54C37" w:rsidRDefault="00131029" w:rsidP="00B229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7" w:type="pct"/>
            <w:noWrap/>
            <w:hideMark/>
          </w:tcPr>
          <w:p w14:paraId="5F38D5C1" w14:textId="77777777" w:rsidR="00131029" w:rsidRPr="00A54C37" w:rsidRDefault="00131029" w:rsidP="00B229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212" w:type="pct"/>
            <w:noWrap/>
            <w:hideMark/>
          </w:tcPr>
          <w:p w14:paraId="226D2335" w14:textId="77777777" w:rsidR="00131029" w:rsidRPr="00A54C37" w:rsidRDefault="00131029" w:rsidP="00B229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274" w:type="pct"/>
            <w:noWrap/>
            <w:hideMark/>
          </w:tcPr>
          <w:p w14:paraId="4FEC76C7" w14:textId="77777777" w:rsidR="00131029" w:rsidRPr="00A54C37" w:rsidRDefault="00131029" w:rsidP="00B229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214" w:type="pct"/>
            <w:noWrap/>
            <w:hideMark/>
          </w:tcPr>
          <w:p w14:paraId="3D9597EB" w14:textId="77777777" w:rsidR="00131029" w:rsidRPr="00A54C37" w:rsidRDefault="00131029" w:rsidP="00B229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66" w:type="pct"/>
            <w:noWrap/>
            <w:hideMark/>
          </w:tcPr>
          <w:p w14:paraId="2EF1F43B" w14:textId="77777777" w:rsidR="00131029" w:rsidRPr="00A54C37" w:rsidRDefault="00131029" w:rsidP="00B229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244" w:type="pct"/>
            <w:noWrap/>
            <w:hideMark/>
          </w:tcPr>
          <w:p w14:paraId="13333774" w14:textId="77777777" w:rsidR="00131029" w:rsidRPr="00A54C37" w:rsidRDefault="00131029" w:rsidP="00B229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274" w:type="pct"/>
            <w:noWrap/>
            <w:hideMark/>
          </w:tcPr>
          <w:p w14:paraId="2EE32393" w14:textId="77777777" w:rsidR="00131029" w:rsidRPr="00A54C37" w:rsidRDefault="00131029" w:rsidP="00B229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244" w:type="pct"/>
            <w:noWrap/>
            <w:hideMark/>
          </w:tcPr>
          <w:p w14:paraId="5AD88E59" w14:textId="77777777" w:rsidR="00131029" w:rsidRPr="00A54C37" w:rsidRDefault="00131029" w:rsidP="00B229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396" w:type="pct"/>
            <w:noWrap/>
            <w:hideMark/>
          </w:tcPr>
          <w:p w14:paraId="40D9E544" w14:textId="77777777" w:rsidR="00131029" w:rsidRPr="00A54C37" w:rsidRDefault="00131029" w:rsidP="00B229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F71B4" w:rsidRPr="00A54C37" w14:paraId="165DA9CE" w14:textId="77777777" w:rsidTr="006A52B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88" w:type="pct"/>
            <w:noWrap/>
            <w:hideMark/>
          </w:tcPr>
          <w:p w14:paraId="03194A0D" w14:textId="77777777" w:rsidR="00131029" w:rsidRPr="00131029" w:rsidRDefault="00131029" w:rsidP="00B22973">
            <w:pPr>
              <w:jc w:val="right"/>
              <w:rPr>
                <w:rFonts w:ascii="Calibri" w:eastAsia="Times New Roman" w:hAnsi="Calibri" w:cs="Times New Roman"/>
                <w:b w:val="0"/>
                <w:color w:val="000000"/>
                <w:lang w:eastAsia="en-GB"/>
              </w:rPr>
            </w:pPr>
            <w:r w:rsidRPr="00131029">
              <w:rPr>
                <w:rFonts w:ascii="Calibri" w:eastAsia="Times New Roman" w:hAnsi="Calibri" w:cs="Times New Roman"/>
                <w:b w:val="0"/>
                <w:color w:val="000000"/>
                <w:lang w:eastAsia="en-GB"/>
              </w:rPr>
              <w:t>0-3 VISITS</w:t>
            </w:r>
          </w:p>
        </w:tc>
        <w:tc>
          <w:tcPr>
            <w:tcW w:w="212" w:type="pct"/>
            <w:noWrap/>
            <w:hideMark/>
          </w:tcPr>
          <w:p w14:paraId="7C3A7E9B"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176</w:t>
            </w:r>
          </w:p>
        </w:tc>
        <w:tc>
          <w:tcPr>
            <w:tcW w:w="274" w:type="pct"/>
            <w:noWrap/>
            <w:hideMark/>
          </w:tcPr>
          <w:p w14:paraId="6B1805C0"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301</w:t>
            </w:r>
          </w:p>
        </w:tc>
        <w:tc>
          <w:tcPr>
            <w:tcW w:w="244" w:type="pct"/>
            <w:noWrap/>
            <w:hideMark/>
          </w:tcPr>
          <w:p w14:paraId="13A17C48"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58.5</w:t>
            </w:r>
          </w:p>
        </w:tc>
        <w:tc>
          <w:tcPr>
            <w:tcW w:w="397" w:type="pct"/>
            <w:noWrap/>
            <w:hideMark/>
          </w:tcPr>
          <w:p w14:paraId="35298E6E"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244" w:type="pct"/>
            <w:noWrap/>
            <w:hideMark/>
          </w:tcPr>
          <w:p w14:paraId="1649D540"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65</w:t>
            </w:r>
          </w:p>
        </w:tc>
        <w:tc>
          <w:tcPr>
            <w:tcW w:w="273" w:type="pct"/>
            <w:noWrap/>
            <w:hideMark/>
          </w:tcPr>
          <w:p w14:paraId="2986B013"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110</w:t>
            </w:r>
          </w:p>
        </w:tc>
        <w:tc>
          <w:tcPr>
            <w:tcW w:w="274" w:type="pct"/>
            <w:noWrap/>
            <w:hideMark/>
          </w:tcPr>
          <w:p w14:paraId="2F1D88BE"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59.1</w:t>
            </w:r>
          </w:p>
        </w:tc>
        <w:tc>
          <w:tcPr>
            <w:tcW w:w="367" w:type="pct"/>
            <w:noWrap/>
            <w:hideMark/>
          </w:tcPr>
          <w:p w14:paraId="1B13B193"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212" w:type="pct"/>
            <w:noWrap/>
            <w:hideMark/>
          </w:tcPr>
          <w:p w14:paraId="5D9011FE"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38</w:t>
            </w:r>
          </w:p>
        </w:tc>
        <w:tc>
          <w:tcPr>
            <w:tcW w:w="274" w:type="pct"/>
            <w:noWrap/>
            <w:hideMark/>
          </w:tcPr>
          <w:p w14:paraId="7B0F22F3"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70</w:t>
            </w:r>
          </w:p>
        </w:tc>
        <w:tc>
          <w:tcPr>
            <w:tcW w:w="214" w:type="pct"/>
            <w:noWrap/>
            <w:hideMark/>
          </w:tcPr>
          <w:p w14:paraId="0EBCB0C7"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54.3</w:t>
            </w:r>
          </w:p>
        </w:tc>
        <w:tc>
          <w:tcPr>
            <w:tcW w:w="366" w:type="pct"/>
            <w:noWrap/>
            <w:hideMark/>
          </w:tcPr>
          <w:p w14:paraId="77D6765D"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244" w:type="pct"/>
            <w:noWrap/>
            <w:hideMark/>
          </w:tcPr>
          <w:p w14:paraId="7987D733"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73</w:t>
            </w:r>
          </w:p>
        </w:tc>
        <w:tc>
          <w:tcPr>
            <w:tcW w:w="274" w:type="pct"/>
            <w:noWrap/>
            <w:hideMark/>
          </w:tcPr>
          <w:p w14:paraId="6B57C4D3"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121</w:t>
            </w:r>
          </w:p>
        </w:tc>
        <w:tc>
          <w:tcPr>
            <w:tcW w:w="244" w:type="pct"/>
            <w:noWrap/>
            <w:hideMark/>
          </w:tcPr>
          <w:p w14:paraId="2126B1E3"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60.3</w:t>
            </w:r>
          </w:p>
        </w:tc>
        <w:tc>
          <w:tcPr>
            <w:tcW w:w="396" w:type="pct"/>
            <w:noWrap/>
            <w:hideMark/>
          </w:tcPr>
          <w:p w14:paraId="64832635"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r>
      <w:tr w:rsidR="00DF71B4" w:rsidRPr="00A54C37" w14:paraId="77B7E655" w14:textId="77777777" w:rsidTr="006A52BE">
        <w:trPr>
          <w:trHeight w:val="286"/>
        </w:trPr>
        <w:tc>
          <w:tcPr>
            <w:cnfStyle w:val="001000000000" w:firstRow="0" w:lastRow="0" w:firstColumn="1" w:lastColumn="0" w:oddVBand="0" w:evenVBand="0" w:oddHBand="0" w:evenHBand="0" w:firstRowFirstColumn="0" w:firstRowLastColumn="0" w:lastRowFirstColumn="0" w:lastRowLastColumn="0"/>
            <w:tcW w:w="488" w:type="pct"/>
            <w:noWrap/>
            <w:hideMark/>
          </w:tcPr>
          <w:p w14:paraId="2248028E" w14:textId="77777777" w:rsidR="00131029" w:rsidRPr="00131029" w:rsidRDefault="00131029" w:rsidP="00B22973">
            <w:pPr>
              <w:jc w:val="right"/>
              <w:rPr>
                <w:rFonts w:ascii="Calibri" w:eastAsia="Times New Roman" w:hAnsi="Calibri" w:cs="Times New Roman"/>
                <w:b w:val="0"/>
                <w:color w:val="000000"/>
                <w:lang w:eastAsia="en-GB"/>
              </w:rPr>
            </w:pPr>
            <w:r w:rsidRPr="00131029">
              <w:rPr>
                <w:rFonts w:ascii="Calibri" w:eastAsia="Times New Roman" w:hAnsi="Calibri" w:cs="Times New Roman"/>
                <w:b w:val="0"/>
                <w:color w:val="000000"/>
                <w:lang w:eastAsia="en-GB"/>
              </w:rPr>
              <w:t>&gt;/=4 visits</w:t>
            </w:r>
          </w:p>
        </w:tc>
        <w:tc>
          <w:tcPr>
            <w:tcW w:w="212" w:type="pct"/>
            <w:noWrap/>
            <w:hideMark/>
          </w:tcPr>
          <w:p w14:paraId="3F96B656"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125</w:t>
            </w:r>
          </w:p>
        </w:tc>
        <w:tc>
          <w:tcPr>
            <w:tcW w:w="274" w:type="pct"/>
            <w:noWrap/>
            <w:hideMark/>
          </w:tcPr>
          <w:p w14:paraId="13DDD64A"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301</w:t>
            </w:r>
          </w:p>
        </w:tc>
        <w:tc>
          <w:tcPr>
            <w:tcW w:w="244" w:type="pct"/>
            <w:noWrap/>
            <w:hideMark/>
          </w:tcPr>
          <w:p w14:paraId="40728E94"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41.5</w:t>
            </w:r>
          </w:p>
        </w:tc>
        <w:tc>
          <w:tcPr>
            <w:tcW w:w="397" w:type="pct"/>
            <w:noWrap/>
            <w:hideMark/>
          </w:tcPr>
          <w:p w14:paraId="05D4985D"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c>
          <w:tcPr>
            <w:tcW w:w="244" w:type="pct"/>
            <w:noWrap/>
            <w:hideMark/>
          </w:tcPr>
          <w:p w14:paraId="47E5DE08"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45</w:t>
            </w:r>
          </w:p>
        </w:tc>
        <w:tc>
          <w:tcPr>
            <w:tcW w:w="273" w:type="pct"/>
            <w:noWrap/>
            <w:hideMark/>
          </w:tcPr>
          <w:p w14:paraId="5883C63A"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110</w:t>
            </w:r>
          </w:p>
        </w:tc>
        <w:tc>
          <w:tcPr>
            <w:tcW w:w="274" w:type="pct"/>
            <w:noWrap/>
            <w:hideMark/>
          </w:tcPr>
          <w:p w14:paraId="5258796F"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40.9</w:t>
            </w:r>
          </w:p>
        </w:tc>
        <w:tc>
          <w:tcPr>
            <w:tcW w:w="367" w:type="pct"/>
            <w:noWrap/>
            <w:hideMark/>
          </w:tcPr>
          <w:p w14:paraId="2737736A"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c>
          <w:tcPr>
            <w:tcW w:w="212" w:type="pct"/>
            <w:noWrap/>
            <w:hideMark/>
          </w:tcPr>
          <w:p w14:paraId="1553660E"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32</w:t>
            </w:r>
          </w:p>
        </w:tc>
        <w:tc>
          <w:tcPr>
            <w:tcW w:w="274" w:type="pct"/>
            <w:noWrap/>
            <w:hideMark/>
          </w:tcPr>
          <w:p w14:paraId="3B7ED192"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70</w:t>
            </w:r>
          </w:p>
        </w:tc>
        <w:tc>
          <w:tcPr>
            <w:tcW w:w="214" w:type="pct"/>
            <w:noWrap/>
            <w:hideMark/>
          </w:tcPr>
          <w:p w14:paraId="0B3AA782"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45.7</w:t>
            </w:r>
          </w:p>
        </w:tc>
        <w:tc>
          <w:tcPr>
            <w:tcW w:w="366" w:type="pct"/>
            <w:noWrap/>
            <w:hideMark/>
          </w:tcPr>
          <w:p w14:paraId="6438D50E"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c>
          <w:tcPr>
            <w:tcW w:w="244" w:type="pct"/>
            <w:noWrap/>
            <w:hideMark/>
          </w:tcPr>
          <w:p w14:paraId="73526814"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48</w:t>
            </w:r>
          </w:p>
        </w:tc>
        <w:tc>
          <w:tcPr>
            <w:tcW w:w="274" w:type="pct"/>
            <w:noWrap/>
            <w:hideMark/>
          </w:tcPr>
          <w:p w14:paraId="3B6FB9FB"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121</w:t>
            </w:r>
          </w:p>
        </w:tc>
        <w:tc>
          <w:tcPr>
            <w:tcW w:w="244" w:type="pct"/>
            <w:noWrap/>
            <w:hideMark/>
          </w:tcPr>
          <w:p w14:paraId="483EAF9E"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39.7</w:t>
            </w:r>
          </w:p>
        </w:tc>
        <w:tc>
          <w:tcPr>
            <w:tcW w:w="396" w:type="pct"/>
            <w:noWrap/>
            <w:hideMark/>
          </w:tcPr>
          <w:p w14:paraId="27E42DA5"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r>
      <w:tr w:rsidR="00DF71B4" w:rsidRPr="00A54C37" w14:paraId="4B4E23CE" w14:textId="77777777" w:rsidTr="006A52B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88" w:type="pct"/>
            <w:noWrap/>
            <w:hideMark/>
          </w:tcPr>
          <w:p w14:paraId="650C5173" w14:textId="77777777" w:rsidR="00131029" w:rsidRPr="00131029" w:rsidRDefault="00131029" w:rsidP="00B22973">
            <w:pPr>
              <w:rPr>
                <w:rFonts w:ascii="Calibri" w:eastAsia="Times New Roman" w:hAnsi="Calibri" w:cs="Times New Roman"/>
                <w:b w:val="0"/>
                <w:color w:val="000000"/>
                <w:lang w:eastAsia="en-GB"/>
              </w:rPr>
            </w:pPr>
            <w:r w:rsidRPr="00131029">
              <w:rPr>
                <w:rFonts w:ascii="Calibri" w:eastAsia="Times New Roman" w:hAnsi="Calibri" w:cs="Times New Roman"/>
                <w:b w:val="0"/>
                <w:color w:val="000000"/>
                <w:lang w:eastAsia="en-GB"/>
              </w:rPr>
              <w:t xml:space="preserve">Male partner accompanying their women to ANC </w:t>
            </w:r>
          </w:p>
        </w:tc>
        <w:tc>
          <w:tcPr>
            <w:tcW w:w="212" w:type="pct"/>
            <w:noWrap/>
            <w:hideMark/>
          </w:tcPr>
          <w:p w14:paraId="249D8B4F"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109</w:t>
            </w:r>
          </w:p>
        </w:tc>
        <w:tc>
          <w:tcPr>
            <w:tcW w:w="274" w:type="pct"/>
            <w:noWrap/>
            <w:hideMark/>
          </w:tcPr>
          <w:p w14:paraId="4AF62A11"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301</w:t>
            </w:r>
          </w:p>
        </w:tc>
        <w:tc>
          <w:tcPr>
            <w:tcW w:w="244" w:type="pct"/>
            <w:noWrap/>
            <w:hideMark/>
          </w:tcPr>
          <w:p w14:paraId="60B8BC3E"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36.2</w:t>
            </w:r>
          </w:p>
        </w:tc>
        <w:tc>
          <w:tcPr>
            <w:tcW w:w="397" w:type="pct"/>
            <w:noWrap/>
            <w:hideMark/>
          </w:tcPr>
          <w:p w14:paraId="2A1A9035"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31.0-41.8</w:t>
            </w:r>
          </w:p>
        </w:tc>
        <w:tc>
          <w:tcPr>
            <w:tcW w:w="244" w:type="pct"/>
            <w:noWrap/>
            <w:hideMark/>
          </w:tcPr>
          <w:p w14:paraId="581B1A7E"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43</w:t>
            </w:r>
          </w:p>
        </w:tc>
        <w:tc>
          <w:tcPr>
            <w:tcW w:w="273" w:type="pct"/>
            <w:noWrap/>
            <w:hideMark/>
          </w:tcPr>
          <w:p w14:paraId="22D43A6D"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110</w:t>
            </w:r>
          </w:p>
        </w:tc>
        <w:tc>
          <w:tcPr>
            <w:tcW w:w="274" w:type="pct"/>
            <w:noWrap/>
            <w:hideMark/>
          </w:tcPr>
          <w:p w14:paraId="42D23B98"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39.1</w:t>
            </w:r>
          </w:p>
        </w:tc>
        <w:tc>
          <w:tcPr>
            <w:tcW w:w="367" w:type="pct"/>
            <w:noWrap/>
            <w:hideMark/>
          </w:tcPr>
          <w:p w14:paraId="16450173"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29.9-48.9</w:t>
            </w:r>
          </w:p>
        </w:tc>
        <w:tc>
          <w:tcPr>
            <w:tcW w:w="212" w:type="pct"/>
            <w:noWrap/>
            <w:hideMark/>
          </w:tcPr>
          <w:p w14:paraId="70555A56"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25</w:t>
            </w:r>
          </w:p>
        </w:tc>
        <w:tc>
          <w:tcPr>
            <w:tcW w:w="274" w:type="pct"/>
            <w:noWrap/>
            <w:hideMark/>
          </w:tcPr>
          <w:p w14:paraId="157792FA"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70</w:t>
            </w:r>
          </w:p>
        </w:tc>
        <w:tc>
          <w:tcPr>
            <w:tcW w:w="214" w:type="pct"/>
            <w:noWrap/>
            <w:hideMark/>
          </w:tcPr>
          <w:p w14:paraId="274E2C81"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35.7</w:t>
            </w:r>
          </w:p>
        </w:tc>
        <w:tc>
          <w:tcPr>
            <w:tcW w:w="366" w:type="pct"/>
            <w:noWrap/>
            <w:hideMark/>
          </w:tcPr>
          <w:p w14:paraId="7D0E26BA"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24.6-48.1</w:t>
            </w:r>
          </w:p>
        </w:tc>
        <w:tc>
          <w:tcPr>
            <w:tcW w:w="244" w:type="pct"/>
            <w:noWrap/>
            <w:hideMark/>
          </w:tcPr>
          <w:p w14:paraId="22F0B3EB"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41</w:t>
            </w:r>
          </w:p>
        </w:tc>
        <w:tc>
          <w:tcPr>
            <w:tcW w:w="274" w:type="pct"/>
            <w:noWrap/>
            <w:hideMark/>
          </w:tcPr>
          <w:p w14:paraId="07330C13"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121</w:t>
            </w:r>
          </w:p>
        </w:tc>
        <w:tc>
          <w:tcPr>
            <w:tcW w:w="244" w:type="pct"/>
            <w:noWrap/>
            <w:hideMark/>
          </w:tcPr>
          <w:p w14:paraId="4C62F63D"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33.9</w:t>
            </w:r>
          </w:p>
        </w:tc>
        <w:tc>
          <w:tcPr>
            <w:tcW w:w="396" w:type="pct"/>
            <w:noWrap/>
            <w:hideMark/>
          </w:tcPr>
          <w:p w14:paraId="0B8D6AFD"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25.5-43.1</w:t>
            </w:r>
          </w:p>
        </w:tc>
      </w:tr>
      <w:tr w:rsidR="00DF71B4" w:rsidRPr="00A54C37" w14:paraId="21D2733E" w14:textId="77777777" w:rsidTr="006A52BE">
        <w:trPr>
          <w:trHeight w:val="286"/>
        </w:trPr>
        <w:tc>
          <w:tcPr>
            <w:cnfStyle w:val="001000000000" w:firstRow="0" w:lastRow="0" w:firstColumn="1" w:lastColumn="0" w:oddVBand="0" w:evenVBand="0" w:oddHBand="0" w:evenHBand="0" w:firstRowFirstColumn="0" w:firstRowLastColumn="0" w:lastRowFirstColumn="0" w:lastRowLastColumn="0"/>
            <w:tcW w:w="488" w:type="pct"/>
            <w:noWrap/>
            <w:hideMark/>
          </w:tcPr>
          <w:p w14:paraId="0FC08302" w14:textId="77777777" w:rsidR="00131029" w:rsidRPr="00131029" w:rsidRDefault="00131029" w:rsidP="00B22973">
            <w:pPr>
              <w:rPr>
                <w:rFonts w:ascii="Calibri" w:eastAsia="Times New Roman" w:hAnsi="Calibri" w:cs="Times New Roman"/>
                <w:b w:val="0"/>
                <w:color w:val="000000"/>
                <w:lang w:eastAsia="en-GB"/>
              </w:rPr>
            </w:pPr>
            <w:r w:rsidRPr="00131029">
              <w:rPr>
                <w:rFonts w:ascii="Calibri" w:eastAsia="Times New Roman" w:hAnsi="Calibri" w:cs="Times New Roman"/>
                <w:b w:val="0"/>
                <w:color w:val="000000"/>
                <w:lang w:eastAsia="en-GB"/>
              </w:rPr>
              <w:lastRenderedPageBreak/>
              <w:t>Had birth plan in place</w:t>
            </w:r>
          </w:p>
        </w:tc>
        <w:tc>
          <w:tcPr>
            <w:tcW w:w="212" w:type="pct"/>
            <w:noWrap/>
            <w:hideMark/>
          </w:tcPr>
          <w:p w14:paraId="676EB027"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183</w:t>
            </w:r>
          </w:p>
        </w:tc>
        <w:tc>
          <w:tcPr>
            <w:tcW w:w="274" w:type="pct"/>
            <w:noWrap/>
            <w:hideMark/>
          </w:tcPr>
          <w:p w14:paraId="1C68AC80"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301</w:t>
            </w:r>
          </w:p>
        </w:tc>
        <w:tc>
          <w:tcPr>
            <w:tcW w:w="244" w:type="pct"/>
            <w:noWrap/>
            <w:hideMark/>
          </w:tcPr>
          <w:p w14:paraId="76AE664A"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60.8</w:t>
            </w:r>
          </w:p>
        </w:tc>
        <w:tc>
          <w:tcPr>
            <w:tcW w:w="397" w:type="pct"/>
            <w:noWrap/>
            <w:hideMark/>
          </w:tcPr>
          <w:p w14:paraId="1B972324"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55.2-66.1</w:t>
            </w:r>
          </w:p>
        </w:tc>
        <w:tc>
          <w:tcPr>
            <w:tcW w:w="244" w:type="pct"/>
            <w:noWrap/>
            <w:hideMark/>
          </w:tcPr>
          <w:p w14:paraId="102BD21B"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68</w:t>
            </w:r>
          </w:p>
        </w:tc>
        <w:tc>
          <w:tcPr>
            <w:tcW w:w="273" w:type="pct"/>
            <w:noWrap/>
            <w:hideMark/>
          </w:tcPr>
          <w:p w14:paraId="7C2807DB"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110</w:t>
            </w:r>
          </w:p>
        </w:tc>
        <w:tc>
          <w:tcPr>
            <w:tcW w:w="274" w:type="pct"/>
            <w:noWrap/>
            <w:hideMark/>
          </w:tcPr>
          <w:p w14:paraId="26C269A7"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61.8</w:t>
            </w:r>
          </w:p>
        </w:tc>
        <w:tc>
          <w:tcPr>
            <w:tcW w:w="367" w:type="pct"/>
            <w:noWrap/>
            <w:hideMark/>
          </w:tcPr>
          <w:p w14:paraId="0B5BE059" w14:textId="77777777" w:rsidR="00131029" w:rsidRPr="00A54C37" w:rsidRDefault="00131029" w:rsidP="00B229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52.7-70.9</w:t>
            </w:r>
          </w:p>
        </w:tc>
        <w:tc>
          <w:tcPr>
            <w:tcW w:w="212" w:type="pct"/>
            <w:noWrap/>
            <w:hideMark/>
          </w:tcPr>
          <w:p w14:paraId="5EBA5E0B"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39</w:t>
            </w:r>
          </w:p>
        </w:tc>
        <w:tc>
          <w:tcPr>
            <w:tcW w:w="274" w:type="pct"/>
            <w:noWrap/>
            <w:hideMark/>
          </w:tcPr>
          <w:p w14:paraId="2EB6B02D"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70</w:t>
            </w:r>
          </w:p>
        </w:tc>
        <w:tc>
          <w:tcPr>
            <w:tcW w:w="214" w:type="pct"/>
            <w:noWrap/>
            <w:hideMark/>
          </w:tcPr>
          <w:p w14:paraId="31918291"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55.7</w:t>
            </w:r>
          </w:p>
        </w:tc>
        <w:tc>
          <w:tcPr>
            <w:tcW w:w="366" w:type="pct"/>
            <w:noWrap/>
            <w:hideMark/>
          </w:tcPr>
          <w:p w14:paraId="364AD4CF" w14:textId="77777777" w:rsidR="00131029" w:rsidRPr="00A54C37" w:rsidRDefault="00131029" w:rsidP="00B229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43.3-67.6</w:t>
            </w:r>
          </w:p>
        </w:tc>
        <w:tc>
          <w:tcPr>
            <w:tcW w:w="244" w:type="pct"/>
            <w:noWrap/>
            <w:hideMark/>
          </w:tcPr>
          <w:p w14:paraId="6FD2E4C2"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76</w:t>
            </w:r>
          </w:p>
        </w:tc>
        <w:tc>
          <w:tcPr>
            <w:tcW w:w="274" w:type="pct"/>
            <w:noWrap/>
            <w:hideMark/>
          </w:tcPr>
          <w:p w14:paraId="089EE555"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121</w:t>
            </w:r>
          </w:p>
        </w:tc>
        <w:tc>
          <w:tcPr>
            <w:tcW w:w="244" w:type="pct"/>
            <w:noWrap/>
            <w:hideMark/>
          </w:tcPr>
          <w:p w14:paraId="52D0B549"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62.8</w:t>
            </w:r>
          </w:p>
        </w:tc>
        <w:tc>
          <w:tcPr>
            <w:tcW w:w="396" w:type="pct"/>
            <w:noWrap/>
            <w:hideMark/>
          </w:tcPr>
          <w:p w14:paraId="2BC78F55" w14:textId="77777777" w:rsidR="00131029" w:rsidRPr="00A54C37" w:rsidRDefault="00131029" w:rsidP="00B229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53.6-71.4</w:t>
            </w:r>
          </w:p>
        </w:tc>
      </w:tr>
      <w:tr w:rsidR="00DF71B4" w:rsidRPr="00A54C37" w14:paraId="14A09DBE" w14:textId="77777777" w:rsidTr="006A52B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88" w:type="pct"/>
            <w:noWrap/>
            <w:hideMark/>
          </w:tcPr>
          <w:p w14:paraId="219BD051" w14:textId="77777777" w:rsidR="00131029" w:rsidRPr="00131029" w:rsidRDefault="00131029" w:rsidP="00B22973">
            <w:pPr>
              <w:jc w:val="right"/>
              <w:rPr>
                <w:rFonts w:ascii="Calibri" w:eastAsia="Times New Roman" w:hAnsi="Calibri" w:cs="Times New Roman"/>
                <w:b w:val="0"/>
                <w:color w:val="000000"/>
                <w:lang w:eastAsia="en-GB"/>
              </w:rPr>
            </w:pPr>
            <w:proofErr w:type="spellStart"/>
            <w:r w:rsidRPr="00131029">
              <w:rPr>
                <w:rFonts w:ascii="Calibri" w:eastAsia="Times New Roman" w:hAnsi="Calibri" w:cs="Times New Roman"/>
                <w:b w:val="0"/>
                <w:color w:val="000000"/>
                <w:lang w:eastAsia="en-GB"/>
              </w:rPr>
              <w:t>Birthplan</w:t>
            </w:r>
            <w:proofErr w:type="spellEnd"/>
            <w:r w:rsidRPr="00131029">
              <w:rPr>
                <w:rFonts w:ascii="Calibri" w:eastAsia="Times New Roman" w:hAnsi="Calibri" w:cs="Times New Roman"/>
                <w:b w:val="0"/>
                <w:color w:val="000000"/>
                <w:lang w:eastAsia="en-GB"/>
              </w:rPr>
              <w:t xml:space="preserve"> with none or &lt;3 components </w:t>
            </w:r>
          </w:p>
        </w:tc>
        <w:tc>
          <w:tcPr>
            <w:tcW w:w="212" w:type="pct"/>
            <w:noWrap/>
            <w:hideMark/>
          </w:tcPr>
          <w:p w14:paraId="71936F24"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237</w:t>
            </w:r>
          </w:p>
        </w:tc>
        <w:tc>
          <w:tcPr>
            <w:tcW w:w="274" w:type="pct"/>
            <w:noWrap/>
            <w:hideMark/>
          </w:tcPr>
          <w:p w14:paraId="401BAF5D"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301</w:t>
            </w:r>
          </w:p>
        </w:tc>
        <w:tc>
          <w:tcPr>
            <w:tcW w:w="244" w:type="pct"/>
            <w:noWrap/>
            <w:hideMark/>
          </w:tcPr>
          <w:p w14:paraId="01236339"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78.7</w:t>
            </w:r>
          </w:p>
        </w:tc>
        <w:tc>
          <w:tcPr>
            <w:tcW w:w="397" w:type="pct"/>
            <w:noWrap/>
            <w:hideMark/>
          </w:tcPr>
          <w:p w14:paraId="45A22C6B"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244" w:type="pct"/>
            <w:noWrap/>
            <w:hideMark/>
          </w:tcPr>
          <w:p w14:paraId="798ECCE0"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86</w:t>
            </w:r>
          </w:p>
        </w:tc>
        <w:tc>
          <w:tcPr>
            <w:tcW w:w="273" w:type="pct"/>
            <w:noWrap/>
            <w:hideMark/>
          </w:tcPr>
          <w:p w14:paraId="7656A808"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110</w:t>
            </w:r>
          </w:p>
        </w:tc>
        <w:tc>
          <w:tcPr>
            <w:tcW w:w="274" w:type="pct"/>
            <w:noWrap/>
            <w:hideMark/>
          </w:tcPr>
          <w:p w14:paraId="75792214"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78.2</w:t>
            </w:r>
          </w:p>
        </w:tc>
        <w:tc>
          <w:tcPr>
            <w:tcW w:w="367" w:type="pct"/>
            <w:noWrap/>
            <w:hideMark/>
          </w:tcPr>
          <w:p w14:paraId="431D5E1D"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212" w:type="pct"/>
            <w:noWrap/>
            <w:hideMark/>
          </w:tcPr>
          <w:p w14:paraId="58B05A52"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57</w:t>
            </w:r>
          </w:p>
        </w:tc>
        <w:tc>
          <w:tcPr>
            <w:tcW w:w="274" w:type="pct"/>
            <w:noWrap/>
            <w:hideMark/>
          </w:tcPr>
          <w:p w14:paraId="0085E930"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70</w:t>
            </w:r>
          </w:p>
        </w:tc>
        <w:tc>
          <w:tcPr>
            <w:tcW w:w="214" w:type="pct"/>
            <w:noWrap/>
            <w:hideMark/>
          </w:tcPr>
          <w:p w14:paraId="2C4F9168"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81.4</w:t>
            </w:r>
          </w:p>
        </w:tc>
        <w:tc>
          <w:tcPr>
            <w:tcW w:w="366" w:type="pct"/>
            <w:noWrap/>
            <w:hideMark/>
          </w:tcPr>
          <w:p w14:paraId="038A1AC1"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244" w:type="pct"/>
            <w:noWrap/>
            <w:hideMark/>
          </w:tcPr>
          <w:p w14:paraId="6431002B"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94</w:t>
            </w:r>
          </w:p>
        </w:tc>
        <w:tc>
          <w:tcPr>
            <w:tcW w:w="274" w:type="pct"/>
            <w:noWrap/>
            <w:hideMark/>
          </w:tcPr>
          <w:p w14:paraId="46E04D98"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121</w:t>
            </w:r>
          </w:p>
        </w:tc>
        <w:tc>
          <w:tcPr>
            <w:tcW w:w="244" w:type="pct"/>
            <w:noWrap/>
            <w:hideMark/>
          </w:tcPr>
          <w:p w14:paraId="260DABD1"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77.7</w:t>
            </w:r>
          </w:p>
        </w:tc>
        <w:tc>
          <w:tcPr>
            <w:tcW w:w="396" w:type="pct"/>
            <w:noWrap/>
            <w:hideMark/>
          </w:tcPr>
          <w:p w14:paraId="75854478"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r>
      <w:tr w:rsidR="00DF71B4" w:rsidRPr="00A54C37" w14:paraId="55EBBCF8" w14:textId="77777777" w:rsidTr="006A52BE">
        <w:trPr>
          <w:trHeight w:val="286"/>
        </w:trPr>
        <w:tc>
          <w:tcPr>
            <w:cnfStyle w:val="001000000000" w:firstRow="0" w:lastRow="0" w:firstColumn="1" w:lastColumn="0" w:oddVBand="0" w:evenVBand="0" w:oddHBand="0" w:evenHBand="0" w:firstRowFirstColumn="0" w:firstRowLastColumn="0" w:lastRowFirstColumn="0" w:lastRowLastColumn="0"/>
            <w:tcW w:w="488" w:type="pct"/>
            <w:noWrap/>
            <w:hideMark/>
          </w:tcPr>
          <w:p w14:paraId="70D03619" w14:textId="77777777" w:rsidR="00131029" w:rsidRPr="00131029" w:rsidRDefault="00131029" w:rsidP="00B22973">
            <w:pPr>
              <w:jc w:val="right"/>
              <w:rPr>
                <w:rFonts w:ascii="Calibri" w:eastAsia="Times New Roman" w:hAnsi="Calibri" w:cs="Times New Roman"/>
                <w:b w:val="0"/>
                <w:color w:val="000000"/>
                <w:lang w:eastAsia="en-GB"/>
              </w:rPr>
            </w:pPr>
            <w:proofErr w:type="spellStart"/>
            <w:r w:rsidRPr="00131029">
              <w:rPr>
                <w:rFonts w:ascii="Calibri" w:eastAsia="Times New Roman" w:hAnsi="Calibri" w:cs="Times New Roman"/>
                <w:b w:val="0"/>
                <w:color w:val="000000"/>
                <w:lang w:eastAsia="en-GB"/>
              </w:rPr>
              <w:t>Birthplan</w:t>
            </w:r>
            <w:proofErr w:type="spellEnd"/>
            <w:r w:rsidRPr="00131029">
              <w:rPr>
                <w:rFonts w:ascii="Calibri" w:eastAsia="Times New Roman" w:hAnsi="Calibri" w:cs="Times New Roman"/>
                <w:b w:val="0"/>
                <w:color w:val="000000"/>
                <w:lang w:eastAsia="en-GB"/>
              </w:rPr>
              <w:t xml:space="preserve"> with &gt;3 components</w:t>
            </w:r>
          </w:p>
        </w:tc>
        <w:tc>
          <w:tcPr>
            <w:tcW w:w="212" w:type="pct"/>
            <w:noWrap/>
            <w:hideMark/>
          </w:tcPr>
          <w:p w14:paraId="7EB84022"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48</w:t>
            </w:r>
          </w:p>
        </w:tc>
        <w:tc>
          <w:tcPr>
            <w:tcW w:w="274" w:type="pct"/>
            <w:noWrap/>
            <w:hideMark/>
          </w:tcPr>
          <w:p w14:paraId="7D815DA5"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301</w:t>
            </w:r>
          </w:p>
        </w:tc>
        <w:tc>
          <w:tcPr>
            <w:tcW w:w="244" w:type="pct"/>
            <w:noWrap/>
            <w:hideMark/>
          </w:tcPr>
          <w:p w14:paraId="66F28889"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16</w:t>
            </w:r>
          </w:p>
        </w:tc>
        <w:tc>
          <w:tcPr>
            <w:tcW w:w="397" w:type="pct"/>
            <w:noWrap/>
            <w:hideMark/>
          </w:tcPr>
          <w:p w14:paraId="016CEAE1"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c>
          <w:tcPr>
            <w:tcW w:w="244" w:type="pct"/>
            <w:noWrap/>
            <w:hideMark/>
          </w:tcPr>
          <w:p w14:paraId="4A7B7DEC"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16</w:t>
            </w:r>
          </w:p>
        </w:tc>
        <w:tc>
          <w:tcPr>
            <w:tcW w:w="273" w:type="pct"/>
            <w:noWrap/>
            <w:hideMark/>
          </w:tcPr>
          <w:p w14:paraId="7E9AABCF"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110</w:t>
            </w:r>
          </w:p>
        </w:tc>
        <w:tc>
          <w:tcPr>
            <w:tcW w:w="274" w:type="pct"/>
            <w:noWrap/>
            <w:hideMark/>
          </w:tcPr>
          <w:p w14:paraId="0EBE3125"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14.5</w:t>
            </w:r>
          </w:p>
        </w:tc>
        <w:tc>
          <w:tcPr>
            <w:tcW w:w="367" w:type="pct"/>
            <w:noWrap/>
            <w:hideMark/>
          </w:tcPr>
          <w:p w14:paraId="316FFF2E"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c>
          <w:tcPr>
            <w:tcW w:w="212" w:type="pct"/>
            <w:noWrap/>
            <w:hideMark/>
          </w:tcPr>
          <w:p w14:paraId="309D5E08"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11</w:t>
            </w:r>
          </w:p>
        </w:tc>
        <w:tc>
          <w:tcPr>
            <w:tcW w:w="274" w:type="pct"/>
            <w:noWrap/>
            <w:hideMark/>
          </w:tcPr>
          <w:p w14:paraId="202D15FA"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70</w:t>
            </w:r>
          </w:p>
        </w:tc>
        <w:tc>
          <w:tcPr>
            <w:tcW w:w="214" w:type="pct"/>
            <w:noWrap/>
            <w:hideMark/>
          </w:tcPr>
          <w:p w14:paraId="7CB0CCB7"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15.7</w:t>
            </w:r>
          </w:p>
        </w:tc>
        <w:tc>
          <w:tcPr>
            <w:tcW w:w="366" w:type="pct"/>
            <w:noWrap/>
            <w:hideMark/>
          </w:tcPr>
          <w:p w14:paraId="25AA91D3"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c>
          <w:tcPr>
            <w:tcW w:w="244" w:type="pct"/>
            <w:noWrap/>
            <w:hideMark/>
          </w:tcPr>
          <w:p w14:paraId="1BA9238C"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21</w:t>
            </w:r>
          </w:p>
        </w:tc>
        <w:tc>
          <w:tcPr>
            <w:tcW w:w="274" w:type="pct"/>
            <w:noWrap/>
            <w:hideMark/>
          </w:tcPr>
          <w:p w14:paraId="42C567CF"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121</w:t>
            </w:r>
          </w:p>
        </w:tc>
        <w:tc>
          <w:tcPr>
            <w:tcW w:w="244" w:type="pct"/>
            <w:noWrap/>
            <w:hideMark/>
          </w:tcPr>
          <w:p w14:paraId="2A2C41A6"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17.4</w:t>
            </w:r>
          </w:p>
        </w:tc>
        <w:tc>
          <w:tcPr>
            <w:tcW w:w="396" w:type="pct"/>
            <w:noWrap/>
            <w:hideMark/>
          </w:tcPr>
          <w:p w14:paraId="7EDF41C9"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r>
      <w:tr w:rsidR="00DF71B4" w:rsidRPr="00A54C37" w14:paraId="047EA292" w14:textId="77777777" w:rsidTr="006A52B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88" w:type="pct"/>
            <w:noWrap/>
            <w:hideMark/>
          </w:tcPr>
          <w:p w14:paraId="4FBD6729" w14:textId="77777777" w:rsidR="00131029" w:rsidRPr="00131029" w:rsidRDefault="00131029" w:rsidP="00B22973">
            <w:pPr>
              <w:jc w:val="right"/>
              <w:rPr>
                <w:rFonts w:ascii="Calibri" w:eastAsia="Times New Roman" w:hAnsi="Calibri" w:cs="Times New Roman"/>
                <w:b w:val="0"/>
                <w:color w:val="000000"/>
                <w:lang w:eastAsia="en-GB"/>
              </w:rPr>
            </w:pPr>
            <w:proofErr w:type="spellStart"/>
            <w:r w:rsidRPr="00131029">
              <w:rPr>
                <w:rFonts w:ascii="Calibri" w:eastAsia="Times New Roman" w:hAnsi="Calibri" w:cs="Times New Roman"/>
                <w:b w:val="0"/>
                <w:color w:val="000000"/>
                <w:lang w:eastAsia="en-GB"/>
              </w:rPr>
              <w:t>Birthplan</w:t>
            </w:r>
            <w:proofErr w:type="spellEnd"/>
            <w:r w:rsidRPr="00131029">
              <w:rPr>
                <w:rFonts w:ascii="Calibri" w:eastAsia="Times New Roman" w:hAnsi="Calibri" w:cs="Times New Roman"/>
                <w:b w:val="0"/>
                <w:color w:val="000000"/>
                <w:lang w:eastAsia="en-GB"/>
              </w:rPr>
              <w:t xml:space="preserve"> with &gt;4 components</w:t>
            </w:r>
          </w:p>
        </w:tc>
        <w:tc>
          <w:tcPr>
            <w:tcW w:w="212" w:type="pct"/>
            <w:noWrap/>
            <w:hideMark/>
          </w:tcPr>
          <w:p w14:paraId="302B6D68"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13</w:t>
            </w:r>
          </w:p>
        </w:tc>
        <w:tc>
          <w:tcPr>
            <w:tcW w:w="274" w:type="pct"/>
            <w:noWrap/>
            <w:hideMark/>
          </w:tcPr>
          <w:p w14:paraId="0D10FCA3"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301</w:t>
            </w:r>
          </w:p>
        </w:tc>
        <w:tc>
          <w:tcPr>
            <w:tcW w:w="244" w:type="pct"/>
            <w:noWrap/>
            <w:hideMark/>
          </w:tcPr>
          <w:p w14:paraId="5FB8A220"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4.3</w:t>
            </w:r>
          </w:p>
        </w:tc>
        <w:tc>
          <w:tcPr>
            <w:tcW w:w="397" w:type="pct"/>
            <w:noWrap/>
            <w:hideMark/>
          </w:tcPr>
          <w:p w14:paraId="49308635"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244" w:type="pct"/>
            <w:noWrap/>
            <w:hideMark/>
          </w:tcPr>
          <w:p w14:paraId="65997E43"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w:t>
            </w:r>
          </w:p>
        </w:tc>
        <w:tc>
          <w:tcPr>
            <w:tcW w:w="273" w:type="pct"/>
            <w:noWrap/>
            <w:hideMark/>
          </w:tcPr>
          <w:p w14:paraId="4C8DB677"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110</w:t>
            </w:r>
          </w:p>
        </w:tc>
        <w:tc>
          <w:tcPr>
            <w:tcW w:w="274" w:type="pct"/>
            <w:noWrap/>
            <w:hideMark/>
          </w:tcPr>
          <w:p w14:paraId="739DE32C"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6.4</w:t>
            </w:r>
          </w:p>
        </w:tc>
        <w:tc>
          <w:tcPr>
            <w:tcW w:w="367" w:type="pct"/>
            <w:noWrap/>
            <w:hideMark/>
          </w:tcPr>
          <w:p w14:paraId="0B20F710"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212" w:type="pct"/>
            <w:noWrap/>
            <w:hideMark/>
          </w:tcPr>
          <w:p w14:paraId="0AB2DFD5"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w:t>
            </w:r>
          </w:p>
        </w:tc>
        <w:tc>
          <w:tcPr>
            <w:tcW w:w="274" w:type="pct"/>
            <w:noWrap/>
            <w:hideMark/>
          </w:tcPr>
          <w:p w14:paraId="0B4198A4"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70</w:t>
            </w:r>
          </w:p>
        </w:tc>
        <w:tc>
          <w:tcPr>
            <w:tcW w:w="214" w:type="pct"/>
            <w:noWrap/>
            <w:hideMark/>
          </w:tcPr>
          <w:p w14:paraId="6E899023"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1.4</w:t>
            </w:r>
          </w:p>
        </w:tc>
        <w:tc>
          <w:tcPr>
            <w:tcW w:w="366" w:type="pct"/>
            <w:noWrap/>
            <w:hideMark/>
          </w:tcPr>
          <w:p w14:paraId="2E6B7046"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244" w:type="pct"/>
            <w:noWrap/>
            <w:hideMark/>
          </w:tcPr>
          <w:p w14:paraId="6ABEF416"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w:t>
            </w:r>
          </w:p>
        </w:tc>
        <w:tc>
          <w:tcPr>
            <w:tcW w:w="274" w:type="pct"/>
            <w:noWrap/>
            <w:hideMark/>
          </w:tcPr>
          <w:p w14:paraId="3AA6D4D9"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121</w:t>
            </w:r>
          </w:p>
        </w:tc>
        <w:tc>
          <w:tcPr>
            <w:tcW w:w="244" w:type="pct"/>
            <w:noWrap/>
            <w:hideMark/>
          </w:tcPr>
          <w:p w14:paraId="2D404F0B"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4.1</w:t>
            </w:r>
          </w:p>
        </w:tc>
        <w:tc>
          <w:tcPr>
            <w:tcW w:w="396" w:type="pct"/>
            <w:noWrap/>
            <w:hideMark/>
          </w:tcPr>
          <w:p w14:paraId="1725140B"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r>
      <w:tr w:rsidR="00DF71B4" w:rsidRPr="00A54C37" w14:paraId="49FB7868" w14:textId="77777777" w:rsidTr="006A52BE">
        <w:trPr>
          <w:trHeight w:val="286"/>
        </w:trPr>
        <w:tc>
          <w:tcPr>
            <w:cnfStyle w:val="001000000000" w:firstRow="0" w:lastRow="0" w:firstColumn="1" w:lastColumn="0" w:oddVBand="0" w:evenVBand="0" w:oddHBand="0" w:evenHBand="0" w:firstRowFirstColumn="0" w:firstRowLastColumn="0" w:lastRowFirstColumn="0" w:lastRowLastColumn="0"/>
            <w:tcW w:w="488" w:type="pct"/>
            <w:noWrap/>
            <w:hideMark/>
          </w:tcPr>
          <w:p w14:paraId="092F73D7" w14:textId="77777777" w:rsidR="00131029" w:rsidRPr="00131029" w:rsidRDefault="00131029" w:rsidP="00B22973">
            <w:pPr>
              <w:jc w:val="right"/>
              <w:rPr>
                <w:rFonts w:ascii="Calibri" w:eastAsia="Times New Roman" w:hAnsi="Calibri" w:cs="Times New Roman"/>
                <w:b w:val="0"/>
                <w:color w:val="000000"/>
                <w:lang w:eastAsia="en-GB"/>
              </w:rPr>
            </w:pPr>
            <w:proofErr w:type="spellStart"/>
            <w:r w:rsidRPr="00131029">
              <w:rPr>
                <w:rFonts w:ascii="Calibri" w:eastAsia="Times New Roman" w:hAnsi="Calibri" w:cs="Times New Roman"/>
                <w:b w:val="0"/>
                <w:color w:val="000000"/>
                <w:lang w:eastAsia="en-GB"/>
              </w:rPr>
              <w:t>Birthplan</w:t>
            </w:r>
            <w:proofErr w:type="spellEnd"/>
            <w:r w:rsidRPr="00131029">
              <w:rPr>
                <w:rFonts w:ascii="Calibri" w:eastAsia="Times New Roman" w:hAnsi="Calibri" w:cs="Times New Roman"/>
                <w:b w:val="0"/>
                <w:color w:val="000000"/>
                <w:lang w:eastAsia="en-GB"/>
              </w:rPr>
              <w:t xml:space="preserve"> with &gt;5 components</w:t>
            </w:r>
          </w:p>
        </w:tc>
        <w:tc>
          <w:tcPr>
            <w:tcW w:w="212" w:type="pct"/>
            <w:noWrap/>
            <w:hideMark/>
          </w:tcPr>
          <w:p w14:paraId="7C7BA671"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w:t>
            </w:r>
          </w:p>
        </w:tc>
        <w:tc>
          <w:tcPr>
            <w:tcW w:w="274" w:type="pct"/>
            <w:noWrap/>
            <w:hideMark/>
          </w:tcPr>
          <w:p w14:paraId="2EAD24C1"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301</w:t>
            </w:r>
          </w:p>
        </w:tc>
        <w:tc>
          <w:tcPr>
            <w:tcW w:w="244" w:type="pct"/>
            <w:noWrap/>
            <w:hideMark/>
          </w:tcPr>
          <w:p w14:paraId="4367C293"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w:t>
            </w:r>
          </w:p>
        </w:tc>
        <w:tc>
          <w:tcPr>
            <w:tcW w:w="397" w:type="pct"/>
            <w:noWrap/>
            <w:hideMark/>
          </w:tcPr>
          <w:p w14:paraId="7EA05FA9"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c>
          <w:tcPr>
            <w:tcW w:w="244" w:type="pct"/>
            <w:noWrap/>
            <w:hideMark/>
          </w:tcPr>
          <w:p w14:paraId="6982C390"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w:t>
            </w:r>
          </w:p>
        </w:tc>
        <w:tc>
          <w:tcPr>
            <w:tcW w:w="273" w:type="pct"/>
            <w:noWrap/>
            <w:hideMark/>
          </w:tcPr>
          <w:p w14:paraId="58955E2D"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110</w:t>
            </w:r>
          </w:p>
        </w:tc>
        <w:tc>
          <w:tcPr>
            <w:tcW w:w="274" w:type="pct"/>
            <w:noWrap/>
            <w:hideMark/>
          </w:tcPr>
          <w:p w14:paraId="754ACFA4"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0.9</w:t>
            </w:r>
          </w:p>
        </w:tc>
        <w:tc>
          <w:tcPr>
            <w:tcW w:w="367" w:type="pct"/>
            <w:noWrap/>
            <w:hideMark/>
          </w:tcPr>
          <w:p w14:paraId="520CCAFA"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c>
          <w:tcPr>
            <w:tcW w:w="212" w:type="pct"/>
            <w:noWrap/>
            <w:hideMark/>
          </w:tcPr>
          <w:p w14:paraId="4FD3B129"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w:t>
            </w:r>
          </w:p>
        </w:tc>
        <w:tc>
          <w:tcPr>
            <w:tcW w:w="274" w:type="pct"/>
            <w:noWrap/>
            <w:hideMark/>
          </w:tcPr>
          <w:p w14:paraId="074051A8"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70</w:t>
            </w:r>
          </w:p>
        </w:tc>
        <w:tc>
          <w:tcPr>
            <w:tcW w:w="214" w:type="pct"/>
            <w:noWrap/>
            <w:hideMark/>
          </w:tcPr>
          <w:p w14:paraId="498952C0"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1.4</w:t>
            </w:r>
          </w:p>
        </w:tc>
        <w:tc>
          <w:tcPr>
            <w:tcW w:w="366" w:type="pct"/>
            <w:noWrap/>
            <w:hideMark/>
          </w:tcPr>
          <w:p w14:paraId="34387CD9"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c>
          <w:tcPr>
            <w:tcW w:w="244" w:type="pct"/>
            <w:noWrap/>
            <w:hideMark/>
          </w:tcPr>
          <w:p w14:paraId="761A564A"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w:t>
            </w:r>
          </w:p>
        </w:tc>
        <w:tc>
          <w:tcPr>
            <w:tcW w:w="274" w:type="pct"/>
            <w:noWrap/>
            <w:hideMark/>
          </w:tcPr>
          <w:p w14:paraId="6B6D3D55"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121</w:t>
            </w:r>
          </w:p>
        </w:tc>
        <w:tc>
          <w:tcPr>
            <w:tcW w:w="244" w:type="pct"/>
            <w:noWrap/>
            <w:hideMark/>
          </w:tcPr>
          <w:p w14:paraId="58D6C7CF"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0.8</w:t>
            </w:r>
          </w:p>
        </w:tc>
        <w:tc>
          <w:tcPr>
            <w:tcW w:w="396" w:type="pct"/>
            <w:noWrap/>
            <w:hideMark/>
          </w:tcPr>
          <w:p w14:paraId="42BC39A0"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r>
      <w:tr w:rsidR="00DF71B4" w:rsidRPr="00A54C37" w14:paraId="33AB6D2C" w14:textId="77777777" w:rsidTr="006A52B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88" w:type="pct"/>
            <w:noWrap/>
            <w:hideMark/>
          </w:tcPr>
          <w:p w14:paraId="4F46F9FC" w14:textId="77777777" w:rsidR="00131029" w:rsidRPr="00131029" w:rsidRDefault="00131029" w:rsidP="00B22973">
            <w:pPr>
              <w:rPr>
                <w:rFonts w:ascii="Calibri" w:eastAsia="Times New Roman" w:hAnsi="Calibri" w:cs="Times New Roman"/>
                <w:b w:val="0"/>
                <w:color w:val="000000"/>
                <w:lang w:eastAsia="en-GB"/>
              </w:rPr>
            </w:pPr>
            <w:r w:rsidRPr="00131029">
              <w:rPr>
                <w:rFonts w:ascii="Calibri" w:eastAsia="Times New Roman" w:hAnsi="Calibri" w:cs="Times New Roman"/>
                <w:b w:val="0"/>
                <w:color w:val="000000"/>
                <w:lang w:eastAsia="en-GB"/>
              </w:rPr>
              <w:t>Attention to obstetric complications</w:t>
            </w:r>
          </w:p>
        </w:tc>
        <w:tc>
          <w:tcPr>
            <w:tcW w:w="212" w:type="pct"/>
            <w:noWrap/>
            <w:hideMark/>
          </w:tcPr>
          <w:p w14:paraId="70F107F8"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81</w:t>
            </w:r>
          </w:p>
        </w:tc>
        <w:tc>
          <w:tcPr>
            <w:tcW w:w="274" w:type="pct"/>
            <w:noWrap/>
            <w:hideMark/>
          </w:tcPr>
          <w:p w14:paraId="69CBA39C"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92</w:t>
            </w:r>
          </w:p>
        </w:tc>
        <w:tc>
          <w:tcPr>
            <w:tcW w:w="244" w:type="pct"/>
            <w:noWrap/>
            <w:hideMark/>
          </w:tcPr>
          <w:p w14:paraId="445094E1"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88.0</w:t>
            </w:r>
          </w:p>
        </w:tc>
        <w:tc>
          <w:tcPr>
            <w:tcW w:w="397" w:type="pct"/>
            <w:noWrap/>
            <w:hideMark/>
          </w:tcPr>
          <w:p w14:paraId="626C4338"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79.6-93.9</w:t>
            </w:r>
          </w:p>
        </w:tc>
        <w:tc>
          <w:tcPr>
            <w:tcW w:w="244" w:type="pct"/>
            <w:noWrap/>
            <w:hideMark/>
          </w:tcPr>
          <w:p w14:paraId="6E5BA01F"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33</w:t>
            </w:r>
          </w:p>
        </w:tc>
        <w:tc>
          <w:tcPr>
            <w:tcW w:w="273" w:type="pct"/>
            <w:noWrap/>
            <w:hideMark/>
          </w:tcPr>
          <w:p w14:paraId="4C1AAADD"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38</w:t>
            </w:r>
          </w:p>
        </w:tc>
        <w:tc>
          <w:tcPr>
            <w:tcW w:w="274" w:type="pct"/>
            <w:noWrap/>
            <w:hideMark/>
          </w:tcPr>
          <w:p w14:paraId="3619C5D0"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86.8</w:t>
            </w:r>
          </w:p>
        </w:tc>
        <w:tc>
          <w:tcPr>
            <w:tcW w:w="367" w:type="pct"/>
            <w:noWrap/>
            <w:hideMark/>
          </w:tcPr>
          <w:p w14:paraId="15C69B20"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71.9-95.6</w:t>
            </w:r>
          </w:p>
        </w:tc>
        <w:tc>
          <w:tcPr>
            <w:tcW w:w="212" w:type="pct"/>
            <w:noWrap/>
            <w:hideMark/>
          </w:tcPr>
          <w:p w14:paraId="7F39D6F0"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21</w:t>
            </w:r>
          </w:p>
        </w:tc>
        <w:tc>
          <w:tcPr>
            <w:tcW w:w="274" w:type="pct"/>
            <w:noWrap/>
            <w:hideMark/>
          </w:tcPr>
          <w:p w14:paraId="68F7BDDB"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22</w:t>
            </w:r>
          </w:p>
        </w:tc>
        <w:tc>
          <w:tcPr>
            <w:tcW w:w="214" w:type="pct"/>
            <w:noWrap/>
            <w:hideMark/>
          </w:tcPr>
          <w:p w14:paraId="033B6064"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95.5</w:t>
            </w:r>
          </w:p>
        </w:tc>
        <w:tc>
          <w:tcPr>
            <w:tcW w:w="366" w:type="pct"/>
            <w:noWrap/>
            <w:hideMark/>
          </w:tcPr>
          <w:p w14:paraId="17ED8A0A"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77.2-99.9</w:t>
            </w:r>
          </w:p>
        </w:tc>
        <w:tc>
          <w:tcPr>
            <w:tcW w:w="244" w:type="pct"/>
            <w:noWrap/>
            <w:hideMark/>
          </w:tcPr>
          <w:p w14:paraId="0ED54D79"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27</w:t>
            </w:r>
          </w:p>
        </w:tc>
        <w:tc>
          <w:tcPr>
            <w:tcW w:w="274" w:type="pct"/>
            <w:noWrap/>
            <w:hideMark/>
          </w:tcPr>
          <w:p w14:paraId="2809C90A"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32</w:t>
            </w:r>
          </w:p>
        </w:tc>
        <w:tc>
          <w:tcPr>
            <w:tcW w:w="244" w:type="pct"/>
            <w:noWrap/>
            <w:hideMark/>
          </w:tcPr>
          <w:p w14:paraId="1A72534F"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84.4</w:t>
            </w:r>
          </w:p>
        </w:tc>
        <w:tc>
          <w:tcPr>
            <w:tcW w:w="396" w:type="pct"/>
            <w:noWrap/>
            <w:hideMark/>
          </w:tcPr>
          <w:p w14:paraId="2EF2CCE6"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67.2-94.7</w:t>
            </w:r>
          </w:p>
        </w:tc>
      </w:tr>
      <w:tr w:rsidR="00DF71B4" w:rsidRPr="00A54C37" w14:paraId="70925D87" w14:textId="77777777" w:rsidTr="006A52BE">
        <w:trPr>
          <w:trHeight w:val="286"/>
        </w:trPr>
        <w:tc>
          <w:tcPr>
            <w:cnfStyle w:val="001000000000" w:firstRow="0" w:lastRow="0" w:firstColumn="1" w:lastColumn="0" w:oddVBand="0" w:evenVBand="0" w:oddHBand="0" w:evenHBand="0" w:firstRowFirstColumn="0" w:firstRowLastColumn="0" w:lastRowFirstColumn="0" w:lastRowLastColumn="0"/>
            <w:tcW w:w="488" w:type="pct"/>
            <w:noWrap/>
            <w:hideMark/>
          </w:tcPr>
          <w:p w14:paraId="5287EDC0" w14:textId="77777777" w:rsidR="00131029" w:rsidRPr="00131029" w:rsidRDefault="00131029" w:rsidP="00B22973">
            <w:pPr>
              <w:rPr>
                <w:rFonts w:ascii="Calibri" w:eastAsia="Times New Roman" w:hAnsi="Calibri" w:cs="Times New Roman"/>
                <w:b w:val="0"/>
                <w:color w:val="000000"/>
                <w:lang w:eastAsia="en-GB"/>
              </w:rPr>
            </w:pPr>
            <w:r w:rsidRPr="00131029">
              <w:rPr>
                <w:rFonts w:ascii="Calibri" w:eastAsia="Times New Roman" w:hAnsi="Calibri" w:cs="Times New Roman"/>
                <w:b w:val="0"/>
                <w:color w:val="000000"/>
                <w:lang w:eastAsia="en-GB"/>
              </w:rPr>
              <w:t>Respectful, culturally appropriate care (N=278)</w:t>
            </w:r>
          </w:p>
        </w:tc>
        <w:tc>
          <w:tcPr>
            <w:tcW w:w="212" w:type="pct"/>
            <w:noWrap/>
            <w:hideMark/>
          </w:tcPr>
          <w:p w14:paraId="43B8C481"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54</w:t>
            </w:r>
          </w:p>
        </w:tc>
        <w:tc>
          <w:tcPr>
            <w:tcW w:w="274" w:type="pct"/>
            <w:noWrap/>
            <w:hideMark/>
          </w:tcPr>
          <w:p w14:paraId="225755F7"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301</w:t>
            </w:r>
          </w:p>
        </w:tc>
        <w:tc>
          <w:tcPr>
            <w:tcW w:w="244" w:type="pct"/>
            <w:noWrap/>
            <w:hideMark/>
          </w:tcPr>
          <w:p w14:paraId="0B89BB0D"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19.4</w:t>
            </w:r>
          </w:p>
        </w:tc>
        <w:tc>
          <w:tcPr>
            <w:tcW w:w="397" w:type="pct"/>
            <w:noWrap/>
            <w:hideMark/>
          </w:tcPr>
          <w:p w14:paraId="3DD99ECA"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14.0-22.7</w:t>
            </w:r>
          </w:p>
        </w:tc>
        <w:tc>
          <w:tcPr>
            <w:tcW w:w="244" w:type="pct"/>
            <w:noWrap/>
            <w:hideMark/>
          </w:tcPr>
          <w:p w14:paraId="60AD86A5"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18</w:t>
            </w:r>
          </w:p>
        </w:tc>
        <w:tc>
          <w:tcPr>
            <w:tcW w:w="273" w:type="pct"/>
            <w:noWrap/>
            <w:hideMark/>
          </w:tcPr>
          <w:p w14:paraId="7C134AEB"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110</w:t>
            </w:r>
          </w:p>
        </w:tc>
        <w:tc>
          <w:tcPr>
            <w:tcW w:w="274" w:type="pct"/>
            <w:noWrap/>
            <w:hideMark/>
          </w:tcPr>
          <w:p w14:paraId="0B2E178E"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16.4</w:t>
            </w:r>
          </w:p>
        </w:tc>
        <w:tc>
          <w:tcPr>
            <w:tcW w:w="367" w:type="pct"/>
            <w:noWrap/>
            <w:hideMark/>
          </w:tcPr>
          <w:p w14:paraId="024A5192"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10.0-24.6</w:t>
            </w:r>
          </w:p>
        </w:tc>
        <w:tc>
          <w:tcPr>
            <w:tcW w:w="212" w:type="pct"/>
            <w:noWrap/>
            <w:hideMark/>
          </w:tcPr>
          <w:p w14:paraId="7827FD3E"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w:t>
            </w:r>
          </w:p>
        </w:tc>
        <w:tc>
          <w:tcPr>
            <w:tcW w:w="274" w:type="pct"/>
            <w:noWrap/>
            <w:hideMark/>
          </w:tcPr>
          <w:p w14:paraId="312B1E00"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70</w:t>
            </w:r>
          </w:p>
        </w:tc>
        <w:tc>
          <w:tcPr>
            <w:tcW w:w="214" w:type="pct"/>
            <w:noWrap/>
            <w:hideMark/>
          </w:tcPr>
          <w:p w14:paraId="5E2AB4C0"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11.4</w:t>
            </w:r>
          </w:p>
        </w:tc>
        <w:tc>
          <w:tcPr>
            <w:tcW w:w="366" w:type="pct"/>
            <w:noWrap/>
            <w:hideMark/>
          </w:tcPr>
          <w:p w14:paraId="2764FFEB"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5.1-21.3</w:t>
            </w:r>
          </w:p>
        </w:tc>
        <w:tc>
          <w:tcPr>
            <w:tcW w:w="244" w:type="pct"/>
            <w:noWrap/>
            <w:hideMark/>
          </w:tcPr>
          <w:p w14:paraId="68BAAFDD"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28</w:t>
            </w:r>
          </w:p>
        </w:tc>
        <w:tc>
          <w:tcPr>
            <w:tcW w:w="274" w:type="pct"/>
            <w:noWrap/>
            <w:hideMark/>
          </w:tcPr>
          <w:p w14:paraId="5CF994CA"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121</w:t>
            </w:r>
          </w:p>
        </w:tc>
        <w:tc>
          <w:tcPr>
            <w:tcW w:w="244" w:type="pct"/>
            <w:noWrap/>
            <w:hideMark/>
          </w:tcPr>
          <w:p w14:paraId="6DCDEB9D"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23.1</w:t>
            </w:r>
          </w:p>
        </w:tc>
        <w:tc>
          <w:tcPr>
            <w:tcW w:w="396" w:type="pct"/>
            <w:noWrap/>
            <w:hideMark/>
          </w:tcPr>
          <w:p w14:paraId="0FD4C4E6"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16.0-31.7</w:t>
            </w:r>
          </w:p>
        </w:tc>
      </w:tr>
      <w:tr w:rsidR="00DF71B4" w:rsidRPr="00A54C37" w14:paraId="7CE3AC0E" w14:textId="77777777" w:rsidTr="006A52B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88" w:type="pct"/>
            <w:noWrap/>
          </w:tcPr>
          <w:p w14:paraId="3A1B0A2A" w14:textId="77777777" w:rsidR="00131029" w:rsidRPr="00131029" w:rsidRDefault="00131029" w:rsidP="00B22973">
            <w:pPr>
              <w:rPr>
                <w:rFonts w:ascii="Calibri" w:eastAsia="Times New Roman" w:hAnsi="Calibri" w:cs="Times New Roman"/>
                <w:b w:val="0"/>
                <w:color w:val="000000"/>
                <w:lang w:eastAsia="en-GB"/>
              </w:rPr>
            </w:pPr>
            <w:r w:rsidRPr="00131029">
              <w:rPr>
                <w:rFonts w:ascii="Calibri" w:eastAsia="Times New Roman" w:hAnsi="Calibri" w:cs="Times New Roman"/>
                <w:b w:val="0"/>
                <w:color w:val="000000"/>
                <w:lang w:eastAsia="en-GB"/>
              </w:rPr>
              <w:t>Knowledge on danger signs</w:t>
            </w:r>
          </w:p>
        </w:tc>
        <w:tc>
          <w:tcPr>
            <w:tcW w:w="212" w:type="pct"/>
            <w:noWrap/>
          </w:tcPr>
          <w:p w14:paraId="3A61CC7E"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274" w:type="pct"/>
            <w:noWrap/>
          </w:tcPr>
          <w:p w14:paraId="54EED271"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244" w:type="pct"/>
            <w:noWrap/>
          </w:tcPr>
          <w:p w14:paraId="690C1CA1"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397" w:type="pct"/>
            <w:noWrap/>
          </w:tcPr>
          <w:p w14:paraId="10B335B1"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244" w:type="pct"/>
            <w:noWrap/>
          </w:tcPr>
          <w:p w14:paraId="461F7BAD"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273" w:type="pct"/>
            <w:noWrap/>
          </w:tcPr>
          <w:p w14:paraId="40D8746A"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274" w:type="pct"/>
            <w:noWrap/>
          </w:tcPr>
          <w:p w14:paraId="4AF6D4CF"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367" w:type="pct"/>
            <w:noWrap/>
          </w:tcPr>
          <w:p w14:paraId="7A4EDBEB"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212" w:type="pct"/>
            <w:noWrap/>
          </w:tcPr>
          <w:p w14:paraId="3E57B497"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274" w:type="pct"/>
            <w:noWrap/>
          </w:tcPr>
          <w:p w14:paraId="45B7E630"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214" w:type="pct"/>
            <w:noWrap/>
          </w:tcPr>
          <w:p w14:paraId="3B069767"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366" w:type="pct"/>
            <w:noWrap/>
          </w:tcPr>
          <w:p w14:paraId="06EB2DB4"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244" w:type="pct"/>
            <w:noWrap/>
          </w:tcPr>
          <w:p w14:paraId="0744F95B"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274" w:type="pct"/>
            <w:noWrap/>
          </w:tcPr>
          <w:p w14:paraId="7C1EDCEA"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244" w:type="pct"/>
            <w:noWrap/>
          </w:tcPr>
          <w:p w14:paraId="470DFA70"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396" w:type="pct"/>
            <w:noWrap/>
          </w:tcPr>
          <w:p w14:paraId="7E4D7738"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r>
      <w:tr w:rsidR="00DF71B4" w:rsidRPr="00A54C37" w14:paraId="625B512B" w14:textId="77777777" w:rsidTr="006A52BE">
        <w:trPr>
          <w:trHeight w:val="286"/>
        </w:trPr>
        <w:tc>
          <w:tcPr>
            <w:cnfStyle w:val="001000000000" w:firstRow="0" w:lastRow="0" w:firstColumn="1" w:lastColumn="0" w:oddVBand="0" w:evenVBand="0" w:oddHBand="0" w:evenHBand="0" w:firstRowFirstColumn="0" w:firstRowLastColumn="0" w:lastRowFirstColumn="0" w:lastRowLastColumn="0"/>
            <w:tcW w:w="488" w:type="pct"/>
            <w:noWrap/>
            <w:hideMark/>
          </w:tcPr>
          <w:p w14:paraId="454C9A15" w14:textId="77777777" w:rsidR="00131029" w:rsidRPr="00131029" w:rsidRDefault="00131029" w:rsidP="005737CF">
            <w:pPr>
              <w:jc w:val="right"/>
              <w:rPr>
                <w:rFonts w:ascii="Calibri" w:eastAsia="Times New Roman" w:hAnsi="Calibri" w:cs="Times New Roman"/>
                <w:b w:val="0"/>
                <w:color w:val="000000"/>
                <w:lang w:eastAsia="en-GB"/>
              </w:rPr>
            </w:pPr>
            <w:r w:rsidRPr="00131029">
              <w:rPr>
                <w:rFonts w:ascii="Calibri" w:eastAsia="Times New Roman" w:hAnsi="Calibri" w:cs="Times New Roman"/>
                <w:b w:val="0"/>
                <w:color w:val="000000"/>
                <w:lang w:eastAsia="en-GB"/>
              </w:rPr>
              <w:t>at least any 3 danger signs during pregnancy</w:t>
            </w:r>
          </w:p>
        </w:tc>
        <w:tc>
          <w:tcPr>
            <w:tcW w:w="212" w:type="pct"/>
            <w:noWrap/>
            <w:hideMark/>
          </w:tcPr>
          <w:p w14:paraId="26C0015B"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79</w:t>
            </w:r>
          </w:p>
        </w:tc>
        <w:tc>
          <w:tcPr>
            <w:tcW w:w="274" w:type="pct"/>
            <w:noWrap/>
            <w:hideMark/>
          </w:tcPr>
          <w:p w14:paraId="2F00BEDA"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301</w:t>
            </w:r>
          </w:p>
        </w:tc>
        <w:tc>
          <w:tcPr>
            <w:tcW w:w="244" w:type="pct"/>
            <w:noWrap/>
            <w:hideMark/>
          </w:tcPr>
          <w:p w14:paraId="4AA66CEA"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26.3</w:t>
            </w:r>
          </w:p>
        </w:tc>
        <w:tc>
          <w:tcPr>
            <w:tcW w:w="397" w:type="pct"/>
            <w:noWrap/>
            <w:hideMark/>
          </w:tcPr>
          <w:p w14:paraId="6DAD1DEE"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21.6-31.5</w:t>
            </w:r>
          </w:p>
        </w:tc>
        <w:tc>
          <w:tcPr>
            <w:tcW w:w="244" w:type="pct"/>
            <w:noWrap/>
            <w:hideMark/>
          </w:tcPr>
          <w:p w14:paraId="256213E5"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27</w:t>
            </w:r>
          </w:p>
        </w:tc>
        <w:tc>
          <w:tcPr>
            <w:tcW w:w="273" w:type="pct"/>
            <w:noWrap/>
            <w:hideMark/>
          </w:tcPr>
          <w:p w14:paraId="3EA20957"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110</w:t>
            </w:r>
          </w:p>
        </w:tc>
        <w:tc>
          <w:tcPr>
            <w:tcW w:w="274" w:type="pct"/>
            <w:noWrap/>
            <w:hideMark/>
          </w:tcPr>
          <w:p w14:paraId="694D1D94"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24.6</w:t>
            </w:r>
          </w:p>
        </w:tc>
        <w:tc>
          <w:tcPr>
            <w:tcW w:w="367" w:type="pct"/>
            <w:noWrap/>
            <w:hideMark/>
          </w:tcPr>
          <w:p w14:paraId="4E74A1D6"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16.8-33.7</w:t>
            </w:r>
          </w:p>
        </w:tc>
        <w:tc>
          <w:tcPr>
            <w:tcW w:w="212" w:type="pct"/>
            <w:noWrap/>
            <w:hideMark/>
          </w:tcPr>
          <w:p w14:paraId="6B717E3C"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22</w:t>
            </w:r>
          </w:p>
        </w:tc>
        <w:tc>
          <w:tcPr>
            <w:tcW w:w="274" w:type="pct"/>
            <w:noWrap/>
            <w:hideMark/>
          </w:tcPr>
          <w:p w14:paraId="7C04A86C"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70</w:t>
            </w:r>
          </w:p>
        </w:tc>
        <w:tc>
          <w:tcPr>
            <w:tcW w:w="214" w:type="pct"/>
            <w:noWrap/>
            <w:hideMark/>
          </w:tcPr>
          <w:p w14:paraId="59BE3556"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31.4</w:t>
            </w:r>
          </w:p>
        </w:tc>
        <w:tc>
          <w:tcPr>
            <w:tcW w:w="366" w:type="pct"/>
            <w:noWrap/>
            <w:hideMark/>
          </w:tcPr>
          <w:p w14:paraId="7111190D"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20.9-43.6</w:t>
            </w:r>
          </w:p>
        </w:tc>
        <w:tc>
          <w:tcPr>
            <w:tcW w:w="244" w:type="pct"/>
            <w:noWrap/>
            <w:hideMark/>
          </w:tcPr>
          <w:p w14:paraId="37FB0EBF"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30</w:t>
            </w:r>
          </w:p>
        </w:tc>
        <w:tc>
          <w:tcPr>
            <w:tcW w:w="274" w:type="pct"/>
            <w:noWrap/>
            <w:hideMark/>
          </w:tcPr>
          <w:p w14:paraId="35717527"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121</w:t>
            </w:r>
          </w:p>
        </w:tc>
        <w:tc>
          <w:tcPr>
            <w:tcW w:w="244" w:type="pct"/>
            <w:noWrap/>
            <w:hideMark/>
          </w:tcPr>
          <w:p w14:paraId="5CA822BF"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24.8</w:t>
            </w:r>
          </w:p>
        </w:tc>
        <w:tc>
          <w:tcPr>
            <w:tcW w:w="396" w:type="pct"/>
            <w:noWrap/>
            <w:hideMark/>
          </w:tcPr>
          <w:p w14:paraId="3949E176"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17.4-33.5</w:t>
            </w:r>
          </w:p>
        </w:tc>
      </w:tr>
      <w:tr w:rsidR="00DF71B4" w:rsidRPr="00A54C37" w14:paraId="199FB0A6" w14:textId="77777777" w:rsidTr="006A52B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88" w:type="pct"/>
            <w:noWrap/>
            <w:hideMark/>
          </w:tcPr>
          <w:p w14:paraId="6445CEA3" w14:textId="77777777" w:rsidR="00131029" w:rsidRPr="00131029" w:rsidRDefault="00131029" w:rsidP="005737CF">
            <w:pPr>
              <w:jc w:val="right"/>
              <w:rPr>
                <w:rFonts w:ascii="Calibri" w:eastAsia="Times New Roman" w:hAnsi="Calibri" w:cs="Times New Roman"/>
                <w:b w:val="0"/>
                <w:color w:val="000000"/>
                <w:lang w:eastAsia="en-GB"/>
              </w:rPr>
            </w:pPr>
            <w:r w:rsidRPr="00131029">
              <w:rPr>
                <w:rFonts w:ascii="Calibri" w:eastAsia="Times New Roman" w:hAnsi="Calibri" w:cs="Times New Roman"/>
                <w:b w:val="0"/>
                <w:color w:val="000000"/>
                <w:lang w:eastAsia="en-GB"/>
              </w:rPr>
              <w:t xml:space="preserve">at least any 3 danger signs </w:t>
            </w:r>
            <w:r w:rsidRPr="00131029">
              <w:rPr>
                <w:rFonts w:ascii="Calibri" w:eastAsia="Times New Roman" w:hAnsi="Calibri" w:cs="Times New Roman"/>
                <w:b w:val="0"/>
                <w:color w:val="000000"/>
                <w:lang w:eastAsia="en-GB"/>
              </w:rPr>
              <w:lastRenderedPageBreak/>
              <w:t>during post-partum</w:t>
            </w:r>
          </w:p>
        </w:tc>
        <w:tc>
          <w:tcPr>
            <w:tcW w:w="212" w:type="pct"/>
            <w:noWrap/>
            <w:hideMark/>
          </w:tcPr>
          <w:p w14:paraId="65153242"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lastRenderedPageBreak/>
              <w:t>53</w:t>
            </w:r>
          </w:p>
        </w:tc>
        <w:tc>
          <w:tcPr>
            <w:tcW w:w="274" w:type="pct"/>
            <w:noWrap/>
            <w:hideMark/>
          </w:tcPr>
          <w:p w14:paraId="7935EF28"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301</w:t>
            </w:r>
          </w:p>
        </w:tc>
        <w:tc>
          <w:tcPr>
            <w:tcW w:w="244" w:type="pct"/>
            <w:noWrap/>
            <w:hideMark/>
          </w:tcPr>
          <w:p w14:paraId="2524C1ED"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17.6</w:t>
            </w:r>
          </w:p>
        </w:tc>
        <w:tc>
          <w:tcPr>
            <w:tcW w:w="397" w:type="pct"/>
            <w:noWrap/>
            <w:hideMark/>
          </w:tcPr>
          <w:p w14:paraId="0E306643"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13.7-22.3</w:t>
            </w:r>
          </w:p>
        </w:tc>
        <w:tc>
          <w:tcPr>
            <w:tcW w:w="244" w:type="pct"/>
            <w:noWrap/>
            <w:hideMark/>
          </w:tcPr>
          <w:p w14:paraId="71CFBE8D"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15</w:t>
            </w:r>
          </w:p>
        </w:tc>
        <w:tc>
          <w:tcPr>
            <w:tcW w:w="273" w:type="pct"/>
            <w:noWrap/>
            <w:hideMark/>
          </w:tcPr>
          <w:p w14:paraId="49CE197D"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110</w:t>
            </w:r>
          </w:p>
        </w:tc>
        <w:tc>
          <w:tcPr>
            <w:tcW w:w="274" w:type="pct"/>
            <w:noWrap/>
            <w:hideMark/>
          </w:tcPr>
          <w:p w14:paraId="02B4AA67"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13.6</w:t>
            </w:r>
          </w:p>
        </w:tc>
        <w:tc>
          <w:tcPr>
            <w:tcW w:w="367" w:type="pct"/>
            <w:noWrap/>
            <w:hideMark/>
          </w:tcPr>
          <w:p w14:paraId="67F9EAA9"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7.8-21.5</w:t>
            </w:r>
          </w:p>
        </w:tc>
        <w:tc>
          <w:tcPr>
            <w:tcW w:w="212" w:type="pct"/>
            <w:noWrap/>
            <w:hideMark/>
          </w:tcPr>
          <w:p w14:paraId="79AC4CE8"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21</w:t>
            </w:r>
          </w:p>
        </w:tc>
        <w:tc>
          <w:tcPr>
            <w:tcW w:w="274" w:type="pct"/>
            <w:noWrap/>
            <w:hideMark/>
          </w:tcPr>
          <w:p w14:paraId="620F4642"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70</w:t>
            </w:r>
          </w:p>
        </w:tc>
        <w:tc>
          <w:tcPr>
            <w:tcW w:w="214" w:type="pct"/>
            <w:noWrap/>
            <w:hideMark/>
          </w:tcPr>
          <w:p w14:paraId="7F07340E"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30.0</w:t>
            </w:r>
          </w:p>
        </w:tc>
        <w:tc>
          <w:tcPr>
            <w:tcW w:w="366" w:type="pct"/>
            <w:noWrap/>
            <w:hideMark/>
          </w:tcPr>
          <w:p w14:paraId="5264F45F"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19.6-42.1</w:t>
            </w:r>
          </w:p>
        </w:tc>
        <w:tc>
          <w:tcPr>
            <w:tcW w:w="244" w:type="pct"/>
            <w:noWrap/>
            <w:hideMark/>
          </w:tcPr>
          <w:p w14:paraId="05FFC0F3"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17</w:t>
            </w:r>
          </w:p>
        </w:tc>
        <w:tc>
          <w:tcPr>
            <w:tcW w:w="274" w:type="pct"/>
            <w:noWrap/>
            <w:hideMark/>
          </w:tcPr>
          <w:p w14:paraId="3F99D4FD"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121</w:t>
            </w:r>
          </w:p>
        </w:tc>
        <w:tc>
          <w:tcPr>
            <w:tcW w:w="244" w:type="pct"/>
            <w:noWrap/>
            <w:hideMark/>
          </w:tcPr>
          <w:p w14:paraId="0B8CB5EB"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14.1</w:t>
            </w:r>
          </w:p>
        </w:tc>
        <w:tc>
          <w:tcPr>
            <w:tcW w:w="396" w:type="pct"/>
            <w:noWrap/>
            <w:hideMark/>
          </w:tcPr>
          <w:p w14:paraId="302BC134"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8.4-21.5</w:t>
            </w:r>
          </w:p>
        </w:tc>
      </w:tr>
      <w:tr w:rsidR="00DF71B4" w:rsidRPr="00A54C37" w14:paraId="60EB0119" w14:textId="77777777" w:rsidTr="006A52BE">
        <w:trPr>
          <w:trHeight w:val="286"/>
        </w:trPr>
        <w:tc>
          <w:tcPr>
            <w:cnfStyle w:val="001000000000" w:firstRow="0" w:lastRow="0" w:firstColumn="1" w:lastColumn="0" w:oddVBand="0" w:evenVBand="0" w:oddHBand="0" w:evenHBand="0" w:firstRowFirstColumn="0" w:firstRowLastColumn="0" w:lastRowFirstColumn="0" w:lastRowLastColumn="0"/>
            <w:tcW w:w="488" w:type="pct"/>
            <w:noWrap/>
            <w:hideMark/>
          </w:tcPr>
          <w:p w14:paraId="1E489218" w14:textId="77777777" w:rsidR="00131029" w:rsidRPr="00131029" w:rsidRDefault="00131029" w:rsidP="005737CF">
            <w:pPr>
              <w:jc w:val="right"/>
              <w:rPr>
                <w:rFonts w:ascii="Calibri" w:eastAsia="Times New Roman" w:hAnsi="Calibri" w:cs="Times New Roman"/>
                <w:b w:val="0"/>
                <w:color w:val="000000"/>
                <w:lang w:eastAsia="en-GB"/>
              </w:rPr>
            </w:pPr>
            <w:r w:rsidRPr="00131029">
              <w:rPr>
                <w:rFonts w:ascii="Calibri" w:eastAsia="Times New Roman" w:hAnsi="Calibri" w:cs="Times New Roman"/>
                <w:b w:val="0"/>
                <w:color w:val="000000"/>
                <w:lang w:eastAsia="en-GB"/>
              </w:rPr>
              <w:t xml:space="preserve">at least any 3 </w:t>
            </w:r>
            <w:proofErr w:type="spellStart"/>
            <w:r w:rsidRPr="00131029">
              <w:rPr>
                <w:rFonts w:ascii="Calibri" w:eastAsia="Times New Roman" w:hAnsi="Calibri" w:cs="Times New Roman"/>
                <w:b w:val="0"/>
                <w:color w:val="000000"/>
                <w:lang w:eastAsia="en-GB"/>
              </w:rPr>
              <w:t>Newborn</w:t>
            </w:r>
            <w:proofErr w:type="spellEnd"/>
            <w:r w:rsidRPr="00131029">
              <w:rPr>
                <w:rFonts w:ascii="Calibri" w:eastAsia="Times New Roman" w:hAnsi="Calibri" w:cs="Times New Roman"/>
                <w:b w:val="0"/>
                <w:color w:val="000000"/>
                <w:lang w:eastAsia="en-GB"/>
              </w:rPr>
              <w:t xml:space="preserve"> danger signs</w:t>
            </w:r>
          </w:p>
        </w:tc>
        <w:tc>
          <w:tcPr>
            <w:tcW w:w="212" w:type="pct"/>
            <w:noWrap/>
            <w:hideMark/>
          </w:tcPr>
          <w:p w14:paraId="611968A0"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92</w:t>
            </w:r>
          </w:p>
        </w:tc>
        <w:tc>
          <w:tcPr>
            <w:tcW w:w="274" w:type="pct"/>
            <w:noWrap/>
            <w:hideMark/>
          </w:tcPr>
          <w:p w14:paraId="26CFAE06"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301</w:t>
            </w:r>
          </w:p>
        </w:tc>
        <w:tc>
          <w:tcPr>
            <w:tcW w:w="244" w:type="pct"/>
            <w:noWrap/>
            <w:hideMark/>
          </w:tcPr>
          <w:p w14:paraId="0853E53D"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30.6</w:t>
            </w:r>
          </w:p>
        </w:tc>
        <w:tc>
          <w:tcPr>
            <w:tcW w:w="397" w:type="pct"/>
            <w:noWrap/>
            <w:hideMark/>
          </w:tcPr>
          <w:p w14:paraId="158E0C76"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25.6-36.0</w:t>
            </w:r>
          </w:p>
        </w:tc>
        <w:tc>
          <w:tcPr>
            <w:tcW w:w="244" w:type="pct"/>
            <w:noWrap/>
            <w:hideMark/>
          </w:tcPr>
          <w:p w14:paraId="0580C04C"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25</w:t>
            </w:r>
          </w:p>
        </w:tc>
        <w:tc>
          <w:tcPr>
            <w:tcW w:w="273" w:type="pct"/>
            <w:noWrap/>
            <w:hideMark/>
          </w:tcPr>
          <w:p w14:paraId="375DC447"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110</w:t>
            </w:r>
          </w:p>
        </w:tc>
        <w:tc>
          <w:tcPr>
            <w:tcW w:w="274" w:type="pct"/>
            <w:noWrap/>
            <w:hideMark/>
          </w:tcPr>
          <w:p w14:paraId="233FB920"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27.2</w:t>
            </w:r>
          </w:p>
        </w:tc>
        <w:tc>
          <w:tcPr>
            <w:tcW w:w="367" w:type="pct"/>
            <w:noWrap/>
            <w:hideMark/>
          </w:tcPr>
          <w:p w14:paraId="5EADD897"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15.3-31.7</w:t>
            </w:r>
          </w:p>
        </w:tc>
        <w:tc>
          <w:tcPr>
            <w:tcW w:w="212" w:type="pct"/>
            <w:noWrap/>
            <w:hideMark/>
          </w:tcPr>
          <w:p w14:paraId="4E5AFC23"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23</w:t>
            </w:r>
          </w:p>
        </w:tc>
        <w:tc>
          <w:tcPr>
            <w:tcW w:w="274" w:type="pct"/>
            <w:noWrap/>
            <w:hideMark/>
          </w:tcPr>
          <w:p w14:paraId="1387980B"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70</w:t>
            </w:r>
          </w:p>
        </w:tc>
        <w:tc>
          <w:tcPr>
            <w:tcW w:w="214" w:type="pct"/>
            <w:noWrap/>
            <w:hideMark/>
          </w:tcPr>
          <w:p w14:paraId="53E0A2DB"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32.9</w:t>
            </w:r>
          </w:p>
        </w:tc>
        <w:tc>
          <w:tcPr>
            <w:tcW w:w="366" w:type="pct"/>
            <w:noWrap/>
            <w:hideMark/>
          </w:tcPr>
          <w:p w14:paraId="6BD4829F"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22.1-45.1</w:t>
            </w:r>
          </w:p>
        </w:tc>
        <w:tc>
          <w:tcPr>
            <w:tcW w:w="244" w:type="pct"/>
            <w:noWrap/>
            <w:hideMark/>
          </w:tcPr>
          <w:p w14:paraId="52A41083"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44</w:t>
            </w:r>
          </w:p>
        </w:tc>
        <w:tc>
          <w:tcPr>
            <w:tcW w:w="274" w:type="pct"/>
            <w:noWrap/>
            <w:hideMark/>
          </w:tcPr>
          <w:p w14:paraId="7B1A4A14"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121</w:t>
            </w:r>
          </w:p>
        </w:tc>
        <w:tc>
          <w:tcPr>
            <w:tcW w:w="244" w:type="pct"/>
            <w:noWrap/>
            <w:hideMark/>
          </w:tcPr>
          <w:p w14:paraId="3A98CEF6"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36.4</w:t>
            </w:r>
          </w:p>
        </w:tc>
        <w:tc>
          <w:tcPr>
            <w:tcW w:w="396" w:type="pct"/>
            <w:noWrap/>
            <w:hideMark/>
          </w:tcPr>
          <w:p w14:paraId="13488A36"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27.8-45.6</w:t>
            </w:r>
          </w:p>
        </w:tc>
      </w:tr>
      <w:tr w:rsidR="00DF71B4" w:rsidRPr="00A54C37" w14:paraId="1362F1A8" w14:textId="77777777" w:rsidTr="006A52B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88" w:type="pct"/>
            <w:noWrap/>
            <w:hideMark/>
          </w:tcPr>
          <w:p w14:paraId="329600DD" w14:textId="53097910" w:rsidR="00131029" w:rsidRPr="00131029" w:rsidRDefault="00131029" w:rsidP="00B22973">
            <w:pPr>
              <w:rPr>
                <w:rFonts w:ascii="Calibri" w:eastAsia="Times New Roman" w:hAnsi="Calibri" w:cs="Times New Roman"/>
                <w:b w:val="0"/>
                <w:color w:val="000000"/>
                <w:lang w:eastAsia="en-GB"/>
              </w:rPr>
            </w:pPr>
            <w:r w:rsidRPr="00131029">
              <w:rPr>
                <w:rFonts w:ascii="Calibri" w:eastAsia="Times New Roman" w:hAnsi="Calibri" w:cs="Times New Roman"/>
                <w:b w:val="0"/>
                <w:color w:val="000000"/>
                <w:lang w:eastAsia="en-GB"/>
              </w:rPr>
              <w:t xml:space="preserve">Essential </w:t>
            </w:r>
            <w:r w:rsidR="005737CF" w:rsidRPr="00131029">
              <w:rPr>
                <w:rFonts w:ascii="Calibri" w:eastAsia="Times New Roman" w:hAnsi="Calibri" w:cs="Times New Roman"/>
                <w:b w:val="0"/>
                <w:color w:val="000000"/>
                <w:lang w:eastAsia="en-GB"/>
              </w:rPr>
              <w:t>New-born</w:t>
            </w:r>
            <w:r w:rsidRPr="00131029">
              <w:rPr>
                <w:rFonts w:ascii="Calibri" w:eastAsia="Times New Roman" w:hAnsi="Calibri" w:cs="Times New Roman"/>
                <w:b w:val="0"/>
                <w:color w:val="000000"/>
                <w:lang w:eastAsia="en-GB"/>
              </w:rPr>
              <w:t xml:space="preserve"> Actions </w:t>
            </w:r>
          </w:p>
        </w:tc>
        <w:tc>
          <w:tcPr>
            <w:tcW w:w="212" w:type="pct"/>
            <w:noWrap/>
            <w:hideMark/>
          </w:tcPr>
          <w:p w14:paraId="3FABDD86" w14:textId="77777777" w:rsidR="00131029" w:rsidRPr="00A54C37" w:rsidRDefault="00131029" w:rsidP="00B229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274" w:type="pct"/>
            <w:noWrap/>
            <w:hideMark/>
          </w:tcPr>
          <w:p w14:paraId="3F5E4335" w14:textId="77777777" w:rsidR="00131029" w:rsidRPr="00A54C37" w:rsidRDefault="00131029" w:rsidP="00B229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244" w:type="pct"/>
            <w:noWrap/>
            <w:hideMark/>
          </w:tcPr>
          <w:p w14:paraId="1E4526D1" w14:textId="77777777" w:rsidR="00131029" w:rsidRPr="00A54C37" w:rsidRDefault="00131029" w:rsidP="00B229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397" w:type="pct"/>
            <w:noWrap/>
            <w:hideMark/>
          </w:tcPr>
          <w:p w14:paraId="5DEEDC3E" w14:textId="77777777" w:rsidR="00131029" w:rsidRPr="00A54C37" w:rsidRDefault="00131029" w:rsidP="00B229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244" w:type="pct"/>
            <w:noWrap/>
            <w:hideMark/>
          </w:tcPr>
          <w:p w14:paraId="2F8418D5" w14:textId="77777777" w:rsidR="00131029" w:rsidRPr="00A54C37" w:rsidRDefault="00131029" w:rsidP="00B229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273" w:type="pct"/>
            <w:noWrap/>
            <w:hideMark/>
          </w:tcPr>
          <w:p w14:paraId="79B962D7" w14:textId="77777777" w:rsidR="00131029" w:rsidRPr="00A54C37" w:rsidRDefault="00131029" w:rsidP="00B229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274" w:type="pct"/>
            <w:noWrap/>
            <w:hideMark/>
          </w:tcPr>
          <w:p w14:paraId="5811CC8A" w14:textId="77777777" w:rsidR="00131029" w:rsidRPr="00A54C37" w:rsidRDefault="00131029" w:rsidP="00B229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367" w:type="pct"/>
            <w:noWrap/>
            <w:hideMark/>
          </w:tcPr>
          <w:p w14:paraId="3DE09C7B" w14:textId="77777777" w:rsidR="00131029" w:rsidRPr="00A54C37" w:rsidRDefault="00131029" w:rsidP="00B229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212" w:type="pct"/>
            <w:noWrap/>
            <w:hideMark/>
          </w:tcPr>
          <w:p w14:paraId="6CDFE60F" w14:textId="77777777" w:rsidR="00131029" w:rsidRPr="00A54C37" w:rsidRDefault="00131029" w:rsidP="00B229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274" w:type="pct"/>
            <w:noWrap/>
            <w:hideMark/>
          </w:tcPr>
          <w:p w14:paraId="6489C34F" w14:textId="77777777" w:rsidR="00131029" w:rsidRPr="00A54C37" w:rsidRDefault="00131029" w:rsidP="00B229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214" w:type="pct"/>
            <w:noWrap/>
            <w:hideMark/>
          </w:tcPr>
          <w:p w14:paraId="1416A344" w14:textId="77777777" w:rsidR="00131029" w:rsidRPr="00A54C37" w:rsidRDefault="00131029" w:rsidP="00B229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366" w:type="pct"/>
            <w:noWrap/>
            <w:hideMark/>
          </w:tcPr>
          <w:p w14:paraId="43821AF4" w14:textId="77777777" w:rsidR="00131029" w:rsidRPr="00A54C37" w:rsidRDefault="00131029" w:rsidP="00B229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244" w:type="pct"/>
            <w:noWrap/>
            <w:hideMark/>
          </w:tcPr>
          <w:p w14:paraId="7150E5C5" w14:textId="77777777" w:rsidR="00131029" w:rsidRPr="00A54C37" w:rsidRDefault="00131029" w:rsidP="00B229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274" w:type="pct"/>
            <w:noWrap/>
            <w:hideMark/>
          </w:tcPr>
          <w:p w14:paraId="478B9C52" w14:textId="77777777" w:rsidR="00131029" w:rsidRPr="00A54C37" w:rsidRDefault="00131029" w:rsidP="00B229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244" w:type="pct"/>
            <w:noWrap/>
            <w:hideMark/>
          </w:tcPr>
          <w:p w14:paraId="51F8C30A" w14:textId="77777777" w:rsidR="00131029" w:rsidRPr="00A54C37" w:rsidRDefault="00131029" w:rsidP="00B229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396" w:type="pct"/>
            <w:noWrap/>
            <w:hideMark/>
          </w:tcPr>
          <w:p w14:paraId="4F5F3AE3" w14:textId="77777777" w:rsidR="00131029" w:rsidRPr="00A54C37" w:rsidRDefault="00131029" w:rsidP="00B229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r>
      <w:tr w:rsidR="00DF71B4" w:rsidRPr="00A54C37" w14:paraId="3C312234" w14:textId="77777777" w:rsidTr="006A52BE">
        <w:trPr>
          <w:trHeight w:val="286"/>
        </w:trPr>
        <w:tc>
          <w:tcPr>
            <w:cnfStyle w:val="001000000000" w:firstRow="0" w:lastRow="0" w:firstColumn="1" w:lastColumn="0" w:oddVBand="0" w:evenVBand="0" w:oddHBand="0" w:evenHBand="0" w:firstRowFirstColumn="0" w:firstRowLastColumn="0" w:lastRowFirstColumn="0" w:lastRowLastColumn="0"/>
            <w:tcW w:w="488" w:type="pct"/>
            <w:noWrap/>
            <w:hideMark/>
          </w:tcPr>
          <w:p w14:paraId="55DD6FAE" w14:textId="77777777" w:rsidR="00131029" w:rsidRPr="00131029" w:rsidRDefault="00131029" w:rsidP="005737CF">
            <w:pPr>
              <w:jc w:val="right"/>
              <w:rPr>
                <w:rFonts w:ascii="Calibri" w:eastAsia="Times New Roman" w:hAnsi="Calibri" w:cs="Times New Roman"/>
                <w:b w:val="0"/>
                <w:color w:val="000000"/>
                <w:lang w:eastAsia="en-GB"/>
              </w:rPr>
            </w:pPr>
            <w:r w:rsidRPr="00131029">
              <w:rPr>
                <w:rFonts w:ascii="Calibri" w:eastAsia="Times New Roman" w:hAnsi="Calibri" w:cs="Times New Roman"/>
                <w:b w:val="0"/>
                <w:color w:val="000000"/>
                <w:lang w:eastAsia="en-GB"/>
              </w:rPr>
              <w:t>Medicine/Chlorhexidine in the cord</w:t>
            </w:r>
          </w:p>
        </w:tc>
        <w:tc>
          <w:tcPr>
            <w:tcW w:w="212" w:type="pct"/>
            <w:noWrap/>
            <w:hideMark/>
          </w:tcPr>
          <w:p w14:paraId="2B124226"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66</w:t>
            </w:r>
          </w:p>
        </w:tc>
        <w:tc>
          <w:tcPr>
            <w:tcW w:w="274" w:type="pct"/>
            <w:noWrap/>
            <w:hideMark/>
          </w:tcPr>
          <w:p w14:paraId="768080C5"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301</w:t>
            </w:r>
          </w:p>
        </w:tc>
        <w:tc>
          <w:tcPr>
            <w:tcW w:w="244" w:type="pct"/>
            <w:noWrap/>
            <w:hideMark/>
          </w:tcPr>
          <w:p w14:paraId="3AD90505"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21.6</w:t>
            </w:r>
          </w:p>
        </w:tc>
        <w:tc>
          <w:tcPr>
            <w:tcW w:w="397" w:type="pct"/>
            <w:noWrap/>
            <w:hideMark/>
          </w:tcPr>
          <w:p w14:paraId="32A2699C"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17.6-26.4</w:t>
            </w:r>
          </w:p>
        </w:tc>
        <w:tc>
          <w:tcPr>
            <w:tcW w:w="244" w:type="pct"/>
            <w:noWrap/>
            <w:hideMark/>
          </w:tcPr>
          <w:p w14:paraId="1BBA4284"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26</w:t>
            </w:r>
          </w:p>
        </w:tc>
        <w:tc>
          <w:tcPr>
            <w:tcW w:w="273" w:type="pct"/>
            <w:noWrap/>
            <w:hideMark/>
          </w:tcPr>
          <w:p w14:paraId="5396884F"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110</w:t>
            </w:r>
          </w:p>
        </w:tc>
        <w:tc>
          <w:tcPr>
            <w:tcW w:w="274" w:type="pct"/>
            <w:noWrap/>
            <w:hideMark/>
          </w:tcPr>
          <w:p w14:paraId="50F82E0B"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23.6</w:t>
            </w:r>
          </w:p>
        </w:tc>
        <w:tc>
          <w:tcPr>
            <w:tcW w:w="367" w:type="pct"/>
            <w:noWrap/>
            <w:hideMark/>
          </w:tcPr>
          <w:p w14:paraId="5C0B32B0"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16.1-32.9</w:t>
            </w:r>
          </w:p>
        </w:tc>
        <w:tc>
          <w:tcPr>
            <w:tcW w:w="212" w:type="pct"/>
            <w:noWrap/>
            <w:hideMark/>
          </w:tcPr>
          <w:p w14:paraId="34A469D9"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17</w:t>
            </w:r>
          </w:p>
        </w:tc>
        <w:tc>
          <w:tcPr>
            <w:tcW w:w="274" w:type="pct"/>
            <w:noWrap/>
            <w:hideMark/>
          </w:tcPr>
          <w:p w14:paraId="227D707E"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70</w:t>
            </w:r>
          </w:p>
        </w:tc>
        <w:tc>
          <w:tcPr>
            <w:tcW w:w="214" w:type="pct"/>
            <w:noWrap/>
            <w:hideMark/>
          </w:tcPr>
          <w:p w14:paraId="41515044"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24.3</w:t>
            </w:r>
          </w:p>
        </w:tc>
        <w:tc>
          <w:tcPr>
            <w:tcW w:w="366" w:type="pct"/>
            <w:noWrap/>
            <w:hideMark/>
          </w:tcPr>
          <w:p w14:paraId="678106E9"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14.8-36.0</w:t>
            </w:r>
          </w:p>
        </w:tc>
        <w:tc>
          <w:tcPr>
            <w:tcW w:w="244" w:type="pct"/>
            <w:noWrap/>
            <w:hideMark/>
          </w:tcPr>
          <w:p w14:paraId="5BF2FA0D"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23</w:t>
            </w:r>
          </w:p>
        </w:tc>
        <w:tc>
          <w:tcPr>
            <w:tcW w:w="274" w:type="pct"/>
            <w:noWrap/>
            <w:hideMark/>
          </w:tcPr>
          <w:p w14:paraId="136FA3A9"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121</w:t>
            </w:r>
          </w:p>
        </w:tc>
        <w:tc>
          <w:tcPr>
            <w:tcW w:w="244" w:type="pct"/>
            <w:noWrap/>
            <w:hideMark/>
          </w:tcPr>
          <w:p w14:paraId="3CE64331"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19.0</w:t>
            </w:r>
          </w:p>
        </w:tc>
        <w:tc>
          <w:tcPr>
            <w:tcW w:w="396" w:type="pct"/>
            <w:noWrap/>
            <w:hideMark/>
          </w:tcPr>
          <w:p w14:paraId="68AC7C80"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12.5-27.1</w:t>
            </w:r>
          </w:p>
        </w:tc>
      </w:tr>
      <w:tr w:rsidR="00DF71B4" w:rsidRPr="00A54C37" w14:paraId="2BCE78EE" w14:textId="77777777" w:rsidTr="006A52B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88" w:type="pct"/>
            <w:noWrap/>
            <w:hideMark/>
          </w:tcPr>
          <w:p w14:paraId="43F9E75A" w14:textId="77777777" w:rsidR="00131029" w:rsidRPr="00131029" w:rsidRDefault="00131029" w:rsidP="005737CF">
            <w:pPr>
              <w:jc w:val="right"/>
              <w:rPr>
                <w:rFonts w:ascii="Calibri" w:eastAsia="Times New Roman" w:hAnsi="Calibri" w:cs="Times New Roman"/>
                <w:b w:val="0"/>
                <w:color w:val="000000"/>
                <w:lang w:eastAsia="en-GB"/>
              </w:rPr>
            </w:pPr>
            <w:r w:rsidRPr="00131029">
              <w:rPr>
                <w:rFonts w:ascii="Calibri" w:eastAsia="Times New Roman" w:hAnsi="Calibri" w:cs="Times New Roman"/>
                <w:b w:val="0"/>
                <w:color w:val="000000"/>
                <w:lang w:eastAsia="en-GB"/>
              </w:rPr>
              <w:t>Dried and wrapped with warm cloth/blanket</w:t>
            </w:r>
          </w:p>
        </w:tc>
        <w:tc>
          <w:tcPr>
            <w:tcW w:w="212" w:type="pct"/>
            <w:noWrap/>
            <w:hideMark/>
          </w:tcPr>
          <w:p w14:paraId="652D45F4"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256</w:t>
            </w:r>
          </w:p>
        </w:tc>
        <w:tc>
          <w:tcPr>
            <w:tcW w:w="274" w:type="pct"/>
            <w:noWrap/>
            <w:hideMark/>
          </w:tcPr>
          <w:p w14:paraId="14E18ED0"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301</w:t>
            </w:r>
          </w:p>
        </w:tc>
        <w:tc>
          <w:tcPr>
            <w:tcW w:w="244" w:type="pct"/>
            <w:noWrap/>
            <w:hideMark/>
          </w:tcPr>
          <w:p w14:paraId="2C308DFE"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85.1</w:t>
            </w:r>
          </w:p>
        </w:tc>
        <w:tc>
          <w:tcPr>
            <w:tcW w:w="397" w:type="pct"/>
            <w:noWrap/>
            <w:hideMark/>
          </w:tcPr>
          <w:p w14:paraId="5DC4073D"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80.6-88.6</w:t>
            </w:r>
          </w:p>
        </w:tc>
        <w:tc>
          <w:tcPr>
            <w:tcW w:w="244" w:type="pct"/>
            <w:noWrap/>
            <w:hideMark/>
          </w:tcPr>
          <w:p w14:paraId="44569151"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96</w:t>
            </w:r>
          </w:p>
        </w:tc>
        <w:tc>
          <w:tcPr>
            <w:tcW w:w="273" w:type="pct"/>
            <w:noWrap/>
            <w:hideMark/>
          </w:tcPr>
          <w:p w14:paraId="4811A851"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110</w:t>
            </w:r>
          </w:p>
        </w:tc>
        <w:tc>
          <w:tcPr>
            <w:tcW w:w="274" w:type="pct"/>
            <w:noWrap/>
            <w:hideMark/>
          </w:tcPr>
          <w:p w14:paraId="687307BC"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87.3</w:t>
            </w:r>
          </w:p>
        </w:tc>
        <w:tc>
          <w:tcPr>
            <w:tcW w:w="367" w:type="pct"/>
            <w:noWrap/>
            <w:hideMark/>
          </w:tcPr>
          <w:p w14:paraId="1FFCAF1C"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79.6-92.9</w:t>
            </w:r>
          </w:p>
        </w:tc>
        <w:tc>
          <w:tcPr>
            <w:tcW w:w="212" w:type="pct"/>
            <w:noWrap/>
            <w:hideMark/>
          </w:tcPr>
          <w:p w14:paraId="3BD689A8"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60</w:t>
            </w:r>
          </w:p>
        </w:tc>
        <w:tc>
          <w:tcPr>
            <w:tcW w:w="274" w:type="pct"/>
            <w:noWrap/>
            <w:hideMark/>
          </w:tcPr>
          <w:p w14:paraId="306BCC9F"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70</w:t>
            </w:r>
          </w:p>
        </w:tc>
        <w:tc>
          <w:tcPr>
            <w:tcW w:w="214" w:type="pct"/>
            <w:noWrap/>
            <w:hideMark/>
          </w:tcPr>
          <w:p w14:paraId="3295BA64"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85.7</w:t>
            </w:r>
          </w:p>
        </w:tc>
        <w:tc>
          <w:tcPr>
            <w:tcW w:w="366" w:type="pct"/>
            <w:noWrap/>
            <w:hideMark/>
          </w:tcPr>
          <w:p w14:paraId="351C64DF"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75.3-92.9</w:t>
            </w:r>
          </w:p>
        </w:tc>
        <w:tc>
          <w:tcPr>
            <w:tcW w:w="244" w:type="pct"/>
            <w:noWrap/>
            <w:hideMark/>
          </w:tcPr>
          <w:p w14:paraId="1D5690FC"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100</w:t>
            </w:r>
          </w:p>
        </w:tc>
        <w:tc>
          <w:tcPr>
            <w:tcW w:w="274" w:type="pct"/>
            <w:noWrap/>
            <w:hideMark/>
          </w:tcPr>
          <w:p w14:paraId="1D04E273"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121</w:t>
            </w:r>
          </w:p>
        </w:tc>
        <w:tc>
          <w:tcPr>
            <w:tcW w:w="244" w:type="pct"/>
            <w:noWrap/>
            <w:hideMark/>
          </w:tcPr>
          <w:p w14:paraId="5F701384"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82.6</w:t>
            </w:r>
          </w:p>
        </w:tc>
        <w:tc>
          <w:tcPr>
            <w:tcW w:w="396" w:type="pct"/>
            <w:noWrap/>
            <w:hideMark/>
          </w:tcPr>
          <w:p w14:paraId="69A9A291"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74.7-88.9</w:t>
            </w:r>
          </w:p>
        </w:tc>
      </w:tr>
      <w:tr w:rsidR="00DF71B4" w:rsidRPr="00A54C37" w14:paraId="2CF6164A" w14:textId="77777777" w:rsidTr="006A52BE">
        <w:trPr>
          <w:trHeight w:val="286"/>
        </w:trPr>
        <w:tc>
          <w:tcPr>
            <w:cnfStyle w:val="001000000000" w:firstRow="0" w:lastRow="0" w:firstColumn="1" w:lastColumn="0" w:oddVBand="0" w:evenVBand="0" w:oddHBand="0" w:evenHBand="0" w:firstRowFirstColumn="0" w:firstRowLastColumn="0" w:lastRowFirstColumn="0" w:lastRowLastColumn="0"/>
            <w:tcW w:w="488" w:type="pct"/>
            <w:noWrap/>
            <w:hideMark/>
          </w:tcPr>
          <w:p w14:paraId="2B021DA6" w14:textId="77777777" w:rsidR="00131029" w:rsidRPr="00131029" w:rsidRDefault="00131029" w:rsidP="005737CF">
            <w:pPr>
              <w:jc w:val="right"/>
              <w:rPr>
                <w:rFonts w:ascii="Calibri" w:eastAsia="Times New Roman" w:hAnsi="Calibri" w:cs="Times New Roman"/>
                <w:b w:val="0"/>
                <w:color w:val="000000"/>
                <w:lang w:eastAsia="en-GB"/>
              </w:rPr>
            </w:pPr>
            <w:r w:rsidRPr="00131029">
              <w:rPr>
                <w:rFonts w:ascii="Calibri" w:eastAsia="Times New Roman" w:hAnsi="Calibri" w:cs="Times New Roman"/>
                <w:b w:val="0"/>
                <w:color w:val="000000"/>
                <w:lang w:eastAsia="en-GB"/>
              </w:rPr>
              <w:t>Placed skin-to-skin on the mother’s abdomen</w:t>
            </w:r>
          </w:p>
        </w:tc>
        <w:tc>
          <w:tcPr>
            <w:tcW w:w="212" w:type="pct"/>
            <w:noWrap/>
            <w:hideMark/>
          </w:tcPr>
          <w:p w14:paraId="0B384552"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w:t>
            </w:r>
          </w:p>
        </w:tc>
        <w:tc>
          <w:tcPr>
            <w:tcW w:w="274" w:type="pct"/>
            <w:noWrap/>
            <w:hideMark/>
          </w:tcPr>
          <w:p w14:paraId="08C8105E"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301</w:t>
            </w:r>
          </w:p>
        </w:tc>
        <w:tc>
          <w:tcPr>
            <w:tcW w:w="244" w:type="pct"/>
            <w:noWrap/>
            <w:hideMark/>
          </w:tcPr>
          <w:p w14:paraId="7E2894C0"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w:t>
            </w:r>
          </w:p>
        </w:tc>
        <w:tc>
          <w:tcPr>
            <w:tcW w:w="397" w:type="pct"/>
            <w:noWrap/>
            <w:hideMark/>
          </w:tcPr>
          <w:p w14:paraId="75DF8933"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c>
          <w:tcPr>
            <w:tcW w:w="244" w:type="pct"/>
            <w:noWrap/>
            <w:hideMark/>
          </w:tcPr>
          <w:p w14:paraId="1B9F68AF"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w:t>
            </w:r>
          </w:p>
        </w:tc>
        <w:tc>
          <w:tcPr>
            <w:tcW w:w="273" w:type="pct"/>
            <w:noWrap/>
            <w:hideMark/>
          </w:tcPr>
          <w:p w14:paraId="4D7FBE7E"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110</w:t>
            </w:r>
          </w:p>
        </w:tc>
        <w:tc>
          <w:tcPr>
            <w:tcW w:w="274" w:type="pct"/>
            <w:noWrap/>
            <w:hideMark/>
          </w:tcPr>
          <w:p w14:paraId="38BBB51A"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0</w:t>
            </w:r>
          </w:p>
        </w:tc>
        <w:tc>
          <w:tcPr>
            <w:tcW w:w="367" w:type="pct"/>
            <w:noWrap/>
            <w:hideMark/>
          </w:tcPr>
          <w:p w14:paraId="141F6B4F"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c>
          <w:tcPr>
            <w:tcW w:w="212" w:type="pct"/>
            <w:noWrap/>
            <w:hideMark/>
          </w:tcPr>
          <w:p w14:paraId="14646668"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0</w:t>
            </w:r>
          </w:p>
        </w:tc>
        <w:tc>
          <w:tcPr>
            <w:tcW w:w="274" w:type="pct"/>
            <w:noWrap/>
            <w:hideMark/>
          </w:tcPr>
          <w:p w14:paraId="6AB959CD"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70</w:t>
            </w:r>
          </w:p>
        </w:tc>
        <w:tc>
          <w:tcPr>
            <w:tcW w:w="214" w:type="pct"/>
            <w:noWrap/>
            <w:hideMark/>
          </w:tcPr>
          <w:p w14:paraId="63B70C40"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0</w:t>
            </w:r>
          </w:p>
        </w:tc>
        <w:tc>
          <w:tcPr>
            <w:tcW w:w="366" w:type="pct"/>
            <w:noWrap/>
            <w:hideMark/>
          </w:tcPr>
          <w:p w14:paraId="005DD9FB"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c>
          <w:tcPr>
            <w:tcW w:w="244" w:type="pct"/>
            <w:noWrap/>
            <w:hideMark/>
          </w:tcPr>
          <w:p w14:paraId="2B8026C9"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w:t>
            </w:r>
          </w:p>
        </w:tc>
        <w:tc>
          <w:tcPr>
            <w:tcW w:w="274" w:type="pct"/>
            <w:noWrap/>
            <w:hideMark/>
          </w:tcPr>
          <w:p w14:paraId="6E5CB420"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121</w:t>
            </w:r>
          </w:p>
        </w:tc>
        <w:tc>
          <w:tcPr>
            <w:tcW w:w="244" w:type="pct"/>
            <w:noWrap/>
            <w:hideMark/>
          </w:tcPr>
          <w:p w14:paraId="7577264F"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0.8</w:t>
            </w:r>
          </w:p>
        </w:tc>
        <w:tc>
          <w:tcPr>
            <w:tcW w:w="396" w:type="pct"/>
            <w:noWrap/>
            <w:hideMark/>
          </w:tcPr>
          <w:p w14:paraId="77059A1C"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r>
      <w:tr w:rsidR="00DF71B4" w:rsidRPr="00A54C37" w14:paraId="14EEAFFE" w14:textId="77777777" w:rsidTr="006A52B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88" w:type="pct"/>
            <w:noWrap/>
            <w:hideMark/>
          </w:tcPr>
          <w:p w14:paraId="77C1E0EF" w14:textId="77777777" w:rsidR="00131029" w:rsidRPr="00131029" w:rsidRDefault="00131029" w:rsidP="005737CF">
            <w:pPr>
              <w:jc w:val="right"/>
              <w:rPr>
                <w:rFonts w:ascii="Calibri" w:eastAsia="Times New Roman" w:hAnsi="Calibri" w:cs="Times New Roman"/>
                <w:b w:val="0"/>
                <w:color w:val="000000"/>
                <w:lang w:eastAsia="en-GB"/>
              </w:rPr>
            </w:pPr>
            <w:r w:rsidRPr="00131029">
              <w:rPr>
                <w:rFonts w:ascii="Calibri" w:eastAsia="Times New Roman" w:hAnsi="Calibri" w:cs="Times New Roman"/>
                <w:b w:val="0"/>
                <w:color w:val="000000"/>
                <w:lang w:eastAsia="en-GB"/>
              </w:rPr>
              <w:t>Immediately after/within the first hour</w:t>
            </w:r>
          </w:p>
        </w:tc>
        <w:tc>
          <w:tcPr>
            <w:tcW w:w="212" w:type="pct"/>
            <w:noWrap/>
            <w:hideMark/>
          </w:tcPr>
          <w:p w14:paraId="63DF18AC"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202</w:t>
            </w:r>
          </w:p>
        </w:tc>
        <w:tc>
          <w:tcPr>
            <w:tcW w:w="274" w:type="pct"/>
            <w:noWrap/>
            <w:hideMark/>
          </w:tcPr>
          <w:p w14:paraId="00C27566"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301</w:t>
            </w:r>
          </w:p>
        </w:tc>
        <w:tc>
          <w:tcPr>
            <w:tcW w:w="244" w:type="pct"/>
            <w:noWrap/>
            <w:hideMark/>
          </w:tcPr>
          <w:p w14:paraId="3F1E87A5"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67.1</w:t>
            </w:r>
          </w:p>
        </w:tc>
        <w:tc>
          <w:tcPr>
            <w:tcW w:w="397" w:type="pct"/>
            <w:noWrap/>
            <w:hideMark/>
          </w:tcPr>
          <w:p w14:paraId="1146AAA0"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61.6-72.7</w:t>
            </w:r>
          </w:p>
        </w:tc>
        <w:tc>
          <w:tcPr>
            <w:tcW w:w="244" w:type="pct"/>
            <w:noWrap/>
            <w:hideMark/>
          </w:tcPr>
          <w:p w14:paraId="5F0C675B"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74</w:t>
            </w:r>
          </w:p>
        </w:tc>
        <w:tc>
          <w:tcPr>
            <w:tcW w:w="273" w:type="pct"/>
            <w:noWrap/>
            <w:hideMark/>
          </w:tcPr>
          <w:p w14:paraId="79E606D7"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110</w:t>
            </w:r>
          </w:p>
        </w:tc>
        <w:tc>
          <w:tcPr>
            <w:tcW w:w="274" w:type="pct"/>
            <w:noWrap/>
            <w:hideMark/>
          </w:tcPr>
          <w:p w14:paraId="08A15ED2"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67.3</w:t>
            </w:r>
          </w:p>
        </w:tc>
        <w:tc>
          <w:tcPr>
            <w:tcW w:w="367" w:type="pct"/>
            <w:noWrap/>
            <w:hideMark/>
          </w:tcPr>
          <w:p w14:paraId="31BF4361"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57.7-75.9</w:t>
            </w:r>
          </w:p>
        </w:tc>
        <w:tc>
          <w:tcPr>
            <w:tcW w:w="212" w:type="pct"/>
            <w:noWrap/>
            <w:hideMark/>
          </w:tcPr>
          <w:p w14:paraId="1188B6B5"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54</w:t>
            </w:r>
          </w:p>
        </w:tc>
        <w:tc>
          <w:tcPr>
            <w:tcW w:w="274" w:type="pct"/>
            <w:noWrap/>
            <w:hideMark/>
          </w:tcPr>
          <w:p w14:paraId="44D608C2"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70</w:t>
            </w:r>
          </w:p>
        </w:tc>
        <w:tc>
          <w:tcPr>
            <w:tcW w:w="214" w:type="pct"/>
            <w:noWrap/>
            <w:hideMark/>
          </w:tcPr>
          <w:p w14:paraId="621ACD7F"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77.1</w:t>
            </w:r>
          </w:p>
        </w:tc>
        <w:tc>
          <w:tcPr>
            <w:tcW w:w="366" w:type="pct"/>
            <w:noWrap/>
            <w:hideMark/>
          </w:tcPr>
          <w:p w14:paraId="394A64DE"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65.6-86.3</w:t>
            </w:r>
          </w:p>
        </w:tc>
        <w:tc>
          <w:tcPr>
            <w:tcW w:w="244" w:type="pct"/>
            <w:noWrap/>
            <w:hideMark/>
          </w:tcPr>
          <w:p w14:paraId="760C696B"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74</w:t>
            </w:r>
          </w:p>
        </w:tc>
        <w:tc>
          <w:tcPr>
            <w:tcW w:w="274" w:type="pct"/>
            <w:noWrap/>
            <w:hideMark/>
          </w:tcPr>
          <w:p w14:paraId="553526BB"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121</w:t>
            </w:r>
          </w:p>
        </w:tc>
        <w:tc>
          <w:tcPr>
            <w:tcW w:w="244" w:type="pct"/>
            <w:noWrap/>
            <w:hideMark/>
          </w:tcPr>
          <w:p w14:paraId="731BAD52"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61.2</w:t>
            </w:r>
          </w:p>
        </w:tc>
        <w:tc>
          <w:tcPr>
            <w:tcW w:w="396" w:type="pct"/>
            <w:noWrap/>
            <w:hideMark/>
          </w:tcPr>
          <w:p w14:paraId="07D51762"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51.9-69.9</w:t>
            </w:r>
          </w:p>
        </w:tc>
      </w:tr>
      <w:tr w:rsidR="00DF71B4" w:rsidRPr="00A54C37" w14:paraId="2F7C28F2" w14:textId="77777777" w:rsidTr="006A52BE">
        <w:trPr>
          <w:trHeight w:val="286"/>
        </w:trPr>
        <w:tc>
          <w:tcPr>
            <w:cnfStyle w:val="001000000000" w:firstRow="0" w:lastRow="0" w:firstColumn="1" w:lastColumn="0" w:oddVBand="0" w:evenVBand="0" w:oddHBand="0" w:evenHBand="0" w:firstRowFirstColumn="0" w:firstRowLastColumn="0" w:lastRowFirstColumn="0" w:lastRowLastColumn="0"/>
            <w:tcW w:w="488" w:type="pct"/>
            <w:noWrap/>
            <w:hideMark/>
          </w:tcPr>
          <w:p w14:paraId="23E26F41" w14:textId="77777777" w:rsidR="00131029" w:rsidRPr="00131029" w:rsidRDefault="00131029" w:rsidP="005737CF">
            <w:pPr>
              <w:jc w:val="right"/>
              <w:rPr>
                <w:rFonts w:ascii="Calibri" w:eastAsia="Times New Roman" w:hAnsi="Calibri" w:cs="Times New Roman"/>
                <w:b w:val="0"/>
                <w:color w:val="000000"/>
                <w:lang w:eastAsia="en-GB"/>
              </w:rPr>
            </w:pPr>
            <w:r w:rsidRPr="00131029">
              <w:rPr>
                <w:rFonts w:ascii="Calibri" w:eastAsia="Times New Roman" w:hAnsi="Calibri" w:cs="Times New Roman"/>
                <w:b w:val="0"/>
                <w:color w:val="000000"/>
                <w:lang w:eastAsia="en-GB"/>
              </w:rPr>
              <w:t>Baby weighed (N=301)</w:t>
            </w:r>
          </w:p>
        </w:tc>
        <w:tc>
          <w:tcPr>
            <w:tcW w:w="212" w:type="pct"/>
            <w:noWrap/>
            <w:hideMark/>
          </w:tcPr>
          <w:p w14:paraId="40D2CB22"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270</w:t>
            </w:r>
          </w:p>
        </w:tc>
        <w:tc>
          <w:tcPr>
            <w:tcW w:w="274" w:type="pct"/>
            <w:noWrap/>
            <w:hideMark/>
          </w:tcPr>
          <w:p w14:paraId="71C7ABDE"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301</w:t>
            </w:r>
          </w:p>
        </w:tc>
        <w:tc>
          <w:tcPr>
            <w:tcW w:w="244" w:type="pct"/>
            <w:noWrap/>
            <w:hideMark/>
          </w:tcPr>
          <w:p w14:paraId="14195FA8"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89.7</w:t>
            </w:r>
          </w:p>
        </w:tc>
        <w:tc>
          <w:tcPr>
            <w:tcW w:w="397" w:type="pct"/>
            <w:noWrap/>
            <w:hideMark/>
          </w:tcPr>
          <w:p w14:paraId="2C777B30"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85.8-92.7</w:t>
            </w:r>
          </w:p>
        </w:tc>
        <w:tc>
          <w:tcPr>
            <w:tcW w:w="244" w:type="pct"/>
            <w:noWrap/>
            <w:hideMark/>
          </w:tcPr>
          <w:p w14:paraId="7EBD9B07"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101</w:t>
            </w:r>
          </w:p>
        </w:tc>
        <w:tc>
          <w:tcPr>
            <w:tcW w:w="273" w:type="pct"/>
            <w:noWrap/>
            <w:hideMark/>
          </w:tcPr>
          <w:p w14:paraId="4AF15D65"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110</w:t>
            </w:r>
          </w:p>
        </w:tc>
        <w:tc>
          <w:tcPr>
            <w:tcW w:w="274" w:type="pct"/>
            <w:noWrap/>
            <w:hideMark/>
          </w:tcPr>
          <w:p w14:paraId="2898BD4A"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91.8</w:t>
            </w:r>
          </w:p>
        </w:tc>
        <w:tc>
          <w:tcPr>
            <w:tcW w:w="367" w:type="pct"/>
            <w:noWrap/>
            <w:hideMark/>
          </w:tcPr>
          <w:p w14:paraId="06A2924F"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85.0-96.2</w:t>
            </w:r>
          </w:p>
        </w:tc>
        <w:tc>
          <w:tcPr>
            <w:tcW w:w="212" w:type="pct"/>
            <w:noWrap/>
            <w:hideMark/>
          </w:tcPr>
          <w:p w14:paraId="25D38CAF"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63</w:t>
            </w:r>
          </w:p>
        </w:tc>
        <w:tc>
          <w:tcPr>
            <w:tcW w:w="274" w:type="pct"/>
            <w:noWrap/>
            <w:hideMark/>
          </w:tcPr>
          <w:p w14:paraId="3FC8E0F4"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70</w:t>
            </w:r>
          </w:p>
        </w:tc>
        <w:tc>
          <w:tcPr>
            <w:tcW w:w="214" w:type="pct"/>
            <w:noWrap/>
            <w:hideMark/>
          </w:tcPr>
          <w:p w14:paraId="186AC024"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90</w:t>
            </w:r>
          </w:p>
        </w:tc>
        <w:tc>
          <w:tcPr>
            <w:tcW w:w="366" w:type="pct"/>
            <w:noWrap/>
            <w:hideMark/>
          </w:tcPr>
          <w:p w14:paraId="5259F434"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80.5-95.9</w:t>
            </w:r>
          </w:p>
        </w:tc>
        <w:tc>
          <w:tcPr>
            <w:tcW w:w="244" w:type="pct"/>
            <w:noWrap/>
            <w:hideMark/>
          </w:tcPr>
          <w:p w14:paraId="5FFA4189"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106</w:t>
            </w:r>
          </w:p>
        </w:tc>
        <w:tc>
          <w:tcPr>
            <w:tcW w:w="274" w:type="pct"/>
            <w:noWrap/>
            <w:hideMark/>
          </w:tcPr>
          <w:p w14:paraId="1EB10C06"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121</w:t>
            </w:r>
          </w:p>
        </w:tc>
        <w:tc>
          <w:tcPr>
            <w:tcW w:w="244" w:type="pct"/>
            <w:noWrap/>
            <w:hideMark/>
          </w:tcPr>
          <w:p w14:paraId="09270133"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87.6</w:t>
            </w:r>
          </w:p>
        </w:tc>
        <w:tc>
          <w:tcPr>
            <w:tcW w:w="396" w:type="pct"/>
            <w:noWrap/>
            <w:hideMark/>
          </w:tcPr>
          <w:p w14:paraId="3865ABCA"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80.4-92.9</w:t>
            </w:r>
          </w:p>
        </w:tc>
      </w:tr>
      <w:tr w:rsidR="00DF71B4" w:rsidRPr="00A54C37" w14:paraId="62A76207" w14:textId="77777777" w:rsidTr="006A52B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88" w:type="pct"/>
            <w:noWrap/>
            <w:hideMark/>
          </w:tcPr>
          <w:p w14:paraId="493B871B" w14:textId="77777777" w:rsidR="00131029" w:rsidRPr="00131029" w:rsidRDefault="00131029" w:rsidP="005737CF">
            <w:pPr>
              <w:jc w:val="right"/>
              <w:rPr>
                <w:rFonts w:ascii="Calibri" w:eastAsia="Times New Roman" w:hAnsi="Calibri" w:cs="Times New Roman"/>
                <w:b w:val="0"/>
                <w:color w:val="000000"/>
                <w:lang w:eastAsia="en-GB"/>
              </w:rPr>
            </w:pPr>
            <w:r w:rsidRPr="00131029">
              <w:rPr>
                <w:rFonts w:ascii="Calibri" w:eastAsia="Times New Roman" w:hAnsi="Calibri" w:cs="Times New Roman"/>
                <w:b w:val="0"/>
                <w:color w:val="000000"/>
                <w:lang w:eastAsia="en-GB"/>
              </w:rPr>
              <w:t>Baby measured length</w:t>
            </w:r>
          </w:p>
        </w:tc>
        <w:tc>
          <w:tcPr>
            <w:tcW w:w="212" w:type="pct"/>
            <w:noWrap/>
            <w:hideMark/>
          </w:tcPr>
          <w:p w14:paraId="0BBB03AF"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51</w:t>
            </w:r>
          </w:p>
        </w:tc>
        <w:tc>
          <w:tcPr>
            <w:tcW w:w="274" w:type="pct"/>
            <w:noWrap/>
            <w:hideMark/>
          </w:tcPr>
          <w:p w14:paraId="20890121"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301</w:t>
            </w:r>
          </w:p>
        </w:tc>
        <w:tc>
          <w:tcPr>
            <w:tcW w:w="244" w:type="pct"/>
            <w:noWrap/>
            <w:hideMark/>
          </w:tcPr>
          <w:p w14:paraId="42FD1D70"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16.9</w:t>
            </w:r>
          </w:p>
        </w:tc>
        <w:tc>
          <w:tcPr>
            <w:tcW w:w="397" w:type="pct"/>
            <w:noWrap/>
            <w:hideMark/>
          </w:tcPr>
          <w:p w14:paraId="035F3259"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13.1-21.6</w:t>
            </w:r>
          </w:p>
        </w:tc>
        <w:tc>
          <w:tcPr>
            <w:tcW w:w="244" w:type="pct"/>
            <w:noWrap/>
            <w:hideMark/>
          </w:tcPr>
          <w:p w14:paraId="761B3FF1"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26</w:t>
            </w:r>
          </w:p>
        </w:tc>
        <w:tc>
          <w:tcPr>
            <w:tcW w:w="273" w:type="pct"/>
            <w:noWrap/>
            <w:hideMark/>
          </w:tcPr>
          <w:p w14:paraId="0E7108EC"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110</w:t>
            </w:r>
          </w:p>
        </w:tc>
        <w:tc>
          <w:tcPr>
            <w:tcW w:w="274" w:type="pct"/>
            <w:noWrap/>
            <w:hideMark/>
          </w:tcPr>
          <w:p w14:paraId="21700FB1"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23.6</w:t>
            </w:r>
          </w:p>
        </w:tc>
        <w:tc>
          <w:tcPr>
            <w:tcW w:w="367" w:type="pct"/>
            <w:noWrap/>
            <w:hideMark/>
          </w:tcPr>
          <w:p w14:paraId="6316B77D"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16.1-32.7</w:t>
            </w:r>
          </w:p>
        </w:tc>
        <w:tc>
          <w:tcPr>
            <w:tcW w:w="212" w:type="pct"/>
            <w:noWrap/>
            <w:hideMark/>
          </w:tcPr>
          <w:p w14:paraId="798A2D78"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9</w:t>
            </w:r>
          </w:p>
        </w:tc>
        <w:tc>
          <w:tcPr>
            <w:tcW w:w="274" w:type="pct"/>
            <w:noWrap/>
            <w:hideMark/>
          </w:tcPr>
          <w:p w14:paraId="44FF467C"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70</w:t>
            </w:r>
          </w:p>
        </w:tc>
        <w:tc>
          <w:tcPr>
            <w:tcW w:w="214" w:type="pct"/>
            <w:noWrap/>
            <w:hideMark/>
          </w:tcPr>
          <w:p w14:paraId="103FE07C"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12.9</w:t>
            </w:r>
          </w:p>
        </w:tc>
        <w:tc>
          <w:tcPr>
            <w:tcW w:w="366" w:type="pct"/>
            <w:noWrap/>
            <w:hideMark/>
          </w:tcPr>
          <w:p w14:paraId="7D93BBED"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6.1-23.0</w:t>
            </w:r>
          </w:p>
        </w:tc>
        <w:tc>
          <w:tcPr>
            <w:tcW w:w="244" w:type="pct"/>
            <w:noWrap/>
            <w:hideMark/>
          </w:tcPr>
          <w:p w14:paraId="279D6CDC"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16</w:t>
            </w:r>
          </w:p>
        </w:tc>
        <w:tc>
          <w:tcPr>
            <w:tcW w:w="274" w:type="pct"/>
            <w:noWrap/>
            <w:hideMark/>
          </w:tcPr>
          <w:p w14:paraId="5D65EDD7"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121</w:t>
            </w:r>
          </w:p>
        </w:tc>
        <w:tc>
          <w:tcPr>
            <w:tcW w:w="244" w:type="pct"/>
            <w:noWrap/>
            <w:hideMark/>
          </w:tcPr>
          <w:p w14:paraId="2A623A9B"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13.2</w:t>
            </w:r>
          </w:p>
        </w:tc>
        <w:tc>
          <w:tcPr>
            <w:tcW w:w="396" w:type="pct"/>
            <w:noWrap/>
            <w:hideMark/>
          </w:tcPr>
          <w:p w14:paraId="156F1C8F"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7.8-20.6</w:t>
            </w:r>
          </w:p>
        </w:tc>
      </w:tr>
      <w:tr w:rsidR="00DF71B4" w:rsidRPr="00A54C37" w14:paraId="551F5199" w14:textId="77777777" w:rsidTr="006A52BE">
        <w:trPr>
          <w:trHeight w:val="286"/>
        </w:trPr>
        <w:tc>
          <w:tcPr>
            <w:cnfStyle w:val="001000000000" w:firstRow="0" w:lastRow="0" w:firstColumn="1" w:lastColumn="0" w:oddVBand="0" w:evenVBand="0" w:oddHBand="0" w:evenHBand="0" w:firstRowFirstColumn="0" w:firstRowLastColumn="0" w:lastRowFirstColumn="0" w:lastRowLastColumn="0"/>
            <w:tcW w:w="488" w:type="pct"/>
            <w:noWrap/>
            <w:hideMark/>
          </w:tcPr>
          <w:p w14:paraId="4A689CB4" w14:textId="77777777" w:rsidR="00131029" w:rsidRPr="00131029" w:rsidRDefault="00131029" w:rsidP="00B22973">
            <w:pPr>
              <w:rPr>
                <w:rFonts w:ascii="Calibri" w:eastAsia="Times New Roman" w:hAnsi="Calibri" w:cs="Times New Roman"/>
                <w:b w:val="0"/>
                <w:color w:val="000000"/>
                <w:lang w:eastAsia="en-GB"/>
              </w:rPr>
            </w:pPr>
            <w:r w:rsidRPr="00131029">
              <w:rPr>
                <w:rFonts w:ascii="Calibri" w:eastAsia="Times New Roman" w:hAnsi="Calibri" w:cs="Times New Roman"/>
                <w:b w:val="0"/>
                <w:color w:val="000000"/>
                <w:lang w:eastAsia="en-GB"/>
              </w:rPr>
              <w:t>Active Management of Third Stage Labour</w:t>
            </w:r>
          </w:p>
        </w:tc>
        <w:tc>
          <w:tcPr>
            <w:tcW w:w="212" w:type="pct"/>
            <w:noWrap/>
            <w:hideMark/>
          </w:tcPr>
          <w:p w14:paraId="2A509064"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145</w:t>
            </w:r>
          </w:p>
        </w:tc>
        <w:tc>
          <w:tcPr>
            <w:tcW w:w="274" w:type="pct"/>
            <w:noWrap/>
            <w:hideMark/>
          </w:tcPr>
          <w:p w14:paraId="6FC00E7D"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288</w:t>
            </w:r>
          </w:p>
        </w:tc>
        <w:tc>
          <w:tcPr>
            <w:tcW w:w="244" w:type="pct"/>
            <w:noWrap/>
            <w:hideMark/>
          </w:tcPr>
          <w:p w14:paraId="35F8BA29"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50.4</w:t>
            </w:r>
          </w:p>
        </w:tc>
        <w:tc>
          <w:tcPr>
            <w:tcW w:w="397" w:type="pct"/>
            <w:noWrap/>
            <w:hideMark/>
          </w:tcPr>
          <w:p w14:paraId="220A8E57"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43.7-55.6</w:t>
            </w:r>
          </w:p>
        </w:tc>
        <w:tc>
          <w:tcPr>
            <w:tcW w:w="244" w:type="pct"/>
            <w:noWrap/>
            <w:hideMark/>
          </w:tcPr>
          <w:p w14:paraId="0A03521C"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50</w:t>
            </w:r>
          </w:p>
        </w:tc>
        <w:tc>
          <w:tcPr>
            <w:tcW w:w="273" w:type="pct"/>
            <w:noWrap/>
            <w:hideMark/>
          </w:tcPr>
          <w:p w14:paraId="3C71BFFC"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105</w:t>
            </w:r>
          </w:p>
        </w:tc>
        <w:tc>
          <w:tcPr>
            <w:tcW w:w="274" w:type="pct"/>
            <w:noWrap/>
            <w:hideMark/>
          </w:tcPr>
          <w:p w14:paraId="72DEE8C8"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47.6</w:t>
            </w:r>
          </w:p>
        </w:tc>
        <w:tc>
          <w:tcPr>
            <w:tcW w:w="367" w:type="pct"/>
            <w:noWrap/>
            <w:hideMark/>
          </w:tcPr>
          <w:p w14:paraId="6C95305F"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37.8-57.6</w:t>
            </w:r>
          </w:p>
        </w:tc>
        <w:tc>
          <w:tcPr>
            <w:tcW w:w="212" w:type="pct"/>
            <w:noWrap/>
            <w:hideMark/>
          </w:tcPr>
          <w:p w14:paraId="326DA61F"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38</w:t>
            </w:r>
          </w:p>
        </w:tc>
        <w:tc>
          <w:tcPr>
            <w:tcW w:w="274" w:type="pct"/>
            <w:noWrap/>
            <w:hideMark/>
          </w:tcPr>
          <w:p w14:paraId="338AC59C"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69</w:t>
            </w:r>
          </w:p>
        </w:tc>
        <w:tc>
          <w:tcPr>
            <w:tcW w:w="214" w:type="pct"/>
            <w:noWrap/>
            <w:hideMark/>
          </w:tcPr>
          <w:p w14:paraId="6DCBBD0C"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55.1</w:t>
            </w:r>
          </w:p>
        </w:tc>
        <w:tc>
          <w:tcPr>
            <w:tcW w:w="366" w:type="pct"/>
            <w:noWrap/>
            <w:hideMark/>
          </w:tcPr>
          <w:p w14:paraId="3C206B39"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42.6-67.1</w:t>
            </w:r>
          </w:p>
        </w:tc>
        <w:tc>
          <w:tcPr>
            <w:tcW w:w="244" w:type="pct"/>
            <w:noWrap/>
            <w:hideMark/>
          </w:tcPr>
          <w:p w14:paraId="42BE38E8"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57</w:t>
            </w:r>
          </w:p>
        </w:tc>
        <w:tc>
          <w:tcPr>
            <w:tcW w:w="274" w:type="pct"/>
            <w:noWrap/>
            <w:hideMark/>
          </w:tcPr>
          <w:p w14:paraId="1699F5E6"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114</w:t>
            </w:r>
          </w:p>
        </w:tc>
        <w:tc>
          <w:tcPr>
            <w:tcW w:w="244" w:type="pct"/>
            <w:noWrap/>
            <w:hideMark/>
          </w:tcPr>
          <w:p w14:paraId="2B7B3553"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50</w:t>
            </w:r>
          </w:p>
        </w:tc>
        <w:tc>
          <w:tcPr>
            <w:tcW w:w="396" w:type="pct"/>
            <w:noWrap/>
            <w:hideMark/>
          </w:tcPr>
          <w:p w14:paraId="30B9708B"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40.5-59.5</w:t>
            </w:r>
          </w:p>
        </w:tc>
      </w:tr>
      <w:tr w:rsidR="00DF71B4" w:rsidRPr="00A54C37" w14:paraId="6616EFCB" w14:textId="77777777" w:rsidTr="006A52B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88" w:type="pct"/>
            <w:noWrap/>
            <w:hideMark/>
          </w:tcPr>
          <w:p w14:paraId="2D8A30E7" w14:textId="77777777" w:rsidR="00131029" w:rsidRPr="00131029" w:rsidRDefault="00131029" w:rsidP="00B22973">
            <w:pPr>
              <w:rPr>
                <w:rFonts w:ascii="Calibri" w:eastAsia="Times New Roman" w:hAnsi="Calibri" w:cs="Times New Roman"/>
                <w:b w:val="0"/>
                <w:color w:val="000000"/>
                <w:lang w:eastAsia="en-GB"/>
              </w:rPr>
            </w:pPr>
            <w:r w:rsidRPr="00131029">
              <w:rPr>
                <w:rFonts w:ascii="Calibri" w:eastAsia="Times New Roman" w:hAnsi="Calibri" w:cs="Times New Roman"/>
                <w:b w:val="0"/>
                <w:color w:val="000000"/>
                <w:lang w:eastAsia="en-GB"/>
              </w:rPr>
              <w:lastRenderedPageBreak/>
              <w:t>Handwashing when</w:t>
            </w:r>
          </w:p>
        </w:tc>
        <w:tc>
          <w:tcPr>
            <w:tcW w:w="212" w:type="pct"/>
            <w:noWrap/>
            <w:hideMark/>
          </w:tcPr>
          <w:p w14:paraId="2982CAFC"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245</w:t>
            </w:r>
          </w:p>
        </w:tc>
        <w:tc>
          <w:tcPr>
            <w:tcW w:w="274" w:type="pct"/>
            <w:noWrap/>
            <w:hideMark/>
          </w:tcPr>
          <w:p w14:paraId="19B200D0"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301</w:t>
            </w:r>
          </w:p>
        </w:tc>
        <w:tc>
          <w:tcPr>
            <w:tcW w:w="244" w:type="pct"/>
            <w:noWrap/>
            <w:hideMark/>
          </w:tcPr>
          <w:p w14:paraId="5CD5E82E"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81.4</w:t>
            </w:r>
          </w:p>
        </w:tc>
        <w:tc>
          <w:tcPr>
            <w:tcW w:w="397" w:type="pct"/>
            <w:noWrap/>
            <w:hideMark/>
          </w:tcPr>
          <w:p w14:paraId="15390488"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76.6-85.4</w:t>
            </w:r>
          </w:p>
        </w:tc>
        <w:tc>
          <w:tcPr>
            <w:tcW w:w="244" w:type="pct"/>
            <w:noWrap/>
            <w:hideMark/>
          </w:tcPr>
          <w:p w14:paraId="476F8463"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90</w:t>
            </w:r>
          </w:p>
        </w:tc>
        <w:tc>
          <w:tcPr>
            <w:tcW w:w="273" w:type="pct"/>
            <w:noWrap/>
            <w:hideMark/>
          </w:tcPr>
          <w:p w14:paraId="1C369F89"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110</w:t>
            </w:r>
          </w:p>
        </w:tc>
        <w:tc>
          <w:tcPr>
            <w:tcW w:w="274" w:type="pct"/>
            <w:noWrap/>
            <w:hideMark/>
          </w:tcPr>
          <w:p w14:paraId="76930EE0"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81.8</w:t>
            </w:r>
          </w:p>
        </w:tc>
        <w:tc>
          <w:tcPr>
            <w:tcW w:w="367" w:type="pct"/>
            <w:noWrap/>
            <w:hideMark/>
          </w:tcPr>
          <w:p w14:paraId="02AEABDA"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73.3-88.5</w:t>
            </w:r>
          </w:p>
        </w:tc>
        <w:tc>
          <w:tcPr>
            <w:tcW w:w="212" w:type="pct"/>
            <w:noWrap/>
            <w:hideMark/>
          </w:tcPr>
          <w:p w14:paraId="02038312"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56</w:t>
            </w:r>
          </w:p>
        </w:tc>
        <w:tc>
          <w:tcPr>
            <w:tcW w:w="274" w:type="pct"/>
            <w:noWrap/>
            <w:hideMark/>
          </w:tcPr>
          <w:p w14:paraId="5BC7F7D9"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70</w:t>
            </w:r>
          </w:p>
        </w:tc>
        <w:tc>
          <w:tcPr>
            <w:tcW w:w="214" w:type="pct"/>
            <w:noWrap/>
            <w:hideMark/>
          </w:tcPr>
          <w:p w14:paraId="217C140D"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80</w:t>
            </w:r>
          </w:p>
        </w:tc>
        <w:tc>
          <w:tcPr>
            <w:tcW w:w="366" w:type="pct"/>
            <w:noWrap/>
            <w:hideMark/>
          </w:tcPr>
          <w:p w14:paraId="3019E8DA"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68.7-88.6</w:t>
            </w:r>
          </w:p>
        </w:tc>
        <w:tc>
          <w:tcPr>
            <w:tcW w:w="244" w:type="pct"/>
            <w:noWrap/>
            <w:hideMark/>
          </w:tcPr>
          <w:p w14:paraId="6D06BA86"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99</w:t>
            </w:r>
          </w:p>
        </w:tc>
        <w:tc>
          <w:tcPr>
            <w:tcW w:w="274" w:type="pct"/>
            <w:noWrap/>
            <w:hideMark/>
          </w:tcPr>
          <w:p w14:paraId="362EA3E3"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121</w:t>
            </w:r>
          </w:p>
        </w:tc>
        <w:tc>
          <w:tcPr>
            <w:tcW w:w="244" w:type="pct"/>
            <w:noWrap/>
            <w:hideMark/>
          </w:tcPr>
          <w:p w14:paraId="36520306"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81.8</w:t>
            </w:r>
          </w:p>
        </w:tc>
        <w:tc>
          <w:tcPr>
            <w:tcW w:w="396" w:type="pct"/>
            <w:noWrap/>
            <w:hideMark/>
          </w:tcPr>
          <w:p w14:paraId="034AC291"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73.8-88.4</w:t>
            </w:r>
          </w:p>
        </w:tc>
      </w:tr>
      <w:tr w:rsidR="00DF71B4" w:rsidRPr="00A54C37" w14:paraId="759A698B" w14:textId="77777777" w:rsidTr="006A52BE">
        <w:trPr>
          <w:trHeight w:val="286"/>
        </w:trPr>
        <w:tc>
          <w:tcPr>
            <w:cnfStyle w:val="001000000000" w:firstRow="0" w:lastRow="0" w:firstColumn="1" w:lastColumn="0" w:oddVBand="0" w:evenVBand="0" w:oddHBand="0" w:evenHBand="0" w:firstRowFirstColumn="0" w:firstRowLastColumn="0" w:lastRowFirstColumn="0" w:lastRowLastColumn="0"/>
            <w:tcW w:w="488" w:type="pct"/>
            <w:noWrap/>
            <w:hideMark/>
          </w:tcPr>
          <w:p w14:paraId="18FA24A7" w14:textId="77777777" w:rsidR="00131029" w:rsidRPr="00131029" w:rsidRDefault="00131029" w:rsidP="00B22973">
            <w:pPr>
              <w:rPr>
                <w:rFonts w:ascii="Calibri" w:eastAsia="Times New Roman" w:hAnsi="Calibri" w:cs="Times New Roman"/>
                <w:b w:val="0"/>
                <w:color w:val="000000"/>
                <w:lang w:eastAsia="en-GB"/>
              </w:rPr>
            </w:pPr>
            <w:r w:rsidRPr="00131029">
              <w:rPr>
                <w:rFonts w:ascii="Calibri" w:eastAsia="Times New Roman" w:hAnsi="Calibri" w:cs="Times New Roman"/>
                <w:b w:val="0"/>
                <w:color w:val="000000"/>
                <w:lang w:eastAsia="en-GB"/>
              </w:rPr>
              <w:t>Proper point-of-use (POU) water treatment</w:t>
            </w:r>
          </w:p>
        </w:tc>
        <w:tc>
          <w:tcPr>
            <w:tcW w:w="212" w:type="pct"/>
            <w:noWrap/>
            <w:hideMark/>
          </w:tcPr>
          <w:p w14:paraId="4F5CE658"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33</w:t>
            </w:r>
          </w:p>
        </w:tc>
        <w:tc>
          <w:tcPr>
            <w:tcW w:w="274" w:type="pct"/>
            <w:noWrap/>
            <w:hideMark/>
          </w:tcPr>
          <w:p w14:paraId="39FDA957"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301</w:t>
            </w:r>
          </w:p>
        </w:tc>
        <w:tc>
          <w:tcPr>
            <w:tcW w:w="244" w:type="pct"/>
            <w:noWrap/>
            <w:hideMark/>
          </w:tcPr>
          <w:p w14:paraId="5356539C"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11.0</w:t>
            </w:r>
          </w:p>
        </w:tc>
        <w:tc>
          <w:tcPr>
            <w:tcW w:w="397" w:type="pct"/>
            <w:noWrap/>
            <w:hideMark/>
          </w:tcPr>
          <w:p w14:paraId="31D25BD1"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7.9-15.0</w:t>
            </w:r>
          </w:p>
        </w:tc>
        <w:tc>
          <w:tcPr>
            <w:tcW w:w="244" w:type="pct"/>
            <w:noWrap/>
            <w:hideMark/>
          </w:tcPr>
          <w:p w14:paraId="6E193A17"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14</w:t>
            </w:r>
          </w:p>
        </w:tc>
        <w:tc>
          <w:tcPr>
            <w:tcW w:w="273" w:type="pct"/>
            <w:noWrap/>
            <w:hideMark/>
          </w:tcPr>
          <w:p w14:paraId="58D6640A"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110</w:t>
            </w:r>
          </w:p>
        </w:tc>
        <w:tc>
          <w:tcPr>
            <w:tcW w:w="274" w:type="pct"/>
            <w:noWrap/>
            <w:hideMark/>
          </w:tcPr>
          <w:p w14:paraId="33C8ABD3"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12.7</w:t>
            </w:r>
          </w:p>
        </w:tc>
        <w:tc>
          <w:tcPr>
            <w:tcW w:w="367" w:type="pct"/>
            <w:noWrap/>
            <w:hideMark/>
          </w:tcPr>
          <w:p w14:paraId="34748F7A"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7.1-20.4</w:t>
            </w:r>
          </w:p>
        </w:tc>
        <w:tc>
          <w:tcPr>
            <w:tcW w:w="212" w:type="pct"/>
            <w:noWrap/>
            <w:hideMark/>
          </w:tcPr>
          <w:p w14:paraId="76B0FC48"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9</w:t>
            </w:r>
          </w:p>
        </w:tc>
        <w:tc>
          <w:tcPr>
            <w:tcW w:w="274" w:type="pct"/>
            <w:noWrap/>
            <w:hideMark/>
          </w:tcPr>
          <w:p w14:paraId="7ECB4280"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70</w:t>
            </w:r>
          </w:p>
        </w:tc>
        <w:tc>
          <w:tcPr>
            <w:tcW w:w="214" w:type="pct"/>
            <w:noWrap/>
            <w:hideMark/>
          </w:tcPr>
          <w:p w14:paraId="56C31B84"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12.9</w:t>
            </w:r>
          </w:p>
        </w:tc>
        <w:tc>
          <w:tcPr>
            <w:tcW w:w="366" w:type="pct"/>
            <w:noWrap/>
            <w:hideMark/>
          </w:tcPr>
          <w:p w14:paraId="160369E7"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6.1-23.0</w:t>
            </w:r>
          </w:p>
        </w:tc>
        <w:tc>
          <w:tcPr>
            <w:tcW w:w="244" w:type="pct"/>
            <w:noWrap/>
            <w:hideMark/>
          </w:tcPr>
          <w:p w14:paraId="1C027952"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10</w:t>
            </w:r>
          </w:p>
        </w:tc>
        <w:tc>
          <w:tcPr>
            <w:tcW w:w="274" w:type="pct"/>
            <w:noWrap/>
            <w:hideMark/>
          </w:tcPr>
          <w:p w14:paraId="25F4ED52"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121</w:t>
            </w:r>
          </w:p>
        </w:tc>
        <w:tc>
          <w:tcPr>
            <w:tcW w:w="244" w:type="pct"/>
            <w:noWrap/>
            <w:hideMark/>
          </w:tcPr>
          <w:p w14:paraId="404134E9"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8.3</w:t>
            </w:r>
          </w:p>
        </w:tc>
        <w:tc>
          <w:tcPr>
            <w:tcW w:w="396" w:type="pct"/>
            <w:noWrap/>
            <w:hideMark/>
          </w:tcPr>
          <w:p w14:paraId="2097AB7C"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4.0-14.7</w:t>
            </w:r>
          </w:p>
        </w:tc>
      </w:tr>
      <w:tr w:rsidR="00DF71B4" w:rsidRPr="00A54C37" w14:paraId="2DB7418E" w14:textId="77777777" w:rsidTr="006A52B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88" w:type="pct"/>
            <w:noWrap/>
            <w:hideMark/>
          </w:tcPr>
          <w:p w14:paraId="3FCFEDDC" w14:textId="77777777" w:rsidR="00131029" w:rsidRPr="00131029" w:rsidRDefault="00131029" w:rsidP="00B22973">
            <w:pPr>
              <w:rPr>
                <w:rFonts w:ascii="Calibri" w:eastAsia="Times New Roman" w:hAnsi="Calibri" w:cs="Times New Roman"/>
                <w:b w:val="0"/>
                <w:color w:val="000000"/>
                <w:lang w:eastAsia="en-GB"/>
              </w:rPr>
            </w:pPr>
            <w:r w:rsidRPr="00131029">
              <w:rPr>
                <w:rFonts w:ascii="Calibri" w:eastAsia="Times New Roman" w:hAnsi="Calibri" w:cs="Times New Roman"/>
                <w:b w:val="0"/>
                <w:color w:val="000000"/>
                <w:lang w:eastAsia="en-GB"/>
              </w:rPr>
              <w:t>Proper water storage</w:t>
            </w:r>
          </w:p>
        </w:tc>
        <w:tc>
          <w:tcPr>
            <w:tcW w:w="212" w:type="pct"/>
            <w:noWrap/>
            <w:hideMark/>
          </w:tcPr>
          <w:p w14:paraId="26E4EE36"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148</w:t>
            </w:r>
          </w:p>
        </w:tc>
        <w:tc>
          <w:tcPr>
            <w:tcW w:w="274" w:type="pct"/>
            <w:noWrap/>
            <w:hideMark/>
          </w:tcPr>
          <w:p w14:paraId="37934690"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301</w:t>
            </w:r>
          </w:p>
        </w:tc>
        <w:tc>
          <w:tcPr>
            <w:tcW w:w="244" w:type="pct"/>
            <w:noWrap/>
            <w:hideMark/>
          </w:tcPr>
          <w:p w14:paraId="2806DDF4"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49.2</w:t>
            </w:r>
          </w:p>
        </w:tc>
        <w:tc>
          <w:tcPr>
            <w:tcW w:w="397" w:type="pct"/>
            <w:noWrap/>
            <w:hideMark/>
          </w:tcPr>
          <w:p w14:paraId="2A7D92BD"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43.6-54.8</w:t>
            </w:r>
          </w:p>
        </w:tc>
        <w:tc>
          <w:tcPr>
            <w:tcW w:w="244" w:type="pct"/>
            <w:noWrap/>
            <w:hideMark/>
          </w:tcPr>
          <w:p w14:paraId="2E731FDF"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59</w:t>
            </w:r>
          </w:p>
        </w:tc>
        <w:tc>
          <w:tcPr>
            <w:tcW w:w="273" w:type="pct"/>
            <w:noWrap/>
            <w:hideMark/>
          </w:tcPr>
          <w:p w14:paraId="119A853B"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110</w:t>
            </w:r>
          </w:p>
        </w:tc>
        <w:tc>
          <w:tcPr>
            <w:tcW w:w="274" w:type="pct"/>
            <w:noWrap/>
            <w:hideMark/>
          </w:tcPr>
          <w:p w14:paraId="6FF5EC64"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53.6</w:t>
            </w:r>
          </w:p>
        </w:tc>
        <w:tc>
          <w:tcPr>
            <w:tcW w:w="367" w:type="pct"/>
            <w:noWrap/>
            <w:hideMark/>
          </w:tcPr>
          <w:p w14:paraId="487AAEDD"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43.9-63.2</w:t>
            </w:r>
          </w:p>
        </w:tc>
        <w:tc>
          <w:tcPr>
            <w:tcW w:w="212" w:type="pct"/>
            <w:noWrap/>
            <w:hideMark/>
          </w:tcPr>
          <w:p w14:paraId="25933BEA"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40</w:t>
            </w:r>
          </w:p>
        </w:tc>
        <w:tc>
          <w:tcPr>
            <w:tcW w:w="274" w:type="pct"/>
            <w:noWrap/>
            <w:hideMark/>
          </w:tcPr>
          <w:p w14:paraId="1C6E3B81"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70</w:t>
            </w:r>
          </w:p>
        </w:tc>
        <w:tc>
          <w:tcPr>
            <w:tcW w:w="214" w:type="pct"/>
            <w:noWrap/>
            <w:hideMark/>
          </w:tcPr>
          <w:p w14:paraId="4BED7FE1"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57.1</w:t>
            </w:r>
          </w:p>
        </w:tc>
        <w:tc>
          <w:tcPr>
            <w:tcW w:w="366" w:type="pct"/>
            <w:noWrap/>
            <w:hideMark/>
          </w:tcPr>
          <w:p w14:paraId="714FC788"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44.8-68.9</w:t>
            </w:r>
          </w:p>
        </w:tc>
        <w:tc>
          <w:tcPr>
            <w:tcW w:w="244" w:type="pct"/>
            <w:noWrap/>
            <w:hideMark/>
          </w:tcPr>
          <w:p w14:paraId="1CA6A2B8"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49</w:t>
            </w:r>
          </w:p>
        </w:tc>
        <w:tc>
          <w:tcPr>
            <w:tcW w:w="274" w:type="pct"/>
            <w:noWrap/>
            <w:hideMark/>
          </w:tcPr>
          <w:p w14:paraId="3FBD3F7D"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121</w:t>
            </w:r>
          </w:p>
        </w:tc>
        <w:tc>
          <w:tcPr>
            <w:tcW w:w="244" w:type="pct"/>
            <w:noWrap/>
            <w:hideMark/>
          </w:tcPr>
          <w:p w14:paraId="5A3985A9"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50.4</w:t>
            </w:r>
          </w:p>
        </w:tc>
        <w:tc>
          <w:tcPr>
            <w:tcW w:w="396" w:type="pct"/>
            <w:noWrap/>
            <w:hideMark/>
          </w:tcPr>
          <w:p w14:paraId="6BC989C5"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31.7-49.8</w:t>
            </w:r>
          </w:p>
        </w:tc>
      </w:tr>
      <w:tr w:rsidR="00DF71B4" w:rsidRPr="00A54C37" w14:paraId="2D440CD0" w14:textId="77777777" w:rsidTr="006A52BE">
        <w:trPr>
          <w:trHeight w:val="286"/>
        </w:trPr>
        <w:tc>
          <w:tcPr>
            <w:cnfStyle w:val="001000000000" w:firstRow="0" w:lastRow="0" w:firstColumn="1" w:lastColumn="0" w:oddVBand="0" w:evenVBand="0" w:oddHBand="0" w:evenHBand="0" w:firstRowFirstColumn="0" w:firstRowLastColumn="0" w:lastRowFirstColumn="0" w:lastRowLastColumn="0"/>
            <w:tcW w:w="488" w:type="pct"/>
            <w:noWrap/>
            <w:hideMark/>
          </w:tcPr>
          <w:p w14:paraId="6A5AA925" w14:textId="77777777" w:rsidR="00131029" w:rsidRPr="00131029" w:rsidRDefault="00131029" w:rsidP="00B22973">
            <w:pPr>
              <w:rPr>
                <w:rFonts w:ascii="Calibri" w:eastAsia="Times New Roman" w:hAnsi="Calibri" w:cs="Times New Roman"/>
                <w:b w:val="0"/>
                <w:color w:val="000000"/>
                <w:lang w:eastAsia="en-GB"/>
              </w:rPr>
            </w:pPr>
            <w:r w:rsidRPr="00131029">
              <w:rPr>
                <w:rFonts w:ascii="Calibri" w:eastAsia="Times New Roman" w:hAnsi="Calibri" w:cs="Times New Roman"/>
                <w:b w:val="0"/>
                <w:color w:val="000000"/>
                <w:lang w:eastAsia="en-GB"/>
              </w:rPr>
              <w:t>Proper faeces disposal</w:t>
            </w:r>
          </w:p>
        </w:tc>
        <w:tc>
          <w:tcPr>
            <w:tcW w:w="212" w:type="pct"/>
            <w:noWrap/>
            <w:hideMark/>
          </w:tcPr>
          <w:p w14:paraId="3317D200"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288</w:t>
            </w:r>
          </w:p>
        </w:tc>
        <w:tc>
          <w:tcPr>
            <w:tcW w:w="274" w:type="pct"/>
            <w:noWrap/>
            <w:hideMark/>
          </w:tcPr>
          <w:p w14:paraId="33E01082"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301</w:t>
            </w:r>
          </w:p>
        </w:tc>
        <w:tc>
          <w:tcPr>
            <w:tcW w:w="244" w:type="pct"/>
            <w:noWrap/>
            <w:hideMark/>
          </w:tcPr>
          <w:p w14:paraId="35E62225"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95.7</w:t>
            </w:r>
          </w:p>
        </w:tc>
        <w:tc>
          <w:tcPr>
            <w:tcW w:w="397" w:type="pct"/>
            <w:noWrap/>
            <w:hideMark/>
          </w:tcPr>
          <w:p w14:paraId="58B8B3E4"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92.8-97.5</w:t>
            </w:r>
          </w:p>
        </w:tc>
        <w:tc>
          <w:tcPr>
            <w:tcW w:w="244" w:type="pct"/>
            <w:noWrap/>
            <w:hideMark/>
          </w:tcPr>
          <w:p w14:paraId="40DA127C"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105</w:t>
            </w:r>
          </w:p>
        </w:tc>
        <w:tc>
          <w:tcPr>
            <w:tcW w:w="273" w:type="pct"/>
            <w:noWrap/>
            <w:hideMark/>
          </w:tcPr>
          <w:p w14:paraId="09040507"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110</w:t>
            </w:r>
          </w:p>
        </w:tc>
        <w:tc>
          <w:tcPr>
            <w:tcW w:w="274" w:type="pct"/>
            <w:noWrap/>
            <w:hideMark/>
          </w:tcPr>
          <w:p w14:paraId="7A41992F"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95.5</w:t>
            </w:r>
          </w:p>
        </w:tc>
        <w:tc>
          <w:tcPr>
            <w:tcW w:w="367" w:type="pct"/>
            <w:noWrap/>
            <w:hideMark/>
          </w:tcPr>
          <w:p w14:paraId="419E9064"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89.7-98.5</w:t>
            </w:r>
          </w:p>
        </w:tc>
        <w:tc>
          <w:tcPr>
            <w:tcW w:w="212" w:type="pct"/>
            <w:noWrap/>
            <w:hideMark/>
          </w:tcPr>
          <w:p w14:paraId="7B1630F4"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66</w:t>
            </w:r>
          </w:p>
        </w:tc>
        <w:tc>
          <w:tcPr>
            <w:tcW w:w="274" w:type="pct"/>
            <w:noWrap/>
            <w:hideMark/>
          </w:tcPr>
          <w:p w14:paraId="1D60FEAC"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70</w:t>
            </w:r>
          </w:p>
        </w:tc>
        <w:tc>
          <w:tcPr>
            <w:tcW w:w="214" w:type="pct"/>
            <w:noWrap/>
            <w:hideMark/>
          </w:tcPr>
          <w:p w14:paraId="2D16D40B"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94.3</w:t>
            </w:r>
          </w:p>
        </w:tc>
        <w:tc>
          <w:tcPr>
            <w:tcW w:w="366" w:type="pct"/>
            <w:noWrap/>
            <w:hideMark/>
          </w:tcPr>
          <w:p w14:paraId="5FD16F61"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86.0-98.4</w:t>
            </w:r>
          </w:p>
        </w:tc>
        <w:tc>
          <w:tcPr>
            <w:tcW w:w="244" w:type="pct"/>
            <w:noWrap/>
            <w:hideMark/>
          </w:tcPr>
          <w:p w14:paraId="00AABDB9"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117</w:t>
            </w:r>
          </w:p>
        </w:tc>
        <w:tc>
          <w:tcPr>
            <w:tcW w:w="274" w:type="pct"/>
            <w:noWrap/>
            <w:hideMark/>
          </w:tcPr>
          <w:p w14:paraId="313D21BF"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121</w:t>
            </w:r>
          </w:p>
        </w:tc>
        <w:tc>
          <w:tcPr>
            <w:tcW w:w="244" w:type="pct"/>
            <w:noWrap/>
            <w:hideMark/>
          </w:tcPr>
          <w:p w14:paraId="1144776E"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96.7</w:t>
            </w:r>
          </w:p>
        </w:tc>
        <w:tc>
          <w:tcPr>
            <w:tcW w:w="396" w:type="pct"/>
            <w:noWrap/>
            <w:hideMark/>
          </w:tcPr>
          <w:p w14:paraId="0AA66A2E"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91.8-99.1</w:t>
            </w:r>
          </w:p>
        </w:tc>
      </w:tr>
      <w:tr w:rsidR="00DF71B4" w:rsidRPr="00A54C37" w14:paraId="3DBDEF2A" w14:textId="77777777" w:rsidTr="006A52B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88" w:type="pct"/>
            <w:noWrap/>
            <w:hideMark/>
          </w:tcPr>
          <w:p w14:paraId="26AC5C32" w14:textId="77777777" w:rsidR="00131029" w:rsidRPr="00131029" w:rsidRDefault="00131029" w:rsidP="00B22973">
            <w:pPr>
              <w:rPr>
                <w:rFonts w:ascii="Calibri" w:eastAsia="Times New Roman" w:hAnsi="Calibri" w:cs="Times New Roman"/>
                <w:b w:val="0"/>
                <w:color w:val="000000"/>
                <w:lang w:eastAsia="en-GB"/>
              </w:rPr>
            </w:pPr>
            <w:r w:rsidRPr="00131029">
              <w:rPr>
                <w:rFonts w:ascii="Calibri" w:eastAsia="Times New Roman" w:hAnsi="Calibri" w:cs="Times New Roman"/>
                <w:b w:val="0"/>
                <w:color w:val="000000"/>
                <w:lang w:eastAsia="en-GB"/>
              </w:rPr>
              <w:t>Open Defecation Free (ODF) Household</w:t>
            </w:r>
          </w:p>
        </w:tc>
        <w:tc>
          <w:tcPr>
            <w:tcW w:w="212" w:type="pct"/>
            <w:noWrap/>
            <w:hideMark/>
          </w:tcPr>
          <w:p w14:paraId="3D59B714"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31</w:t>
            </w:r>
          </w:p>
        </w:tc>
        <w:tc>
          <w:tcPr>
            <w:tcW w:w="274" w:type="pct"/>
            <w:noWrap/>
            <w:hideMark/>
          </w:tcPr>
          <w:p w14:paraId="35D15258"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301</w:t>
            </w:r>
          </w:p>
        </w:tc>
        <w:tc>
          <w:tcPr>
            <w:tcW w:w="244" w:type="pct"/>
            <w:noWrap/>
            <w:hideMark/>
          </w:tcPr>
          <w:p w14:paraId="3A50D47C"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10.3</w:t>
            </w:r>
          </w:p>
        </w:tc>
        <w:tc>
          <w:tcPr>
            <w:tcW w:w="397" w:type="pct"/>
            <w:noWrap/>
            <w:hideMark/>
          </w:tcPr>
          <w:p w14:paraId="49F45CB5"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7.4-14.3</w:t>
            </w:r>
          </w:p>
        </w:tc>
        <w:tc>
          <w:tcPr>
            <w:tcW w:w="244" w:type="pct"/>
            <w:noWrap/>
            <w:hideMark/>
          </w:tcPr>
          <w:p w14:paraId="3E95666B"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12</w:t>
            </w:r>
          </w:p>
        </w:tc>
        <w:tc>
          <w:tcPr>
            <w:tcW w:w="273" w:type="pct"/>
            <w:noWrap/>
            <w:hideMark/>
          </w:tcPr>
          <w:p w14:paraId="0486E879"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110</w:t>
            </w:r>
          </w:p>
        </w:tc>
        <w:tc>
          <w:tcPr>
            <w:tcW w:w="274" w:type="pct"/>
            <w:noWrap/>
            <w:hideMark/>
          </w:tcPr>
          <w:p w14:paraId="46911604"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10.9</w:t>
            </w:r>
          </w:p>
        </w:tc>
        <w:tc>
          <w:tcPr>
            <w:tcW w:w="367" w:type="pct"/>
            <w:noWrap/>
            <w:hideMark/>
          </w:tcPr>
          <w:p w14:paraId="470669CD"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5.8-18.3</w:t>
            </w:r>
          </w:p>
        </w:tc>
        <w:tc>
          <w:tcPr>
            <w:tcW w:w="212" w:type="pct"/>
            <w:noWrap/>
            <w:hideMark/>
          </w:tcPr>
          <w:p w14:paraId="5C15A8D9"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w:t>
            </w:r>
          </w:p>
        </w:tc>
        <w:tc>
          <w:tcPr>
            <w:tcW w:w="274" w:type="pct"/>
            <w:noWrap/>
            <w:hideMark/>
          </w:tcPr>
          <w:p w14:paraId="45FB82B2"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70</w:t>
            </w:r>
          </w:p>
        </w:tc>
        <w:tc>
          <w:tcPr>
            <w:tcW w:w="214" w:type="pct"/>
            <w:noWrap/>
            <w:hideMark/>
          </w:tcPr>
          <w:p w14:paraId="5CD1B5C9"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4.3</w:t>
            </w:r>
          </w:p>
        </w:tc>
        <w:tc>
          <w:tcPr>
            <w:tcW w:w="366" w:type="pct"/>
            <w:noWrap/>
            <w:hideMark/>
          </w:tcPr>
          <w:p w14:paraId="7437D907"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0.9-12.0</w:t>
            </w:r>
          </w:p>
        </w:tc>
        <w:tc>
          <w:tcPr>
            <w:tcW w:w="244" w:type="pct"/>
            <w:noWrap/>
            <w:hideMark/>
          </w:tcPr>
          <w:p w14:paraId="1D8DC8CC"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16</w:t>
            </w:r>
          </w:p>
        </w:tc>
        <w:tc>
          <w:tcPr>
            <w:tcW w:w="274" w:type="pct"/>
            <w:noWrap/>
            <w:hideMark/>
          </w:tcPr>
          <w:p w14:paraId="635CF946"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121</w:t>
            </w:r>
          </w:p>
        </w:tc>
        <w:tc>
          <w:tcPr>
            <w:tcW w:w="244" w:type="pct"/>
            <w:noWrap/>
            <w:hideMark/>
          </w:tcPr>
          <w:p w14:paraId="00D3D0FE"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13.2</w:t>
            </w:r>
          </w:p>
        </w:tc>
        <w:tc>
          <w:tcPr>
            <w:tcW w:w="396" w:type="pct"/>
            <w:noWrap/>
            <w:hideMark/>
          </w:tcPr>
          <w:p w14:paraId="59055C97"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7.8-20.6</w:t>
            </w:r>
          </w:p>
        </w:tc>
      </w:tr>
      <w:tr w:rsidR="00DF71B4" w:rsidRPr="00A54C37" w14:paraId="4EB5DAF8" w14:textId="77777777" w:rsidTr="006A52BE">
        <w:trPr>
          <w:trHeight w:val="286"/>
        </w:trPr>
        <w:tc>
          <w:tcPr>
            <w:cnfStyle w:val="001000000000" w:firstRow="0" w:lastRow="0" w:firstColumn="1" w:lastColumn="0" w:oddVBand="0" w:evenVBand="0" w:oddHBand="0" w:evenHBand="0" w:firstRowFirstColumn="0" w:firstRowLastColumn="0" w:lastRowFirstColumn="0" w:lastRowLastColumn="0"/>
            <w:tcW w:w="488" w:type="pct"/>
            <w:noWrap/>
            <w:hideMark/>
          </w:tcPr>
          <w:p w14:paraId="3A8CE930" w14:textId="77777777" w:rsidR="00131029" w:rsidRPr="00131029" w:rsidRDefault="00131029" w:rsidP="00B22973">
            <w:pPr>
              <w:rPr>
                <w:rFonts w:ascii="Calibri" w:eastAsia="Times New Roman" w:hAnsi="Calibri" w:cs="Times New Roman"/>
                <w:b w:val="0"/>
                <w:color w:val="000000"/>
                <w:lang w:eastAsia="en-GB"/>
              </w:rPr>
            </w:pPr>
            <w:r w:rsidRPr="00131029">
              <w:rPr>
                <w:rFonts w:ascii="Calibri" w:eastAsia="Times New Roman" w:hAnsi="Calibri" w:cs="Times New Roman"/>
                <w:b w:val="0"/>
                <w:color w:val="000000"/>
                <w:lang w:eastAsia="en-GB"/>
              </w:rPr>
              <w:t>Illness in last 2 weeks</w:t>
            </w:r>
          </w:p>
        </w:tc>
        <w:tc>
          <w:tcPr>
            <w:tcW w:w="212" w:type="pct"/>
            <w:noWrap/>
            <w:hideMark/>
          </w:tcPr>
          <w:p w14:paraId="4ADAA27D"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130</w:t>
            </w:r>
          </w:p>
        </w:tc>
        <w:tc>
          <w:tcPr>
            <w:tcW w:w="274" w:type="pct"/>
            <w:noWrap/>
            <w:hideMark/>
          </w:tcPr>
          <w:p w14:paraId="40987D43"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301</w:t>
            </w:r>
          </w:p>
        </w:tc>
        <w:tc>
          <w:tcPr>
            <w:tcW w:w="244" w:type="pct"/>
            <w:noWrap/>
            <w:hideMark/>
          </w:tcPr>
          <w:p w14:paraId="350A43BD"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43.2</w:t>
            </w:r>
          </w:p>
        </w:tc>
        <w:tc>
          <w:tcPr>
            <w:tcW w:w="397" w:type="pct"/>
            <w:noWrap/>
            <w:hideMark/>
          </w:tcPr>
          <w:p w14:paraId="65D57FAD" w14:textId="77777777" w:rsidR="00131029" w:rsidRPr="00A54C37" w:rsidRDefault="00131029" w:rsidP="00B229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37.7-48.8</w:t>
            </w:r>
          </w:p>
        </w:tc>
        <w:tc>
          <w:tcPr>
            <w:tcW w:w="244" w:type="pct"/>
            <w:noWrap/>
            <w:hideMark/>
          </w:tcPr>
          <w:p w14:paraId="4A8FFDC4"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55</w:t>
            </w:r>
          </w:p>
        </w:tc>
        <w:tc>
          <w:tcPr>
            <w:tcW w:w="273" w:type="pct"/>
            <w:noWrap/>
            <w:hideMark/>
          </w:tcPr>
          <w:p w14:paraId="110733F4"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110</w:t>
            </w:r>
          </w:p>
        </w:tc>
        <w:tc>
          <w:tcPr>
            <w:tcW w:w="274" w:type="pct"/>
            <w:noWrap/>
            <w:hideMark/>
          </w:tcPr>
          <w:p w14:paraId="5C60D2C2"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50</w:t>
            </w:r>
          </w:p>
        </w:tc>
        <w:tc>
          <w:tcPr>
            <w:tcW w:w="367" w:type="pct"/>
            <w:noWrap/>
            <w:hideMark/>
          </w:tcPr>
          <w:p w14:paraId="09824262"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40.3-59.7</w:t>
            </w:r>
          </w:p>
        </w:tc>
        <w:tc>
          <w:tcPr>
            <w:tcW w:w="212" w:type="pct"/>
            <w:noWrap/>
            <w:hideMark/>
          </w:tcPr>
          <w:p w14:paraId="65395E46"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34</w:t>
            </w:r>
          </w:p>
        </w:tc>
        <w:tc>
          <w:tcPr>
            <w:tcW w:w="274" w:type="pct"/>
            <w:noWrap/>
            <w:hideMark/>
          </w:tcPr>
          <w:p w14:paraId="64E297DE"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70</w:t>
            </w:r>
          </w:p>
        </w:tc>
        <w:tc>
          <w:tcPr>
            <w:tcW w:w="214" w:type="pct"/>
            <w:noWrap/>
            <w:hideMark/>
          </w:tcPr>
          <w:p w14:paraId="63E903D3"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48.8</w:t>
            </w:r>
          </w:p>
        </w:tc>
        <w:tc>
          <w:tcPr>
            <w:tcW w:w="366" w:type="pct"/>
            <w:noWrap/>
            <w:hideMark/>
          </w:tcPr>
          <w:p w14:paraId="7D44B03B"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36.4-60.8</w:t>
            </w:r>
          </w:p>
        </w:tc>
        <w:tc>
          <w:tcPr>
            <w:tcW w:w="244" w:type="pct"/>
            <w:noWrap/>
            <w:hideMark/>
          </w:tcPr>
          <w:p w14:paraId="4F29CDEE"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41</w:t>
            </w:r>
          </w:p>
        </w:tc>
        <w:tc>
          <w:tcPr>
            <w:tcW w:w="274" w:type="pct"/>
            <w:noWrap/>
            <w:hideMark/>
          </w:tcPr>
          <w:p w14:paraId="11CDFF1A"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121</w:t>
            </w:r>
          </w:p>
        </w:tc>
        <w:tc>
          <w:tcPr>
            <w:tcW w:w="244" w:type="pct"/>
            <w:noWrap/>
            <w:hideMark/>
          </w:tcPr>
          <w:p w14:paraId="26C0418B"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33.9</w:t>
            </w:r>
          </w:p>
        </w:tc>
        <w:tc>
          <w:tcPr>
            <w:tcW w:w="396" w:type="pct"/>
            <w:noWrap/>
            <w:hideMark/>
          </w:tcPr>
          <w:p w14:paraId="389F34B5"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25.5-43.1</w:t>
            </w:r>
          </w:p>
        </w:tc>
      </w:tr>
      <w:tr w:rsidR="00DF71B4" w:rsidRPr="00A54C37" w14:paraId="54E162AE" w14:textId="77777777" w:rsidTr="006A52B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88" w:type="pct"/>
            <w:noWrap/>
            <w:hideMark/>
          </w:tcPr>
          <w:p w14:paraId="319E466B" w14:textId="77777777" w:rsidR="00131029" w:rsidRPr="00131029" w:rsidRDefault="00131029" w:rsidP="00B22973">
            <w:pPr>
              <w:rPr>
                <w:rFonts w:ascii="Calibri" w:eastAsia="Times New Roman" w:hAnsi="Calibri" w:cs="Times New Roman"/>
                <w:b w:val="0"/>
                <w:color w:val="000000"/>
                <w:lang w:eastAsia="en-GB"/>
              </w:rPr>
            </w:pPr>
            <w:r w:rsidRPr="00131029">
              <w:rPr>
                <w:rFonts w:ascii="Calibri" w:eastAsia="Times New Roman" w:hAnsi="Calibri" w:cs="Times New Roman"/>
                <w:b w:val="0"/>
                <w:color w:val="000000"/>
                <w:lang w:eastAsia="en-GB"/>
              </w:rPr>
              <w:t xml:space="preserve">Proper treatment for </w:t>
            </w:r>
            <w:proofErr w:type="spellStart"/>
            <w:r w:rsidRPr="00131029">
              <w:rPr>
                <w:rFonts w:ascii="Calibri" w:eastAsia="Times New Roman" w:hAnsi="Calibri" w:cs="Times New Roman"/>
                <w:b w:val="0"/>
                <w:color w:val="000000"/>
                <w:lang w:eastAsia="en-GB"/>
              </w:rPr>
              <w:t>diarrhea</w:t>
            </w:r>
            <w:proofErr w:type="spellEnd"/>
            <w:r w:rsidRPr="00131029">
              <w:rPr>
                <w:rFonts w:ascii="Calibri" w:eastAsia="Times New Roman" w:hAnsi="Calibri" w:cs="Times New Roman"/>
                <w:b w:val="0"/>
                <w:color w:val="000000"/>
                <w:lang w:eastAsia="en-GB"/>
              </w:rPr>
              <w:t>- ORS</w:t>
            </w:r>
          </w:p>
        </w:tc>
        <w:tc>
          <w:tcPr>
            <w:tcW w:w="212" w:type="pct"/>
            <w:noWrap/>
            <w:hideMark/>
          </w:tcPr>
          <w:p w14:paraId="2000470C"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w:t>
            </w:r>
          </w:p>
        </w:tc>
        <w:tc>
          <w:tcPr>
            <w:tcW w:w="274" w:type="pct"/>
            <w:noWrap/>
            <w:hideMark/>
          </w:tcPr>
          <w:p w14:paraId="45B25879"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130</w:t>
            </w:r>
          </w:p>
        </w:tc>
        <w:tc>
          <w:tcPr>
            <w:tcW w:w="244" w:type="pct"/>
            <w:noWrap/>
            <w:hideMark/>
          </w:tcPr>
          <w:p w14:paraId="65F8EDE0"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0.04</w:t>
            </w:r>
          </w:p>
        </w:tc>
        <w:tc>
          <w:tcPr>
            <w:tcW w:w="397" w:type="pct"/>
            <w:noWrap/>
            <w:hideMark/>
          </w:tcPr>
          <w:p w14:paraId="19CA9500"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244" w:type="pct"/>
            <w:noWrap/>
            <w:hideMark/>
          </w:tcPr>
          <w:p w14:paraId="0BC2E6B0"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w:t>
            </w:r>
          </w:p>
        </w:tc>
        <w:tc>
          <w:tcPr>
            <w:tcW w:w="273" w:type="pct"/>
            <w:noWrap/>
            <w:hideMark/>
          </w:tcPr>
          <w:p w14:paraId="4F189E91"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55</w:t>
            </w:r>
          </w:p>
        </w:tc>
        <w:tc>
          <w:tcPr>
            <w:tcW w:w="274" w:type="pct"/>
            <w:noWrap/>
            <w:hideMark/>
          </w:tcPr>
          <w:p w14:paraId="7E87F617"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3.6</w:t>
            </w:r>
          </w:p>
        </w:tc>
        <w:tc>
          <w:tcPr>
            <w:tcW w:w="367" w:type="pct"/>
            <w:noWrap/>
            <w:hideMark/>
          </w:tcPr>
          <w:p w14:paraId="40F8D341"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212" w:type="pct"/>
            <w:noWrap/>
            <w:hideMark/>
          </w:tcPr>
          <w:p w14:paraId="24CD4B0B"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w:t>
            </w:r>
          </w:p>
        </w:tc>
        <w:tc>
          <w:tcPr>
            <w:tcW w:w="274" w:type="pct"/>
            <w:noWrap/>
            <w:hideMark/>
          </w:tcPr>
          <w:p w14:paraId="72C4A415"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34</w:t>
            </w:r>
          </w:p>
        </w:tc>
        <w:tc>
          <w:tcPr>
            <w:tcW w:w="214" w:type="pct"/>
            <w:noWrap/>
            <w:hideMark/>
          </w:tcPr>
          <w:p w14:paraId="7CD7B794"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8.8</w:t>
            </w:r>
          </w:p>
        </w:tc>
        <w:tc>
          <w:tcPr>
            <w:tcW w:w="366" w:type="pct"/>
            <w:noWrap/>
            <w:hideMark/>
          </w:tcPr>
          <w:p w14:paraId="7AAAB601"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244" w:type="pct"/>
            <w:noWrap/>
            <w:hideMark/>
          </w:tcPr>
          <w:p w14:paraId="02152D58"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0</w:t>
            </w:r>
          </w:p>
        </w:tc>
        <w:tc>
          <w:tcPr>
            <w:tcW w:w="274" w:type="pct"/>
            <w:noWrap/>
            <w:hideMark/>
          </w:tcPr>
          <w:p w14:paraId="01792885"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41</w:t>
            </w:r>
          </w:p>
        </w:tc>
        <w:tc>
          <w:tcPr>
            <w:tcW w:w="244" w:type="pct"/>
            <w:noWrap/>
            <w:hideMark/>
          </w:tcPr>
          <w:p w14:paraId="2014157E"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0</w:t>
            </w:r>
          </w:p>
        </w:tc>
        <w:tc>
          <w:tcPr>
            <w:tcW w:w="396" w:type="pct"/>
            <w:noWrap/>
            <w:hideMark/>
          </w:tcPr>
          <w:p w14:paraId="3D893C76"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r>
      <w:tr w:rsidR="00DF71B4" w:rsidRPr="00A54C37" w14:paraId="77AA17B6" w14:textId="77777777" w:rsidTr="006A52BE">
        <w:trPr>
          <w:trHeight w:val="286"/>
        </w:trPr>
        <w:tc>
          <w:tcPr>
            <w:cnfStyle w:val="001000000000" w:firstRow="0" w:lastRow="0" w:firstColumn="1" w:lastColumn="0" w:oddVBand="0" w:evenVBand="0" w:oddHBand="0" w:evenHBand="0" w:firstRowFirstColumn="0" w:firstRowLastColumn="0" w:lastRowFirstColumn="0" w:lastRowLastColumn="0"/>
            <w:tcW w:w="488" w:type="pct"/>
            <w:noWrap/>
            <w:hideMark/>
          </w:tcPr>
          <w:p w14:paraId="65938D44" w14:textId="77777777" w:rsidR="00131029" w:rsidRPr="00131029" w:rsidRDefault="00131029" w:rsidP="00B22973">
            <w:pPr>
              <w:rPr>
                <w:rFonts w:ascii="Calibri" w:eastAsia="Times New Roman" w:hAnsi="Calibri" w:cs="Times New Roman"/>
                <w:b w:val="0"/>
                <w:color w:val="000000"/>
                <w:lang w:eastAsia="en-GB"/>
              </w:rPr>
            </w:pPr>
            <w:r w:rsidRPr="00131029">
              <w:rPr>
                <w:rFonts w:ascii="Calibri" w:eastAsia="Times New Roman" w:hAnsi="Calibri" w:cs="Times New Roman"/>
                <w:b w:val="0"/>
                <w:color w:val="000000"/>
                <w:lang w:eastAsia="en-GB"/>
              </w:rPr>
              <w:t>Immunization of young children (12 months)</w:t>
            </w:r>
          </w:p>
        </w:tc>
        <w:tc>
          <w:tcPr>
            <w:tcW w:w="212" w:type="pct"/>
            <w:noWrap/>
            <w:hideMark/>
          </w:tcPr>
          <w:p w14:paraId="689F64A9"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166</w:t>
            </w:r>
          </w:p>
        </w:tc>
        <w:tc>
          <w:tcPr>
            <w:tcW w:w="274" w:type="pct"/>
            <w:noWrap/>
            <w:hideMark/>
          </w:tcPr>
          <w:p w14:paraId="45E58402"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176</w:t>
            </w:r>
          </w:p>
        </w:tc>
        <w:tc>
          <w:tcPr>
            <w:tcW w:w="244" w:type="pct"/>
            <w:noWrap/>
            <w:hideMark/>
          </w:tcPr>
          <w:p w14:paraId="110607B0"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94.3</w:t>
            </w:r>
          </w:p>
        </w:tc>
        <w:tc>
          <w:tcPr>
            <w:tcW w:w="397" w:type="pct"/>
            <w:noWrap/>
            <w:hideMark/>
          </w:tcPr>
          <w:p w14:paraId="2F619EF0"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89.8-97.2</w:t>
            </w:r>
          </w:p>
        </w:tc>
        <w:tc>
          <w:tcPr>
            <w:tcW w:w="244" w:type="pct"/>
            <w:noWrap/>
            <w:hideMark/>
          </w:tcPr>
          <w:p w14:paraId="4F1B3946"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65</w:t>
            </w:r>
          </w:p>
        </w:tc>
        <w:tc>
          <w:tcPr>
            <w:tcW w:w="273" w:type="pct"/>
            <w:noWrap/>
            <w:hideMark/>
          </w:tcPr>
          <w:p w14:paraId="62711555"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68</w:t>
            </w:r>
          </w:p>
        </w:tc>
        <w:tc>
          <w:tcPr>
            <w:tcW w:w="274" w:type="pct"/>
            <w:noWrap/>
            <w:hideMark/>
          </w:tcPr>
          <w:p w14:paraId="274C5517"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95.6</w:t>
            </w:r>
          </w:p>
        </w:tc>
        <w:tc>
          <w:tcPr>
            <w:tcW w:w="367" w:type="pct"/>
            <w:noWrap/>
            <w:hideMark/>
          </w:tcPr>
          <w:p w14:paraId="36692CD2"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87.6-99.1</w:t>
            </w:r>
          </w:p>
        </w:tc>
        <w:tc>
          <w:tcPr>
            <w:tcW w:w="212" w:type="pct"/>
            <w:noWrap/>
            <w:hideMark/>
          </w:tcPr>
          <w:p w14:paraId="7BE9497B"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41</w:t>
            </w:r>
          </w:p>
        </w:tc>
        <w:tc>
          <w:tcPr>
            <w:tcW w:w="274" w:type="pct"/>
            <w:noWrap/>
            <w:hideMark/>
          </w:tcPr>
          <w:p w14:paraId="3FB4E1AE"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43</w:t>
            </w:r>
          </w:p>
        </w:tc>
        <w:tc>
          <w:tcPr>
            <w:tcW w:w="214" w:type="pct"/>
            <w:noWrap/>
            <w:hideMark/>
          </w:tcPr>
          <w:p w14:paraId="19429C91"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95.4</w:t>
            </w:r>
          </w:p>
        </w:tc>
        <w:tc>
          <w:tcPr>
            <w:tcW w:w="366" w:type="pct"/>
            <w:noWrap/>
            <w:hideMark/>
          </w:tcPr>
          <w:p w14:paraId="2B7D1DAD"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84.2-99.4</w:t>
            </w:r>
          </w:p>
        </w:tc>
        <w:tc>
          <w:tcPr>
            <w:tcW w:w="244" w:type="pct"/>
            <w:noWrap/>
            <w:hideMark/>
          </w:tcPr>
          <w:p w14:paraId="79E835C2"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60</w:t>
            </w:r>
          </w:p>
        </w:tc>
        <w:tc>
          <w:tcPr>
            <w:tcW w:w="274" w:type="pct"/>
            <w:noWrap/>
            <w:hideMark/>
          </w:tcPr>
          <w:p w14:paraId="5C63515B"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65</w:t>
            </w:r>
          </w:p>
        </w:tc>
        <w:tc>
          <w:tcPr>
            <w:tcW w:w="244" w:type="pct"/>
            <w:noWrap/>
            <w:hideMark/>
          </w:tcPr>
          <w:p w14:paraId="6934EFE4"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92.3</w:t>
            </w:r>
          </w:p>
        </w:tc>
        <w:tc>
          <w:tcPr>
            <w:tcW w:w="396" w:type="pct"/>
            <w:noWrap/>
            <w:hideMark/>
          </w:tcPr>
          <w:p w14:paraId="2EE3E3E2"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83.0-97.5</w:t>
            </w:r>
          </w:p>
        </w:tc>
      </w:tr>
      <w:tr w:rsidR="00DF71B4" w:rsidRPr="00A54C37" w14:paraId="525BC864" w14:textId="77777777" w:rsidTr="006A52B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88" w:type="pct"/>
            <w:noWrap/>
            <w:hideMark/>
          </w:tcPr>
          <w:p w14:paraId="535C8D50" w14:textId="77777777" w:rsidR="00131029" w:rsidRPr="00131029" w:rsidRDefault="00131029" w:rsidP="00B22973">
            <w:pPr>
              <w:rPr>
                <w:rFonts w:ascii="Calibri" w:eastAsia="Times New Roman" w:hAnsi="Calibri" w:cs="Times New Roman"/>
                <w:b w:val="0"/>
                <w:color w:val="000000"/>
                <w:lang w:eastAsia="en-GB"/>
              </w:rPr>
            </w:pPr>
            <w:r w:rsidRPr="00131029">
              <w:rPr>
                <w:rFonts w:ascii="Calibri" w:eastAsia="Times New Roman" w:hAnsi="Calibri" w:cs="Times New Roman"/>
                <w:b w:val="0"/>
                <w:color w:val="000000"/>
                <w:lang w:eastAsia="en-GB"/>
              </w:rPr>
              <w:t>Treatment with ACT for malaria</w:t>
            </w:r>
          </w:p>
        </w:tc>
        <w:tc>
          <w:tcPr>
            <w:tcW w:w="212" w:type="pct"/>
            <w:noWrap/>
            <w:hideMark/>
          </w:tcPr>
          <w:p w14:paraId="20A61AFE"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9</w:t>
            </w:r>
          </w:p>
        </w:tc>
        <w:tc>
          <w:tcPr>
            <w:tcW w:w="274" w:type="pct"/>
            <w:noWrap/>
            <w:hideMark/>
          </w:tcPr>
          <w:p w14:paraId="1F664F74"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13</w:t>
            </w:r>
          </w:p>
        </w:tc>
        <w:tc>
          <w:tcPr>
            <w:tcW w:w="244" w:type="pct"/>
            <w:noWrap/>
            <w:hideMark/>
          </w:tcPr>
          <w:p w14:paraId="3302CC10"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69.2</w:t>
            </w:r>
          </w:p>
        </w:tc>
        <w:tc>
          <w:tcPr>
            <w:tcW w:w="397" w:type="pct"/>
            <w:noWrap/>
            <w:hideMark/>
          </w:tcPr>
          <w:p w14:paraId="0D5B6120"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38.6-90.9</w:t>
            </w:r>
          </w:p>
        </w:tc>
        <w:tc>
          <w:tcPr>
            <w:tcW w:w="244" w:type="pct"/>
            <w:noWrap/>
            <w:hideMark/>
          </w:tcPr>
          <w:p w14:paraId="05A9BDE7"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w:t>
            </w:r>
          </w:p>
        </w:tc>
        <w:tc>
          <w:tcPr>
            <w:tcW w:w="273" w:type="pct"/>
            <w:noWrap/>
            <w:hideMark/>
          </w:tcPr>
          <w:p w14:paraId="5BE70003"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w:t>
            </w:r>
          </w:p>
        </w:tc>
        <w:tc>
          <w:tcPr>
            <w:tcW w:w="274" w:type="pct"/>
            <w:noWrap/>
            <w:hideMark/>
          </w:tcPr>
          <w:p w14:paraId="47F85CAA"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50.0</w:t>
            </w:r>
          </w:p>
        </w:tc>
        <w:tc>
          <w:tcPr>
            <w:tcW w:w="367" w:type="pct"/>
            <w:noWrap/>
            <w:hideMark/>
          </w:tcPr>
          <w:p w14:paraId="1E07BCFA"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6.8-93.2</w:t>
            </w:r>
          </w:p>
        </w:tc>
        <w:tc>
          <w:tcPr>
            <w:tcW w:w="212" w:type="pct"/>
            <w:noWrap/>
            <w:hideMark/>
          </w:tcPr>
          <w:p w14:paraId="29E986C8"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w:t>
            </w:r>
          </w:p>
        </w:tc>
        <w:tc>
          <w:tcPr>
            <w:tcW w:w="274" w:type="pct"/>
            <w:noWrap/>
            <w:hideMark/>
          </w:tcPr>
          <w:p w14:paraId="7EE476D3"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w:t>
            </w:r>
          </w:p>
        </w:tc>
        <w:tc>
          <w:tcPr>
            <w:tcW w:w="214" w:type="pct"/>
            <w:noWrap/>
            <w:hideMark/>
          </w:tcPr>
          <w:p w14:paraId="1DAF8A7E"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366" w:type="pct"/>
            <w:noWrap/>
            <w:hideMark/>
          </w:tcPr>
          <w:p w14:paraId="7260D7C4"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244" w:type="pct"/>
            <w:noWrap/>
            <w:hideMark/>
          </w:tcPr>
          <w:p w14:paraId="08426BCC"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6</w:t>
            </w:r>
          </w:p>
        </w:tc>
        <w:tc>
          <w:tcPr>
            <w:tcW w:w="274" w:type="pct"/>
            <w:noWrap/>
            <w:hideMark/>
          </w:tcPr>
          <w:p w14:paraId="772E32AB"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w:t>
            </w:r>
          </w:p>
        </w:tc>
        <w:tc>
          <w:tcPr>
            <w:tcW w:w="244" w:type="pct"/>
            <w:noWrap/>
            <w:hideMark/>
          </w:tcPr>
          <w:p w14:paraId="425AC7DA"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75.0</w:t>
            </w:r>
          </w:p>
        </w:tc>
        <w:tc>
          <w:tcPr>
            <w:tcW w:w="396" w:type="pct"/>
            <w:noWrap/>
            <w:hideMark/>
          </w:tcPr>
          <w:p w14:paraId="2FB1C83E"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34.9-96.8</w:t>
            </w:r>
          </w:p>
        </w:tc>
      </w:tr>
      <w:tr w:rsidR="00DF71B4" w:rsidRPr="00A54C37" w14:paraId="3F5E1DC6" w14:textId="77777777" w:rsidTr="006A52BE">
        <w:trPr>
          <w:trHeight w:val="286"/>
        </w:trPr>
        <w:tc>
          <w:tcPr>
            <w:cnfStyle w:val="001000000000" w:firstRow="0" w:lastRow="0" w:firstColumn="1" w:lastColumn="0" w:oddVBand="0" w:evenVBand="0" w:oddHBand="0" w:evenHBand="0" w:firstRowFirstColumn="0" w:firstRowLastColumn="0" w:lastRowFirstColumn="0" w:lastRowLastColumn="0"/>
            <w:tcW w:w="488" w:type="pct"/>
            <w:noWrap/>
            <w:hideMark/>
          </w:tcPr>
          <w:p w14:paraId="26238450" w14:textId="77777777" w:rsidR="00131029" w:rsidRPr="00131029" w:rsidRDefault="00131029" w:rsidP="00B22973">
            <w:pPr>
              <w:rPr>
                <w:rFonts w:ascii="Calibri" w:eastAsia="Times New Roman" w:hAnsi="Calibri" w:cs="Times New Roman"/>
                <w:b w:val="0"/>
                <w:color w:val="000000"/>
                <w:lang w:eastAsia="en-GB"/>
              </w:rPr>
            </w:pPr>
            <w:r w:rsidRPr="00131029">
              <w:rPr>
                <w:rFonts w:ascii="Calibri" w:eastAsia="Times New Roman" w:hAnsi="Calibri" w:cs="Times New Roman"/>
                <w:b w:val="0"/>
                <w:color w:val="000000"/>
                <w:lang w:eastAsia="en-GB"/>
              </w:rPr>
              <w:t>Proper/timely care-seeking for pneumonia (N=44)</w:t>
            </w:r>
          </w:p>
        </w:tc>
        <w:tc>
          <w:tcPr>
            <w:tcW w:w="212" w:type="pct"/>
            <w:noWrap/>
            <w:hideMark/>
          </w:tcPr>
          <w:p w14:paraId="3B97BEB0"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18</w:t>
            </w:r>
          </w:p>
        </w:tc>
        <w:tc>
          <w:tcPr>
            <w:tcW w:w="274" w:type="pct"/>
            <w:noWrap/>
            <w:hideMark/>
          </w:tcPr>
          <w:p w14:paraId="477B46AB"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44</w:t>
            </w:r>
          </w:p>
        </w:tc>
        <w:tc>
          <w:tcPr>
            <w:tcW w:w="244" w:type="pct"/>
            <w:noWrap/>
            <w:hideMark/>
          </w:tcPr>
          <w:p w14:paraId="5F52FB11"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40.9</w:t>
            </w:r>
          </w:p>
        </w:tc>
        <w:tc>
          <w:tcPr>
            <w:tcW w:w="397" w:type="pct"/>
            <w:noWrap/>
            <w:hideMark/>
          </w:tcPr>
          <w:p w14:paraId="0D769910"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26.3-56.7</w:t>
            </w:r>
          </w:p>
        </w:tc>
        <w:tc>
          <w:tcPr>
            <w:tcW w:w="244" w:type="pct"/>
            <w:noWrap/>
            <w:hideMark/>
          </w:tcPr>
          <w:p w14:paraId="19DAC525"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12</w:t>
            </w:r>
          </w:p>
        </w:tc>
        <w:tc>
          <w:tcPr>
            <w:tcW w:w="273" w:type="pct"/>
            <w:noWrap/>
            <w:hideMark/>
          </w:tcPr>
          <w:p w14:paraId="78C9D71B"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21</w:t>
            </w:r>
          </w:p>
        </w:tc>
        <w:tc>
          <w:tcPr>
            <w:tcW w:w="274" w:type="pct"/>
            <w:noWrap/>
            <w:hideMark/>
          </w:tcPr>
          <w:p w14:paraId="724E2FA0"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57.1</w:t>
            </w:r>
          </w:p>
        </w:tc>
        <w:tc>
          <w:tcPr>
            <w:tcW w:w="367" w:type="pct"/>
            <w:noWrap/>
            <w:hideMark/>
          </w:tcPr>
          <w:p w14:paraId="3C86010A"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34.0-78.2</w:t>
            </w:r>
          </w:p>
        </w:tc>
        <w:tc>
          <w:tcPr>
            <w:tcW w:w="212" w:type="pct"/>
            <w:noWrap/>
            <w:hideMark/>
          </w:tcPr>
          <w:p w14:paraId="7BE2B678"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6</w:t>
            </w:r>
          </w:p>
        </w:tc>
        <w:tc>
          <w:tcPr>
            <w:tcW w:w="274" w:type="pct"/>
            <w:noWrap/>
            <w:hideMark/>
          </w:tcPr>
          <w:p w14:paraId="437F11A1"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14</w:t>
            </w:r>
          </w:p>
        </w:tc>
        <w:tc>
          <w:tcPr>
            <w:tcW w:w="214" w:type="pct"/>
            <w:noWrap/>
            <w:hideMark/>
          </w:tcPr>
          <w:p w14:paraId="7CD42706"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42.9</w:t>
            </w:r>
          </w:p>
        </w:tc>
        <w:tc>
          <w:tcPr>
            <w:tcW w:w="366" w:type="pct"/>
            <w:noWrap/>
            <w:hideMark/>
          </w:tcPr>
          <w:p w14:paraId="71EA13B4" w14:textId="77777777" w:rsidR="00131029" w:rsidRPr="00A54C37" w:rsidRDefault="00131029" w:rsidP="00B229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17.7-71.1</w:t>
            </w:r>
          </w:p>
        </w:tc>
        <w:tc>
          <w:tcPr>
            <w:tcW w:w="244" w:type="pct"/>
            <w:noWrap/>
            <w:hideMark/>
          </w:tcPr>
          <w:p w14:paraId="3C02CA6A"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0</w:t>
            </w:r>
          </w:p>
        </w:tc>
        <w:tc>
          <w:tcPr>
            <w:tcW w:w="274" w:type="pct"/>
            <w:noWrap/>
            <w:hideMark/>
          </w:tcPr>
          <w:p w14:paraId="521C1F3F"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0</w:t>
            </w:r>
          </w:p>
        </w:tc>
        <w:tc>
          <w:tcPr>
            <w:tcW w:w="244" w:type="pct"/>
            <w:noWrap/>
            <w:hideMark/>
          </w:tcPr>
          <w:p w14:paraId="1BE78C74"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c>
          <w:tcPr>
            <w:tcW w:w="396" w:type="pct"/>
            <w:noWrap/>
            <w:hideMark/>
          </w:tcPr>
          <w:p w14:paraId="1D040C71" w14:textId="77777777" w:rsidR="00131029" w:rsidRPr="00A54C37" w:rsidRDefault="00131029" w:rsidP="00B229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DF71B4" w:rsidRPr="00A54C37" w14:paraId="7F779B64" w14:textId="77777777" w:rsidTr="006A52B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88" w:type="pct"/>
            <w:noWrap/>
            <w:hideMark/>
          </w:tcPr>
          <w:p w14:paraId="18A8FCCA" w14:textId="77777777" w:rsidR="00131029" w:rsidRPr="00131029" w:rsidRDefault="00131029" w:rsidP="00B22973">
            <w:pPr>
              <w:rPr>
                <w:rFonts w:ascii="Calibri" w:eastAsia="Times New Roman" w:hAnsi="Calibri" w:cs="Times New Roman"/>
                <w:b w:val="0"/>
                <w:color w:val="000000"/>
                <w:lang w:eastAsia="en-GB"/>
              </w:rPr>
            </w:pPr>
            <w:r w:rsidRPr="00131029">
              <w:rPr>
                <w:rFonts w:ascii="Calibri" w:eastAsia="Times New Roman" w:hAnsi="Calibri" w:cs="Times New Roman"/>
                <w:b w:val="0"/>
                <w:color w:val="000000"/>
                <w:lang w:eastAsia="en-GB"/>
              </w:rPr>
              <w:lastRenderedPageBreak/>
              <w:t>Child Vitamin A supplementation</w:t>
            </w:r>
          </w:p>
        </w:tc>
        <w:tc>
          <w:tcPr>
            <w:tcW w:w="212" w:type="pct"/>
            <w:noWrap/>
            <w:hideMark/>
          </w:tcPr>
          <w:p w14:paraId="25F68C47"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125</w:t>
            </w:r>
          </w:p>
        </w:tc>
        <w:tc>
          <w:tcPr>
            <w:tcW w:w="274" w:type="pct"/>
            <w:noWrap/>
            <w:hideMark/>
          </w:tcPr>
          <w:p w14:paraId="7E7050C9"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213</w:t>
            </w:r>
          </w:p>
        </w:tc>
        <w:tc>
          <w:tcPr>
            <w:tcW w:w="244" w:type="pct"/>
            <w:noWrap/>
            <w:hideMark/>
          </w:tcPr>
          <w:p w14:paraId="35D83CC9"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58.7</w:t>
            </w:r>
          </w:p>
        </w:tc>
        <w:tc>
          <w:tcPr>
            <w:tcW w:w="397" w:type="pct"/>
            <w:noWrap/>
            <w:hideMark/>
          </w:tcPr>
          <w:p w14:paraId="43A0B7F9"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51.8-65.4</w:t>
            </w:r>
          </w:p>
        </w:tc>
        <w:tc>
          <w:tcPr>
            <w:tcW w:w="244" w:type="pct"/>
            <w:noWrap/>
            <w:hideMark/>
          </w:tcPr>
          <w:p w14:paraId="07BE93D7"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46</w:t>
            </w:r>
          </w:p>
        </w:tc>
        <w:tc>
          <w:tcPr>
            <w:tcW w:w="273" w:type="pct"/>
            <w:noWrap/>
            <w:hideMark/>
          </w:tcPr>
          <w:p w14:paraId="353A646A"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72</w:t>
            </w:r>
          </w:p>
        </w:tc>
        <w:tc>
          <w:tcPr>
            <w:tcW w:w="274" w:type="pct"/>
            <w:noWrap/>
            <w:hideMark/>
          </w:tcPr>
          <w:p w14:paraId="1C2B1106"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63.9</w:t>
            </w:r>
          </w:p>
        </w:tc>
        <w:tc>
          <w:tcPr>
            <w:tcW w:w="367" w:type="pct"/>
            <w:noWrap/>
            <w:hideMark/>
          </w:tcPr>
          <w:p w14:paraId="3B38D6D7"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51.7-74.9</w:t>
            </w:r>
          </w:p>
        </w:tc>
        <w:tc>
          <w:tcPr>
            <w:tcW w:w="212" w:type="pct"/>
            <w:noWrap/>
            <w:hideMark/>
          </w:tcPr>
          <w:p w14:paraId="0E96D0C6"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22</w:t>
            </w:r>
          </w:p>
        </w:tc>
        <w:tc>
          <w:tcPr>
            <w:tcW w:w="274" w:type="pct"/>
            <w:noWrap/>
            <w:hideMark/>
          </w:tcPr>
          <w:p w14:paraId="4AD3E72A"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52</w:t>
            </w:r>
          </w:p>
        </w:tc>
        <w:tc>
          <w:tcPr>
            <w:tcW w:w="214" w:type="pct"/>
            <w:noWrap/>
            <w:hideMark/>
          </w:tcPr>
          <w:p w14:paraId="3E5808AE"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42.3</w:t>
            </w:r>
          </w:p>
        </w:tc>
        <w:tc>
          <w:tcPr>
            <w:tcW w:w="366" w:type="pct"/>
            <w:noWrap/>
            <w:hideMark/>
          </w:tcPr>
          <w:p w14:paraId="5251CD8E"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28.7-56.8</w:t>
            </w:r>
          </w:p>
        </w:tc>
        <w:tc>
          <w:tcPr>
            <w:tcW w:w="244" w:type="pct"/>
            <w:noWrap/>
            <w:hideMark/>
          </w:tcPr>
          <w:p w14:paraId="2747B254"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57</w:t>
            </w:r>
          </w:p>
        </w:tc>
        <w:tc>
          <w:tcPr>
            <w:tcW w:w="274" w:type="pct"/>
            <w:noWrap/>
            <w:hideMark/>
          </w:tcPr>
          <w:p w14:paraId="04911005"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89</w:t>
            </w:r>
          </w:p>
        </w:tc>
        <w:tc>
          <w:tcPr>
            <w:tcW w:w="244" w:type="pct"/>
            <w:noWrap/>
            <w:hideMark/>
          </w:tcPr>
          <w:p w14:paraId="4C203894"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64.0</w:t>
            </w:r>
          </w:p>
        </w:tc>
        <w:tc>
          <w:tcPr>
            <w:tcW w:w="396" w:type="pct"/>
            <w:noWrap/>
            <w:hideMark/>
          </w:tcPr>
          <w:p w14:paraId="0B27586A"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53.2-74.0</w:t>
            </w:r>
          </w:p>
        </w:tc>
      </w:tr>
      <w:tr w:rsidR="00DF71B4" w:rsidRPr="00A54C37" w14:paraId="65F899BF" w14:textId="77777777" w:rsidTr="006A52BE">
        <w:trPr>
          <w:trHeight w:val="286"/>
        </w:trPr>
        <w:tc>
          <w:tcPr>
            <w:cnfStyle w:val="001000000000" w:firstRow="0" w:lastRow="0" w:firstColumn="1" w:lastColumn="0" w:oddVBand="0" w:evenVBand="0" w:oddHBand="0" w:evenHBand="0" w:firstRowFirstColumn="0" w:firstRowLastColumn="0" w:lastRowFirstColumn="0" w:lastRowLastColumn="0"/>
            <w:tcW w:w="488" w:type="pct"/>
            <w:noWrap/>
            <w:vAlign w:val="center"/>
            <w:hideMark/>
          </w:tcPr>
          <w:p w14:paraId="2A915712" w14:textId="77777777" w:rsidR="00131029" w:rsidRPr="00131029" w:rsidRDefault="00131029" w:rsidP="00131029">
            <w:pPr>
              <w:jc w:val="right"/>
              <w:rPr>
                <w:rFonts w:ascii="Calibri" w:eastAsia="Times New Roman" w:hAnsi="Calibri" w:cs="Times New Roman"/>
                <w:b w:val="0"/>
                <w:color w:val="000000"/>
                <w:lang w:eastAsia="en-GB"/>
              </w:rPr>
            </w:pPr>
            <w:r w:rsidRPr="00131029">
              <w:rPr>
                <w:rFonts w:ascii="Calibri" w:eastAsia="Times New Roman" w:hAnsi="Calibri" w:cs="Times New Roman"/>
                <w:b w:val="0"/>
                <w:color w:val="000000"/>
                <w:lang w:eastAsia="en-GB"/>
              </w:rPr>
              <w:t>Child Vitamin A supplementation (6-12months)</w:t>
            </w:r>
          </w:p>
        </w:tc>
        <w:tc>
          <w:tcPr>
            <w:tcW w:w="212" w:type="pct"/>
            <w:noWrap/>
            <w:hideMark/>
          </w:tcPr>
          <w:p w14:paraId="24C61E3D"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45</w:t>
            </w:r>
          </w:p>
        </w:tc>
        <w:tc>
          <w:tcPr>
            <w:tcW w:w="274" w:type="pct"/>
            <w:noWrap/>
            <w:hideMark/>
          </w:tcPr>
          <w:p w14:paraId="5F82D5B0"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88</w:t>
            </w:r>
          </w:p>
        </w:tc>
        <w:tc>
          <w:tcPr>
            <w:tcW w:w="244" w:type="pct"/>
            <w:noWrap/>
            <w:hideMark/>
          </w:tcPr>
          <w:p w14:paraId="394C9E60"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51.1</w:t>
            </w:r>
          </w:p>
        </w:tc>
        <w:tc>
          <w:tcPr>
            <w:tcW w:w="397" w:type="pct"/>
            <w:noWrap/>
            <w:hideMark/>
          </w:tcPr>
          <w:p w14:paraId="4B648FC2"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40.3-62.0</w:t>
            </w:r>
          </w:p>
        </w:tc>
        <w:tc>
          <w:tcPr>
            <w:tcW w:w="244" w:type="pct"/>
            <w:noWrap/>
            <w:hideMark/>
          </w:tcPr>
          <w:p w14:paraId="6BEBD8DF"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14</w:t>
            </w:r>
          </w:p>
        </w:tc>
        <w:tc>
          <w:tcPr>
            <w:tcW w:w="273" w:type="pct"/>
            <w:noWrap/>
            <w:hideMark/>
          </w:tcPr>
          <w:p w14:paraId="51EBC338"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30</w:t>
            </w:r>
          </w:p>
        </w:tc>
        <w:tc>
          <w:tcPr>
            <w:tcW w:w="274" w:type="pct"/>
            <w:noWrap/>
            <w:hideMark/>
          </w:tcPr>
          <w:p w14:paraId="5CAD1DDF"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46.7</w:t>
            </w:r>
          </w:p>
        </w:tc>
        <w:tc>
          <w:tcPr>
            <w:tcW w:w="367" w:type="pct"/>
            <w:noWrap/>
            <w:hideMark/>
          </w:tcPr>
          <w:p w14:paraId="785FEEBE"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28.3-65.7</w:t>
            </w:r>
          </w:p>
        </w:tc>
        <w:tc>
          <w:tcPr>
            <w:tcW w:w="212" w:type="pct"/>
            <w:noWrap/>
            <w:hideMark/>
          </w:tcPr>
          <w:p w14:paraId="1356DD19"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9</w:t>
            </w:r>
          </w:p>
        </w:tc>
        <w:tc>
          <w:tcPr>
            <w:tcW w:w="274" w:type="pct"/>
            <w:noWrap/>
            <w:hideMark/>
          </w:tcPr>
          <w:p w14:paraId="066CB51E"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25</w:t>
            </w:r>
          </w:p>
        </w:tc>
        <w:tc>
          <w:tcPr>
            <w:tcW w:w="214" w:type="pct"/>
            <w:noWrap/>
            <w:hideMark/>
          </w:tcPr>
          <w:p w14:paraId="136CF9BF"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36.0</w:t>
            </w:r>
          </w:p>
        </w:tc>
        <w:tc>
          <w:tcPr>
            <w:tcW w:w="366" w:type="pct"/>
            <w:noWrap/>
            <w:hideMark/>
          </w:tcPr>
          <w:p w14:paraId="56B5D08E"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18.0-57.5</w:t>
            </w:r>
          </w:p>
        </w:tc>
        <w:tc>
          <w:tcPr>
            <w:tcW w:w="244" w:type="pct"/>
            <w:noWrap/>
            <w:hideMark/>
          </w:tcPr>
          <w:p w14:paraId="180EABF5"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22</w:t>
            </w:r>
          </w:p>
        </w:tc>
        <w:tc>
          <w:tcPr>
            <w:tcW w:w="274" w:type="pct"/>
            <w:noWrap/>
            <w:hideMark/>
          </w:tcPr>
          <w:p w14:paraId="05E79DB7"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33</w:t>
            </w:r>
          </w:p>
        </w:tc>
        <w:tc>
          <w:tcPr>
            <w:tcW w:w="244" w:type="pct"/>
            <w:noWrap/>
            <w:hideMark/>
          </w:tcPr>
          <w:p w14:paraId="219A2271"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66.7</w:t>
            </w:r>
          </w:p>
        </w:tc>
        <w:tc>
          <w:tcPr>
            <w:tcW w:w="396" w:type="pct"/>
            <w:noWrap/>
            <w:hideMark/>
          </w:tcPr>
          <w:p w14:paraId="3127FBEE"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40.3-62.0</w:t>
            </w:r>
          </w:p>
        </w:tc>
      </w:tr>
      <w:tr w:rsidR="00DF71B4" w:rsidRPr="00A54C37" w14:paraId="4C5DBAA0" w14:textId="77777777" w:rsidTr="006A52B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88" w:type="pct"/>
            <w:noWrap/>
            <w:vAlign w:val="center"/>
            <w:hideMark/>
          </w:tcPr>
          <w:p w14:paraId="0D2F2EBF" w14:textId="77777777" w:rsidR="00131029" w:rsidRPr="00131029" w:rsidRDefault="00131029" w:rsidP="00131029">
            <w:pPr>
              <w:jc w:val="right"/>
              <w:rPr>
                <w:rFonts w:ascii="Calibri" w:eastAsia="Times New Roman" w:hAnsi="Calibri" w:cs="Times New Roman"/>
                <w:b w:val="0"/>
                <w:color w:val="000000"/>
                <w:lang w:eastAsia="en-GB"/>
              </w:rPr>
            </w:pPr>
            <w:r w:rsidRPr="00131029">
              <w:rPr>
                <w:rFonts w:ascii="Calibri" w:eastAsia="Times New Roman" w:hAnsi="Calibri" w:cs="Times New Roman"/>
                <w:b w:val="0"/>
                <w:color w:val="000000"/>
                <w:lang w:eastAsia="en-GB"/>
              </w:rPr>
              <w:t>Child Vitamin A supplementation 13-23 months (N=125)</w:t>
            </w:r>
          </w:p>
        </w:tc>
        <w:tc>
          <w:tcPr>
            <w:tcW w:w="212" w:type="pct"/>
            <w:noWrap/>
            <w:hideMark/>
          </w:tcPr>
          <w:p w14:paraId="6621209D"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80</w:t>
            </w:r>
          </w:p>
        </w:tc>
        <w:tc>
          <w:tcPr>
            <w:tcW w:w="274" w:type="pct"/>
            <w:noWrap/>
            <w:hideMark/>
          </w:tcPr>
          <w:p w14:paraId="1FED0EF7"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125</w:t>
            </w:r>
          </w:p>
        </w:tc>
        <w:tc>
          <w:tcPr>
            <w:tcW w:w="244" w:type="pct"/>
            <w:noWrap/>
            <w:hideMark/>
          </w:tcPr>
          <w:p w14:paraId="6463CABB"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64.0</w:t>
            </w:r>
          </w:p>
        </w:tc>
        <w:tc>
          <w:tcPr>
            <w:tcW w:w="397" w:type="pct"/>
            <w:noWrap/>
            <w:hideMark/>
          </w:tcPr>
          <w:p w14:paraId="63656031"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54.9-72.4</w:t>
            </w:r>
          </w:p>
        </w:tc>
        <w:tc>
          <w:tcPr>
            <w:tcW w:w="244" w:type="pct"/>
            <w:noWrap/>
            <w:hideMark/>
          </w:tcPr>
          <w:p w14:paraId="43282618"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32</w:t>
            </w:r>
          </w:p>
        </w:tc>
        <w:tc>
          <w:tcPr>
            <w:tcW w:w="273" w:type="pct"/>
            <w:noWrap/>
            <w:hideMark/>
          </w:tcPr>
          <w:p w14:paraId="764A4EF1"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42</w:t>
            </w:r>
          </w:p>
        </w:tc>
        <w:tc>
          <w:tcPr>
            <w:tcW w:w="274" w:type="pct"/>
            <w:noWrap/>
            <w:hideMark/>
          </w:tcPr>
          <w:p w14:paraId="1BC366CB"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76.2</w:t>
            </w:r>
          </w:p>
        </w:tc>
        <w:tc>
          <w:tcPr>
            <w:tcW w:w="367" w:type="pct"/>
            <w:noWrap/>
            <w:hideMark/>
          </w:tcPr>
          <w:p w14:paraId="324B3B4F"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60.6-88.0</w:t>
            </w:r>
          </w:p>
        </w:tc>
        <w:tc>
          <w:tcPr>
            <w:tcW w:w="212" w:type="pct"/>
            <w:noWrap/>
            <w:hideMark/>
          </w:tcPr>
          <w:p w14:paraId="0B2F1D12"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13</w:t>
            </w:r>
          </w:p>
        </w:tc>
        <w:tc>
          <w:tcPr>
            <w:tcW w:w="274" w:type="pct"/>
            <w:noWrap/>
            <w:hideMark/>
          </w:tcPr>
          <w:p w14:paraId="297AE713"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27</w:t>
            </w:r>
          </w:p>
        </w:tc>
        <w:tc>
          <w:tcPr>
            <w:tcW w:w="214" w:type="pct"/>
            <w:noWrap/>
            <w:hideMark/>
          </w:tcPr>
          <w:p w14:paraId="6AFF8BD5"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48.2</w:t>
            </w:r>
          </w:p>
        </w:tc>
        <w:tc>
          <w:tcPr>
            <w:tcW w:w="366" w:type="pct"/>
            <w:noWrap/>
            <w:hideMark/>
          </w:tcPr>
          <w:p w14:paraId="68A4529A"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28.7-68.1</w:t>
            </w:r>
          </w:p>
        </w:tc>
        <w:tc>
          <w:tcPr>
            <w:tcW w:w="244" w:type="pct"/>
            <w:noWrap/>
            <w:hideMark/>
          </w:tcPr>
          <w:p w14:paraId="0301D144"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35</w:t>
            </w:r>
          </w:p>
        </w:tc>
        <w:tc>
          <w:tcPr>
            <w:tcW w:w="274" w:type="pct"/>
            <w:noWrap/>
            <w:hideMark/>
          </w:tcPr>
          <w:p w14:paraId="77C5BFB8"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56</w:t>
            </w:r>
          </w:p>
        </w:tc>
        <w:tc>
          <w:tcPr>
            <w:tcW w:w="244" w:type="pct"/>
            <w:noWrap/>
            <w:hideMark/>
          </w:tcPr>
          <w:p w14:paraId="7858E184"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62.5</w:t>
            </w:r>
          </w:p>
        </w:tc>
        <w:tc>
          <w:tcPr>
            <w:tcW w:w="396" w:type="pct"/>
            <w:noWrap/>
            <w:hideMark/>
          </w:tcPr>
          <w:p w14:paraId="04D07679" w14:textId="77777777" w:rsidR="00131029" w:rsidRPr="00A54C37" w:rsidRDefault="00131029" w:rsidP="00B2297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48.6-75.1</w:t>
            </w:r>
          </w:p>
        </w:tc>
      </w:tr>
      <w:tr w:rsidR="00DF71B4" w:rsidRPr="00A54C37" w14:paraId="235EC658" w14:textId="77777777" w:rsidTr="006A52BE">
        <w:trPr>
          <w:trHeight w:val="298"/>
        </w:trPr>
        <w:tc>
          <w:tcPr>
            <w:cnfStyle w:val="001000000000" w:firstRow="0" w:lastRow="0" w:firstColumn="1" w:lastColumn="0" w:oddVBand="0" w:evenVBand="0" w:oddHBand="0" w:evenHBand="0" w:firstRowFirstColumn="0" w:firstRowLastColumn="0" w:lastRowFirstColumn="0" w:lastRowLastColumn="0"/>
            <w:tcW w:w="488" w:type="pct"/>
            <w:noWrap/>
            <w:hideMark/>
          </w:tcPr>
          <w:p w14:paraId="42CD6E95" w14:textId="77777777" w:rsidR="00131029" w:rsidRPr="00131029" w:rsidRDefault="00131029" w:rsidP="00B22973">
            <w:pPr>
              <w:rPr>
                <w:rFonts w:ascii="Calibri" w:eastAsia="Times New Roman" w:hAnsi="Calibri" w:cs="Times New Roman"/>
                <w:b w:val="0"/>
                <w:color w:val="000000"/>
                <w:lang w:eastAsia="en-GB"/>
              </w:rPr>
            </w:pPr>
            <w:r w:rsidRPr="00131029">
              <w:rPr>
                <w:rFonts w:ascii="Calibri" w:eastAsia="Times New Roman" w:hAnsi="Calibri" w:cs="Times New Roman"/>
                <w:b w:val="0"/>
                <w:color w:val="000000"/>
                <w:lang w:eastAsia="en-GB"/>
              </w:rPr>
              <w:t>Child deworming (N=213)</w:t>
            </w:r>
          </w:p>
        </w:tc>
        <w:tc>
          <w:tcPr>
            <w:tcW w:w="212" w:type="pct"/>
            <w:noWrap/>
            <w:hideMark/>
          </w:tcPr>
          <w:p w14:paraId="5E181787"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20</w:t>
            </w:r>
          </w:p>
        </w:tc>
        <w:tc>
          <w:tcPr>
            <w:tcW w:w="274" w:type="pct"/>
            <w:noWrap/>
            <w:hideMark/>
          </w:tcPr>
          <w:p w14:paraId="5D4B883B"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213</w:t>
            </w:r>
          </w:p>
        </w:tc>
        <w:tc>
          <w:tcPr>
            <w:tcW w:w="244" w:type="pct"/>
            <w:noWrap/>
            <w:hideMark/>
          </w:tcPr>
          <w:p w14:paraId="35B638BE"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9.4</w:t>
            </w:r>
          </w:p>
        </w:tc>
        <w:tc>
          <w:tcPr>
            <w:tcW w:w="397" w:type="pct"/>
            <w:noWrap/>
            <w:hideMark/>
          </w:tcPr>
          <w:p w14:paraId="2AABADC9"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5.8-14.1</w:t>
            </w:r>
          </w:p>
        </w:tc>
        <w:tc>
          <w:tcPr>
            <w:tcW w:w="244" w:type="pct"/>
            <w:noWrap/>
            <w:hideMark/>
          </w:tcPr>
          <w:p w14:paraId="1736CCEB"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10</w:t>
            </w:r>
          </w:p>
        </w:tc>
        <w:tc>
          <w:tcPr>
            <w:tcW w:w="273" w:type="pct"/>
            <w:noWrap/>
            <w:hideMark/>
          </w:tcPr>
          <w:p w14:paraId="2C5FFF21"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72</w:t>
            </w:r>
          </w:p>
        </w:tc>
        <w:tc>
          <w:tcPr>
            <w:tcW w:w="274" w:type="pct"/>
            <w:noWrap/>
            <w:hideMark/>
          </w:tcPr>
          <w:p w14:paraId="79CB71D2"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13.9</w:t>
            </w:r>
          </w:p>
        </w:tc>
        <w:tc>
          <w:tcPr>
            <w:tcW w:w="367" w:type="pct"/>
            <w:noWrap/>
            <w:hideMark/>
          </w:tcPr>
          <w:p w14:paraId="0CDA8785"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6.9-24.1</w:t>
            </w:r>
          </w:p>
        </w:tc>
        <w:tc>
          <w:tcPr>
            <w:tcW w:w="212" w:type="pct"/>
            <w:noWrap/>
            <w:hideMark/>
          </w:tcPr>
          <w:p w14:paraId="368DA11B"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w:t>
            </w:r>
          </w:p>
        </w:tc>
        <w:tc>
          <w:tcPr>
            <w:tcW w:w="274" w:type="pct"/>
            <w:noWrap/>
            <w:hideMark/>
          </w:tcPr>
          <w:p w14:paraId="726A4D97"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52</w:t>
            </w:r>
          </w:p>
        </w:tc>
        <w:tc>
          <w:tcPr>
            <w:tcW w:w="214" w:type="pct"/>
            <w:noWrap/>
            <w:hideMark/>
          </w:tcPr>
          <w:p w14:paraId="732F9050"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5.8</w:t>
            </w:r>
          </w:p>
        </w:tc>
        <w:tc>
          <w:tcPr>
            <w:tcW w:w="366" w:type="pct"/>
            <w:noWrap/>
            <w:hideMark/>
          </w:tcPr>
          <w:p w14:paraId="02C05403"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1.2-16.0</w:t>
            </w:r>
          </w:p>
        </w:tc>
        <w:tc>
          <w:tcPr>
            <w:tcW w:w="244" w:type="pct"/>
            <w:noWrap/>
            <w:hideMark/>
          </w:tcPr>
          <w:p w14:paraId="2763AFD0"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w:t>
            </w:r>
          </w:p>
        </w:tc>
        <w:tc>
          <w:tcPr>
            <w:tcW w:w="274" w:type="pct"/>
            <w:noWrap/>
            <w:hideMark/>
          </w:tcPr>
          <w:p w14:paraId="365C854C"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89</w:t>
            </w:r>
          </w:p>
        </w:tc>
        <w:tc>
          <w:tcPr>
            <w:tcW w:w="244" w:type="pct"/>
            <w:noWrap/>
            <w:hideMark/>
          </w:tcPr>
          <w:p w14:paraId="16729113"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7.9</w:t>
            </w:r>
          </w:p>
        </w:tc>
        <w:tc>
          <w:tcPr>
            <w:tcW w:w="396" w:type="pct"/>
            <w:noWrap/>
            <w:hideMark/>
          </w:tcPr>
          <w:p w14:paraId="44343EEC" w14:textId="77777777" w:rsidR="00131029" w:rsidRPr="00A54C37" w:rsidRDefault="00131029" w:rsidP="00B2297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4C37">
              <w:rPr>
                <w:rFonts w:ascii="Calibri" w:eastAsia="Times New Roman" w:hAnsi="Calibri" w:cs="Times New Roman"/>
                <w:color w:val="000000"/>
                <w:lang w:eastAsia="en-GB"/>
              </w:rPr>
              <w:t>3.2-15.5</w:t>
            </w:r>
          </w:p>
        </w:tc>
      </w:tr>
    </w:tbl>
    <w:p w14:paraId="0FBB5EFF" w14:textId="77777777" w:rsidR="00131029" w:rsidRDefault="00131029" w:rsidP="003C08D5"/>
    <w:p w14:paraId="47A9FCD9" w14:textId="77777777" w:rsidR="00FD06EB" w:rsidRDefault="00FD06EB" w:rsidP="00582654">
      <w:pPr>
        <w:pStyle w:val="Caption"/>
        <w:sectPr w:rsidR="00FD06EB" w:rsidSect="00C41289">
          <w:pgSz w:w="16838" w:h="11906" w:orient="landscape"/>
          <w:pgMar w:top="1440" w:right="1440" w:bottom="1440" w:left="1440" w:header="708" w:footer="708" w:gutter="0"/>
          <w:pgNumType w:fmt="lowerRoman"/>
          <w:cols w:space="708"/>
          <w:docGrid w:linePitch="360"/>
        </w:sectPr>
      </w:pPr>
    </w:p>
    <w:sdt>
      <w:sdtPr>
        <w:rPr>
          <w:iCs w:val="0"/>
          <w:caps/>
          <w:sz w:val="28"/>
          <w:szCs w:val="22"/>
        </w:rPr>
        <w:id w:val="-923806366"/>
        <w:docPartObj>
          <w:docPartGallery w:val="Table of Contents"/>
          <w:docPartUnique/>
        </w:docPartObj>
      </w:sdtPr>
      <w:sdtEndPr>
        <w:rPr>
          <w:b/>
          <w:bCs/>
          <w:caps w:val="0"/>
          <w:noProof/>
          <w:sz w:val="22"/>
        </w:rPr>
      </w:sdtEndPr>
      <w:sdtContent>
        <w:p w14:paraId="1AED3C07" w14:textId="3EB79DB6" w:rsidR="00597038" w:rsidRDefault="00441734" w:rsidP="00D63549">
          <w:pPr>
            <w:pStyle w:val="Caption"/>
            <w:spacing w:before="0" w:after="0"/>
            <w:rPr>
              <w:sz w:val="28"/>
            </w:rPr>
          </w:pPr>
          <w:r>
            <w:rPr>
              <w:sz w:val="28"/>
            </w:rPr>
            <w:t>Table of Contents</w:t>
          </w:r>
        </w:p>
        <w:p w14:paraId="22186184" w14:textId="0B282A83" w:rsidR="00D63549" w:rsidRDefault="00AC5956" w:rsidP="00D63549">
          <w:pPr>
            <w:pStyle w:val="TOC1"/>
            <w:tabs>
              <w:tab w:val="right" w:leader="dot" w:pos="9016"/>
            </w:tabs>
            <w:spacing w:after="0"/>
            <w:rPr>
              <w:rFonts w:eastAsiaTheme="minorEastAsia"/>
              <w:noProof/>
              <w:lang w:eastAsia="en-GB"/>
            </w:rPr>
          </w:pPr>
          <w:r>
            <w:fldChar w:fldCharType="begin"/>
          </w:r>
          <w:r>
            <w:instrText xml:space="preserve"> TOC \o "1-3" \h \z \u </w:instrText>
          </w:r>
          <w:r>
            <w:fldChar w:fldCharType="separate"/>
          </w:r>
          <w:hyperlink w:anchor="_Toc522496415" w:history="1">
            <w:r w:rsidR="00D63549" w:rsidRPr="00896FDB">
              <w:rPr>
                <w:rStyle w:val="Hyperlink"/>
                <w:noProof/>
              </w:rPr>
              <w:t>Abbreviations/Acronyms</w:t>
            </w:r>
            <w:r w:rsidR="00D63549">
              <w:rPr>
                <w:noProof/>
                <w:webHidden/>
              </w:rPr>
              <w:tab/>
            </w:r>
            <w:r w:rsidR="00D63549">
              <w:rPr>
                <w:noProof/>
                <w:webHidden/>
              </w:rPr>
              <w:fldChar w:fldCharType="begin"/>
            </w:r>
            <w:r w:rsidR="00D63549">
              <w:rPr>
                <w:noProof/>
                <w:webHidden/>
              </w:rPr>
              <w:instrText xml:space="preserve"> PAGEREF _Toc522496415 \h </w:instrText>
            </w:r>
            <w:r w:rsidR="00D63549">
              <w:rPr>
                <w:noProof/>
                <w:webHidden/>
              </w:rPr>
            </w:r>
            <w:r w:rsidR="00D63549">
              <w:rPr>
                <w:noProof/>
                <w:webHidden/>
              </w:rPr>
              <w:fldChar w:fldCharType="separate"/>
            </w:r>
            <w:r w:rsidR="00D63549">
              <w:rPr>
                <w:noProof/>
                <w:webHidden/>
              </w:rPr>
              <w:t>ii</w:t>
            </w:r>
            <w:r w:rsidR="00D63549">
              <w:rPr>
                <w:noProof/>
                <w:webHidden/>
              </w:rPr>
              <w:fldChar w:fldCharType="end"/>
            </w:r>
          </w:hyperlink>
        </w:p>
        <w:p w14:paraId="1C61CEC3" w14:textId="3BA57966" w:rsidR="00D63549" w:rsidRDefault="00DF71B4" w:rsidP="00D63549">
          <w:pPr>
            <w:pStyle w:val="TOC1"/>
            <w:tabs>
              <w:tab w:val="right" w:leader="dot" w:pos="9016"/>
            </w:tabs>
            <w:spacing w:after="0"/>
            <w:rPr>
              <w:rFonts w:eastAsiaTheme="minorEastAsia"/>
              <w:noProof/>
              <w:lang w:eastAsia="en-GB"/>
            </w:rPr>
          </w:pPr>
          <w:hyperlink w:anchor="_Toc522496416" w:history="1">
            <w:r w:rsidR="00D63549" w:rsidRPr="00896FDB">
              <w:rPr>
                <w:rStyle w:val="Hyperlink"/>
                <w:noProof/>
              </w:rPr>
              <w:t>Acknowledgement</w:t>
            </w:r>
            <w:r w:rsidR="00D63549">
              <w:rPr>
                <w:noProof/>
                <w:webHidden/>
              </w:rPr>
              <w:tab/>
            </w:r>
            <w:r w:rsidR="00D63549">
              <w:rPr>
                <w:noProof/>
                <w:webHidden/>
              </w:rPr>
              <w:fldChar w:fldCharType="begin"/>
            </w:r>
            <w:r w:rsidR="00D63549">
              <w:rPr>
                <w:noProof/>
                <w:webHidden/>
              </w:rPr>
              <w:instrText xml:space="preserve"> PAGEREF _Toc522496416 \h </w:instrText>
            </w:r>
            <w:r w:rsidR="00D63549">
              <w:rPr>
                <w:noProof/>
                <w:webHidden/>
              </w:rPr>
            </w:r>
            <w:r w:rsidR="00D63549">
              <w:rPr>
                <w:noProof/>
                <w:webHidden/>
              </w:rPr>
              <w:fldChar w:fldCharType="separate"/>
            </w:r>
            <w:r w:rsidR="00D63549">
              <w:rPr>
                <w:noProof/>
                <w:webHidden/>
              </w:rPr>
              <w:t>iii</w:t>
            </w:r>
            <w:r w:rsidR="00D63549">
              <w:rPr>
                <w:noProof/>
                <w:webHidden/>
              </w:rPr>
              <w:fldChar w:fldCharType="end"/>
            </w:r>
          </w:hyperlink>
        </w:p>
        <w:p w14:paraId="6F45BF17" w14:textId="77A8287F" w:rsidR="00D63549" w:rsidRDefault="00DF71B4" w:rsidP="00D63549">
          <w:pPr>
            <w:pStyle w:val="TOC1"/>
            <w:tabs>
              <w:tab w:val="right" w:leader="dot" w:pos="9016"/>
            </w:tabs>
            <w:spacing w:after="0"/>
            <w:rPr>
              <w:rFonts w:eastAsiaTheme="minorEastAsia"/>
              <w:noProof/>
              <w:lang w:eastAsia="en-GB"/>
            </w:rPr>
          </w:pPr>
          <w:hyperlink w:anchor="_Toc522496417" w:history="1">
            <w:r w:rsidR="00D63549" w:rsidRPr="00896FDB">
              <w:rPr>
                <w:rStyle w:val="Hyperlink"/>
                <w:noProof/>
              </w:rPr>
              <w:t>Executive summary</w:t>
            </w:r>
            <w:r w:rsidR="00D63549">
              <w:rPr>
                <w:noProof/>
                <w:webHidden/>
              </w:rPr>
              <w:tab/>
            </w:r>
            <w:r w:rsidR="00D63549">
              <w:rPr>
                <w:noProof/>
                <w:webHidden/>
              </w:rPr>
              <w:fldChar w:fldCharType="begin"/>
            </w:r>
            <w:r w:rsidR="00D63549">
              <w:rPr>
                <w:noProof/>
                <w:webHidden/>
              </w:rPr>
              <w:instrText xml:space="preserve"> PAGEREF _Toc522496417 \h </w:instrText>
            </w:r>
            <w:r w:rsidR="00D63549">
              <w:rPr>
                <w:noProof/>
                <w:webHidden/>
              </w:rPr>
            </w:r>
            <w:r w:rsidR="00D63549">
              <w:rPr>
                <w:noProof/>
                <w:webHidden/>
              </w:rPr>
              <w:fldChar w:fldCharType="separate"/>
            </w:r>
            <w:r w:rsidR="00D63549">
              <w:rPr>
                <w:noProof/>
                <w:webHidden/>
              </w:rPr>
              <w:t>iv</w:t>
            </w:r>
            <w:r w:rsidR="00D63549">
              <w:rPr>
                <w:noProof/>
                <w:webHidden/>
              </w:rPr>
              <w:fldChar w:fldCharType="end"/>
            </w:r>
          </w:hyperlink>
        </w:p>
        <w:p w14:paraId="61C0D4A8" w14:textId="5F7B4612" w:rsidR="00D63549" w:rsidRDefault="00DF71B4" w:rsidP="00D63549">
          <w:pPr>
            <w:pStyle w:val="TOC1"/>
            <w:tabs>
              <w:tab w:val="right" w:leader="dot" w:pos="9016"/>
            </w:tabs>
            <w:spacing w:after="0"/>
            <w:rPr>
              <w:rFonts w:eastAsiaTheme="minorEastAsia"/>
              <w:noProof/>
              <w:lang w:eastAsia="en-GB"/>
            </w:rPr>
          </w:pPr>
          <w:hyperlink w:anchor="_Toc522496418" w:history="1">
            <w:r w:rsidR="00D63549" w:rsidRPr="00896FDB">
              <w:rPr>
                <w:rStyle w:val="Hyperlink"/>
                <w:noProof/>
              </w:rPr>
              <w:t>List of Tables</w:t>
            </w:r>
            <w:r w:rsidR="00D63549">
              <w:rPr>
                <w:noProof/>
                <w:webHidden/>
              </w:rPr>
              <w:tab/>
            </w:r>
            <w:r w:rsidR="00D63549">
              <w:rPr>
                <w:noProof/>
                <w:webHidden/>
              </w:rPr>
              <w:fldChar w:fldCharType="begin"/>
            </w:r>
            <w:r w:rsidR="00D63549">
              <w:rPr>
                <w:noProof/>
                <w:webHidden/>
              </w:rPr>
              <w:instrText xml:space="preserve"> PAGEREF _Toc522496418 \h </w:instrText>
            </w:r>
            <w:r w:rsidR="00D63549">
              <w:rPr>
                <w:noProof/>
                <w:webHidden/>
              </w:rPr>
            </w:r>
            <w:r w:rsidR="00D63549">
              <w:rPr>
                <w:noProof/>
                <w:webHidden/>
              </w:rPr>
              <w:fldChar w:fldCharType="separate"/>
            </w:r>
            <w:r w:rsidR="00D63549">
              <w:rPr>
                <w:noProof/>
                <w:webHidden/>
              </w:rPr>
              <w:t>viii</w:t>
            </w:r>
            <w:r w:rsidR="00D63549">
              <w:rPr>
                <w:noProof/>
                <w:webHidden/>
              </w:rPr>
              <w:fldChar w:fldCharType="end"/>
            </w:r>
          </w:hyperlink>
        </w:p>
        <w:p w14:paraId="3DAB2240" w14:textId="1B68116B" w:rsidR="00D63549" w:rsidRDefault="00DF71B4" w:rsidP="00D63549">
          <w:pPr>
            <w:pStyle w:val="TOC1"/>
            <w:tabs>
              <w:tab w:val="right" w:leader="dot" w:pos="9016"/>
            </w:tabs>
            <w:spacing w:after="0"/>
            <w:rPr>
              <w:rFonts w:eastAsiaTheme="minorEastAsia"/>
              <w:noProof/>
              <w:lang w:eastAsia="en-GB"/>
            </w:rPr>
          </w:pPr>
          <w:hyperlink w:anchor="_Toc522496419" w:history="1">
            <w:r w:rsidR="00D63549" w:rsidRPr="00896FDB">
              <w:rPr>
                <w:rStyle w:val="Hyperlink"/>
                <w:noProof/>
              </w:rPr>
              <w:t>List of Figures</w:t>
            </w:r>
            <w:r w:rsidR="00D63549">
              <w:rPr>
                <w:noProof/>
                <w:webHidden/>
              </w:rPr>
              <w:tab/>
            </w:r>
            <w:r w:rsidR="00D63549">
              <w:rPr>
                <w:noProof/>
                <w:webHidden/>
              </w:rPr>
              <w:fldChar w:fldCharType="begin"/>
            </w:r>
            <w:r w:rsidR="00D63549">
              <w:rPr>
                <w:noProof/>
                <w:webHidden/>
              </w:rPr>
              <w:instrText xml:space="preserve"> PAGEREF _Toc522496419 \h </w:instrText>
            </w:r>
            <w:r w:rsidR="00D63549">
              <w:rPr>
                <w:noProof/>
                <w:webHidden/>
              </w:rPr>
            </w:r>
            <w:r w:rsidR="00D63549">
              <w:rPr>
                <w:noProof/>
                <w:webHidden/>
              </w:rPr>
              <w:fldChar w:fldCharType="separate"/>
            </w:r>
            <w:r w:rsidR="00D63549">
              <w:rPr>
                <w:noProof/>
                <w:webHidden/>
              </w:rPr>
              <w:t>ix</w:t>
            </w:r>
            <w:r w:rsidR="00D63549">
              <w:rPr>
                <w:noProof/>
                <w:webHidden/>
              </w:rPr>
              <w:fldChar w:fldCharType="end"/>
            </w:r>
          </w:hyperlink>
        </w:p>
        <w:p w14:paraId="694DB655" w14:textId="25D650FC" w:rsidR="00D63549" w:rsidRDefault="00DF71B4" w:rsidP="00D63549">
          <w:pPr>
            <w:pStyle w:val="TOC1"/>
            <w:tabs>
              <w:tab w:val="left" w:pos="440"/>
              <w:tab w:val="right" w:leader="dot" w:pos="9016"/>
            </w:tabs>
            <w:spacing w:after="0"/>
            <w:rPr>
              <w:rFonts w:eastAsiaTheme="minorEastAsia"/>
              <w:noProof/>
              <w:lang w:eastAsia="en-GB"/>
            </w:rPr>
          </w:pPr>
          <w:hyperlink w:anchor="_Toc522496420" w:history="1">
            <w:r w:rsidR="00D63549" w:rsidRPr="00896FDB">
              <w:rPr>
                <w:rStyle w:val="Hyperlink"/>
                <w:noProof/>
              </w:rPr>
              <w:t>1.</w:t>
            </w:r>
            <w:r w:rsidR="00D63549">
              <w:rPr>
                <w:rFonts w:eastAsiaTheme="minorEastAsia"/>
                <w:noProof/>
                <w:lang w:eastAsia="en-GB"/>
              </w:rPr>
              <w:tab/>
            </w:r>
            <w:r w:rsidR="00D63549" w:rsidRPr="00896FDB">
              <w:rPr>
                <w:rStyle w:val="Hyperlink"/>
                <w:noProof/>
              </w:rPr>
              <w:t>Introduction</w:t>
            </w:r>
            <w:r w:rsidR="00D63549">
              <w:rPr>
                <w:noProof/>
                <w:webHidden/>
              </w:rPr>
              <w:tab/>
            </w:r>
            <w:r w:rsidR="00D63549">
              <w:rPr>
                <w:noProof/>
                <w:webHidden/>
              </w:rPr>
              <w:fldChar w:fldCharType="begin"/>
            </w:r>
            <w:r w:rsidR="00D63549">
              <w:rPr>
                <w:noProof/>
                <w:webHidden/>
              </w:rPr>
              <w:instrText xml:space="preserve"> PAGEREF _Toc522496420 \h </w:instrText>
            </w:r>
            <w:r w:rsidR="00D63549">
              <w:rPr>
                <w:noProof/>
                <w:webHidden/>
              </w:rPr>
            </w:r>
            <w:r w:rsidR="00D63549">
              <w:rPr>
                <w:noProof/>
                <w:webHidden/>
              </w:rPr>
              <w:fldChar w:fldCharType="separate"/>
            </w:r>
            <w:r w:rsidR="00D63549">
              <w:rPr>
                <w:noProof/>
                <w:webHidden/>
              </w:rPr>
              <w:t>1</w:t>
            </w:r>
            <w:r w:rsidR="00D63549">
              <w:rPr>
                <w:noProof/>
                <w:webHidden/>
              </w:rPr>
              <w:fldChar w:fldCharType="end"/>
            </w:r>
          </w:hyperlink>
        </w:p>
        <w:p w14:paraId="6558C6D9" w14:textId="0E6C01CD" w:rsidR="00D63549" w:rsidRDefault="00DF71B4" w:rsidP="00D63549">
          <w:pPr>
            <w:pStyle w:val="TOC2"/>
            <w:tabs>
              <w:tab w:val="left" w:pos="880"/>
              <w:tab w:val="right" w:leader="dot" w:pos="9016"/>
            </w:tabs>
            <w:spacing w:after="0"/>
            <w:rPr>
              <w:rFonts w:eastAsiaTheme="minorEastAsia"/>
              <w:noProof/>
              <w:lang w:eastAsia="en-GB"/>
            </w:rPr>
          </w:pPr>
          <w:hyperlink w:anchor="_Toc522496421" w:history="1">
            <w:r w:rsidR="00D63549" w:rsidRPr="00896FDB">
              <w:rPr>
                <w:rStyle w:val="Hyperlink"/>
                <w:noProof/>
              </w:rPr>
              <w:t>1.1</w:t>
            </w:r>
            <w:r w:rsidR="00D63549">
              <w:rPr>
                <w:rFonts w:eastAsiaTheme="minorEastAsia"/>
                <w:noProof/>
                <w:lang w:eastAsia="en-GB"/>
              </w:rPr>
              <w:tab/>
            </w:r>
            <w:r w:rsidR="00D63549" w:rsidRPr="00896FDB">
              <w:rPr>
                <w:rStyle w:val="Hyperlink"/>
                <w:noProof/>
              </w:rPr>
              <w:t>Background</w:t>
            </w:r>
            <w:r w:rsidR="00D63549">
              <w:rPr>
                <w:noProof/>
                <w:webHidden/>
              </w:rPr>
              <w:tab/>
            </w:r>
            <w:r w:rsidR="00D63549">
              <w:rPr>
                <w:noProof/>
                <w:webHidden/>
              </w:rPr>
              <w:fldChar w:fldCharType="begin"/>
            </w:r>
            <w:r w:rsidR="00D63549">
              <w:rPr>
                <w:noProof/>
                <w:webHidden/>
              </w:rPr>
              <w:instrText xml:space="preserve"> PAGEREF _Toc522496421 \h </w:instrText>
            </w:r>
            <w:r w:rsidR="00D63549">
              <w:rPr>
                <w:noProof/>
                <w:webHidden/>
              </w:rPr>
            </w:r>
            <w:r w:rsidR="00D63549">
              <w:rPr>
                <w:noProof/>
                <w:webHidden/>
              </w:rPr>
              <w:fldChar w:fldCharType="separate"/>
            </w:r>
            <w:r w:rsidR="00D63549">
              <w:rPr>
                <w:noProof/>
                <w:webHidden/>
              </w:rPr>
              <w:t>1</w:t>
            </w:r>
            <w:r w:rsidR="00D63549">
              <w:rPr>
                <w:noProof/>
                <w:webHidden/>
              </w:rPr>
              <w:fldChar w:fldCharType="end"/>
            </w:r>
          </w:hyperlink>
        </w:p>
        <w:p w14:paraId="19D16939" w14:textId="3A8AE543" w:rsidR="00D63549" w:rsidRDefault="00DF71B4" w:rsidP="00D63549">
          <w:pPr>
            <w:pStyle w:val="TOC2"/>
            <w:tabs>
              <w:tab w:val="left" w:pos="880"/>
              <w:tab w:val="right" w:leader="dot" w:pos="9016"/>
            </w:tabs>
            <w:spacing w:after="0"/>
            <w:rPr>
              <w:rFonts w:eastAsiaTheme="minorEastAsia"/>
              <w:noProof/>
              <w:lang w:eastAsia="en-GB"/>
            </w:rPr>
          </w:pPr>
          <w:hyperlink w:anchor="_Toc522496422" w:history="1">
            <w:r w:rsidR="00D63549" w:rsidRPr="00896FDB">
              <w:rPr>
                <w:rStyle w:val="Hyperlink"/>
                <w:noProof/>
              </w:rPr>
              <w:t>1.2</w:t>
            </w:r>
            <w:r w:rsidR="00D63549">
              <w:rPr>
                <w:rFonts w:eastAsiaTheme="minorEastAsia"/>
                <w:noProof/>
                <w:lang w:eastAsia="en-GB"/>
              </w:rPr>
              <w:tab/>
            </w:r>
            <w:r w:rsidR="00D63549" w:rsidRPr="00896FDB">
              <w:rPr>
                <w:rStyle w:val="Hyperlink"/>
                <w:noProof/>
              </w:rPr>
              <w:t>Purpose</w:t>
            </w:r>
            <w:r w:rsidR="00D63549">
              <w:rPr>
                <w:noProof/>
                <w:webHidden/>
              </w:rPr>
              <w:tab/>
            </w:r>
            <w:r w:rsidR="00D63549">
              <w:rPr>
                <w:noProof/>
                <w:webHidden/>
              </w:rPr>
              <w:fldChar w:fldCharType="begin"/>
            </w:r>
            <w:r w:rsidR="00D63549">
              <w:rPr>
                <w:noProof/>
                <w:webHidden/>
              </w:rPr>
              <w:instrText xml:space="preserve"> PAGEREF _Toc522496422 \h </w:instrText>
            </w:r>
            <w:r w:rsidR="00D63549">
              <w:rPr>
                <w:noProof/>
                <w:webHidden/>
              </w:rPr>
            </w:r>
            <w:r w:rsidR="00D63549">
              <w:rPr>
                <w:noProof/>
                <w:webHidden/>
              </w:rPr>
              <w:fldChar w:fldCharType="separate"/>
            </w:r>
            <w:r w:rsidR="00D63549">
              <w:rPr>
                <w:noProof/>
                <w:webHidden/>
              </w:rPr>
              <w:t>2</w:t>
            </w:r>
            <w:r w:rsidR="00D63549">
              <w:rPr>
                <w:noProof/>
                <w:webHidden/>
              </w:rPr>
              <w:fldChar w:fldCharType="end"/>
            </w:r>
          </w:hyperlink>
        </w:p>
        <w:p w14:paraId="11BE62E3" w14:textId="723CEACC" w:rsidR="00D63549" w:rsidRDefault="00DF71B4" w:rsidP="00D63549">
          <w:pPr>
            <w:pStyle w:val="TOC1"/>
            <w:tabs>
              <w:tab w:val="left" w:pos="440"/>
              <w:tab w:val="right" w:leader="dot" w:pos="9016"/>
            </w:tabs>
            <w:spacing w:after="0"/>
            <w:rPr>
              <w:rFonts w:eastAsiaTheme="minorEastAsia"/>
              <w:noProof/>
              <w:lang w:eastAsia="en-GB"/>
            </w:rPr>
          </w:pPr>
          <w:hyperlink w:anchor="_Toc522496423" w:history="1">
            <w:r w:rsidR="00D63549" w:rsidRPr="00896FDB">
              <w:rPr>
                <w:rStyle w:val="Hyperlink"/>
                <w:noProof/>
                <w:lang w:val="en-US"/>
              </w:rPr>
              <w:t>2.</w:t>
            </w:r>
            <w:r w:rsidR="00D63549">
              <w:rPr>
                <w:rFonts w:eastAsiaTheme="minorEastAsia"/>
                <w:noProof/>
                <w:lang w:eastAsia="en-GB"/>
              </w:rPr>
              <w:tab/>
            </w:r>
            <w:r w:rsidR="00D63549" w:rsidRPr="00896FDB">
              <w:rPr>
                <w:rStyle w:val="Hyperlink"/>
                <w:noProof/>
                <w:lang w:val="en-US"/>
              </w:rPr>
              <w:t>SURVEY METHODS</w:t>
            </w:r>
            <w:r w:rsidR="00D63549">
              <w:rPr>
                <w:noProof/>
                <w:webHidden/>
              </w:rPr>
              <w:tab/>
            </w:r>
            <w:r w:rsidR="00D63549">
              <w:rPr>
                <w:noProof/>
                <w:webHidden/>
              </w:rPr>
              <w:fldChar w:fldCharType="begin"/>
            </w:r>
            <w:r w:rsidR="00D63549">
              <w:rPr>
                <w:noProof/>
                <w:webHidden/>
              </w:rPr>
              <w:instrText xml:space="preserve"> PAGEREF _Toc522496423 \h </w:instrText>
            </w:r>
            <w:r w:rsidR="00D63549">
              <w:rPr>
                <w:noProof/>
                <w:webHidden/>
              </w:rPr>
            </w:r>
            <w:r w:rsidR="00D63549">
              <w:rPr>
                <w:noProof/>
                <w:webHidden/>
              </w:rPr>
              <w:fldChar w:fldCharType="separate"/>
            </w:r>
            <w:r w:rsidR="00D63549">
              <w:rPr>
                <w:noProof/>
                <w:webHidden/>
              </w:rPr>
              <w:t>2</w:t>
            </w:r>
            <w:r w:rsidR="00D63549">
              <w:rPr>
                <w:noProof/>
                <w:webHidden/>
              </w:rPr>
              <w:fldChar w:fldCharType="end"/>
            </w:r>
          </w:hyperlink>
        </w:p>
        <w:p w14:paraId="4FE45443" w14:textId="6CF03110" w:rsidR="00D63549" w:rsidRDefault="00DF71B4" w:rsidP="00D63549">
          <w:pPr>
            <w:pStyle w:val="TOC2"/>
            <w:tabs>
              <w:tab w:val="left" w:pos="880"/>
              <w:tab w:val="right" w:leader="dot" w:pos="9016"/>
            </w:tabs>
            <w:spacing w:after="0"/>
            <w:rPr>
              <w:rFonts w:eastAsiaTheme="minorEastAsia"/>
              <w:noProof/>
              <w:lang w:eastAsia="en-GB"/>
            </w:rPr>
          </w:pPr>
          <w:hyperlink w:anchor="_Toc522496424" w:history="1">
            <w:r w:rsidR="00D63549" w:rsidRPr="00896FDB">
              <w:rPr>
                <w:rStyle w:val="Hyperlink"/>
                <w:noProof/>
                <w:lang w:val="en-US"/>
              </w:rPr>
              <w:t>2.1.</w:t>
            </w:r>
            <w:r w:rsidR="00D63549">
              <w:rPr>
                <w:rFonts w:eastAsiaTheme="minorEastAsia"/>
                <w:noProof/>
                <w:lang w:eastAsia="en-GB"/>
              </w:rPr>
              <w:tab/>
            </w:r>
            <w:r w:rsidR="00D63549" w:rsidRPr="00896FDB">
              <w:rPr>
                <w:rStyle w:val="Hyperlink"/>
                <w:noProof/>
                <w:lang w:val="en-US"/>
              </w:rPr>
              <w:t>Survey sites and population</w:t>
            </w:r>
            <w:r w:rsidR="00D63549">
              <w:rPr>
                <w:noProof/>
                <w:webHidden/>
              </w:rPr>
              <w:tab/>
            </w:r>
            <w:r w:rsidR="00D63549">
              <w:rPr>
                <w:noProof/>
                <w:webHidden/>
              </w:rPr>
              <w:fldChar w:fldCharType="begin"/>
            </w:r>
            <w:r w:rsidR="00D63549">
              <w:rPr>
                <w:noProof/>
                <w:webHidden/>
              </w:rPr>
              <w:instrText xml:space="preserve"> PAGEREF _Toc522496424 \h </w:instrText>
            </w:r>
            <w:r w:rsidR="00D63549">
              <w:rPr>
                <w:noProof/>
                <w:webHidden/>
              </w:rPr>
            </w:r>
            <w:r w:rsidR="00D63549">
              <w:rPr>
                <w:noProof/>
                <w:webHidden/>
              </w:rPr>
              <w:fldChar w:fldCharType="separate"/>
            </w:r>
            <w:r w:rsidR="00D63549">
              <w:rPr>
                <w:noProof/>
                <w:webHidden/>
              </w:rPr>
              <w:t>2</w:t>
            </w:r>
            <w:r w:rsidR="00D63549">
              <w:rPr>
                <w:noProof/>
                <w:webHidden/>
              </w:rPr>
              <w:fldChar w:fldCharType="end"/>
            </w:r>
          </w:hyperlink>
        </w:p>
        <w:p w14:paraId="05817838" w14:textId="6E6F9F5D" w:rsidR="00D63549" w:rsidRDefault="00DF71B4" w:rsidP="00D63549">
          <w:pPr>
            <w:pStyle w:val="TOC2"/>
            <w:tabs>
              <w:tab w:val="left" w:pos="880"/>
              <w:tab w:val="right" w:leader="dot" w:pos="9016"/>
            </w:tabs>
            <w:spacing w:after="0"/>
            <w:rPr>
              <w:rFonts w:eastAsiaTheme="minorEastAsia"/>
              <w:noProof/>
              <w:lang w:eastAsia="en-GB"/>
            </w:rPr>
          </w:pPr>
          <w:hyperlink w:anchor="_Toc522496425" w:history="1">
            <w:r w:rsidR="00D63549" w:rsidRPr="00896FDB">
              <w:rPr>
                <w:rStyle w:val="Hyperlink"/>
                <w:noProof/>
              </w:rPr>
              <w:t>2.2.</w:t>
            </w:r>
            <w:r w:rsidR="00D63549">
              <w:rPr>
                <w:rFonts w:eastAsiaTheme="minorEastAsia"/>
                <w:noProof/>
                <w:lang w:eastAsia="en-GB"/>
              </w:rPr>
              <w:tab/>
            </w:r>
            <w:r w:rsidR="00D63549" w:rsidRPr="00896FDB">
              <w:rPr>
                <w:rStyle w:val="Hyperlink"/>
                <w:noProof/>
              </w:rPr>
              <w:t>Sampling and sample size</w:t>
            </w:r>
            <w:r w:rsidR="00D63549">
              <w:rPr>
                <w:noProof/>
                <w:webHidden/>
              </w:rPr>
              <w:tab/>
            </w:r>
            <w:r w:rsidR="00D63549">
              <w:rPr>
                <w:noProof/>
                <w:webHidden/>
              </w:rPr>
              <w:fldChar w:fldCharType="begin"/>
            </w:r>
            <w:r w:rsidR="00D63549">
              <w:rPr>
                <w:noProof/>
                <w:webHidden/>
              </w:rPr>
              <w:instrText xml:space="preserve"> PAGEREF _Toc522496425 \h </w:instrText>
            </w:r>
            <w:r w:rsidR="00D63549">
              <w:rPr>
                <w:noProof/>
                <w:webHidden/>
              </w:rPr>
            </w:r>
            <w:r w:rsidR="00D63549">
              <w:rPr>
                <w:noProof/>
                <w:webHidden/>
              </w:rPr>
              <w:fldChar w:fldCharType="separate"/>
            </w:r>
            <w:r w:rsidR="00D63549">
              <w:rPr>
                <w:noProof/>
                <w:webHidden/>
              </w:rPr>
              <w:t>2</w:t>
            </w:r>
            <w:r w:rsidR="00D63549">
              <w:rPr>
                <w:noProof/>
                <w:webHidden/>
              </w:rPr>
              <w:fldChar w:fldCharType="end"/>
            </w:r>
          </w:hyperlink>
        </w:p>
        <w:p w14:paraId="52EDA2B5" w14:textId="2F5A148C" w:rsidR="00D63549" w:rsidRDefault="00DF71B4" w:rsidP="00D63549">
          <w:pPr>
            <w:pStyle w:val="TOC2"/>
            <w:tabs>
              <w:tab w:val="left" w:pos="880"/>
              <w:tab w:val="right" w:leader="dot" w:pos="9016"/>
            </w:tabs>
            <w:spacing w:after="0"/>
            <w:rPr>
              <w:rFonts w:eastAsiaTheme="minorEastAsia"/>
              <w:noProof/>
              <w:lang w:eastAsia="en-GB"/>
            </w:rPr>
          </w:pPr>
          <w:hyperlink w:anchor="_Toc522496426" w:history="1">
            <w:r w:rsidR="00D63549" w:rsidRPr="00896FDB">
              <w:rPr>
                <w:rStyle w:val="Hyperlink"/>
                <w:noProof/>
              </w:rPr>
              <w:t>2.2</w:t>
            </w:r>
            <w:r w:rsidR="00D63549">
              <w:rPr>
                <w:rFonts w:eastAsiaTheme="minorEastAsia"/>
                <w:noProof/>
                <w:lang w:eastAsia="en-GB"/>
              </w:rPr>
              <w:tab/>
            </w:r>
            <w:r w:rsidR="00D63549" w:rsidRPr="00896FDB">
              <w:rPr>
                <w:rStyle w:val="Hyperlink"/>
                <w:noProof/>
              </w:rPr>
              <w:t>Survey planning and organization</w:t>
            </w:r>
            <w:r w:rsidR="00D63549">
              <w:rPr>
                <w:noProof/>
                <w:webHidden/>
              </w:rPr>
              <w:tab/>
            </w:r>
            <w:r w:rsidR="00D63549">
              <w:rPr>
                <w:noProof/>
                <w:webHidden/>
              </w:rPr>
              <w:fldChar w:fldCharType="begin"/>
            </w:r>
            <w:r w:rsidR="00D63549">
              <w:rPr>
                <w:noProof/>
                <w:webHidden/>
              </w:rPr>
              <w:instrText xml:space="preserve"> PAGEREF _Toc522496426 \h </w:instrText>
            </w:r>
            <w:r w:rsidR="00D63549">
              <w:rPr>
                <w:noProof/>
                <w:webHidden/>
              </w:rPr>
            </w:r>
            <w:r w:rsidR="00D63549">
              <w:rPr>
                <w:noProof/>
                <w:webHidden/>
              </w:rPr>
              <w:fldChar w:fldCharType="separate"/>
            </w:r>
            <w:r w:rsidR="00D63549">
              <w:rPr>
                <w:noProof/>
                <w:webHidden/>
              </w:rPr>
              <w:t>3</w:t>
            </w:r>
            <w:r w:rsidR="00D63549">
              <w:rPr>
                <w:noProof/>
                <w:webHidden/>
              </w:rPr>
              <w:fldChar w:fldCharType="end"/>
            </w:r>
          </w:hyperlink>
        </w:p>
        <w:p w14:paraId="0187D399" w14:textId="0DB81068" w:rsidR="00D63549" w:rsidRDefault="00DF71B4" w:rsidP="00D63549">
          <w:pPr>
            <w:pStyle w:val="TOC2"/>
            <w:tabs>
              <w:tab w:val="left" w:pos="880"/>
              <w:tab w:val="right" w:leader="dot" w:pos="9016"/>
            </w:tabs>
            <w:spacing w:after="0"/>
            <w:rPr>
              <w:rFonts w:eastAsiaTheme="minorEastAsia"/>
              <w:noProof/>
              <w:lang w:eastAsia="en-GB"/>
            </w:rPr>
          </w:pPr>
          <w:hyperlink w:anchor="_Toc522496427" w:history="1">
            <w:r w:rsidR="00D63549" w:rsidRPr="00896FDB">
              <w:rPr>
                <w:rStyle w:val="Hyperlink"/>
                <w:noProof/>
              </w:rPr>
              <w:t>2.3</w:t>
            </w:r>
            <w:r w:rsidR="00D63549">
              <w:rPr>
                <w:rFonts w:eastAsiaTheme="minorEastAsia"/>
                <w:noProof/>
                <w:lang w:eastAsia="en-GB"/>
              </w:rPr>
              <w:tab/>
            </w:r>
            <w:r w:rsidR="00D63549" w:rsidRPr="00896FDB">
              <w:rPr>
                <w:rStyle w:val="Hyperlink"/>
                <w:noProof/>
              </w:rPr>
              <w:t>Recruitment and training of survey enumerators and supervisors</w:t>
            </w:r>
            <w:r w:rsidR="00D63549">
              <w:rPr>
                <w:noProof/>
                <w:webHidden/>
              </w:rPr>
              <w:tab/>
            </w:r>
            <w:r w:rsidR="00D63549">
              <w:rPr>
                <w:noProof/>
                <w:webHidden/>
              </w:rPr>
              <w:fldChar w:fldCharType="begin"/>
            </w:r>
            <w:r w:rsidR="00D63549">
              <w:rPr>
                <w:noProof/>
                <w:webHidden/>
              </w:rPr>
              <w:instrText xml:space="preserve"> PAGEREF _Toc522496427 \h </w:instrText>
            </w:r>
            <w:r w:rsidR="00D63549">
              <w:rPr>
                <w:noProof/>
                <w:webHidden/>
              </w:rPr>
            </w:r>
            <w:r w:rsidR="00D63549">
              <w:rPr>
                <w:noProof/>
                <w:webHidden/>
              </w:rPr>
              <w:fldChar w:fldCharType="separate"/>
            </w:r>
            <w:r w:rsidR="00D63549">
              <w:rPr>
                <w:noProof/>
                <w:webHidden/>
              </w:rPr>
              <w:t>3</w:t>
            </w:r>
            <w:r w:rsidR="00D63549">
              <w:rPr>
                <w:noProof/>
                <w:webHidden/>
              </w:rPr>
              <w:fldChar w:fldCharType="end"/>
            </w:r>
          </w:hyperlink>
        </w:p>
        <w:p w14:paraId="52CD3FE4" w14:textId="6B9E2E4E" w:rsidR="00D63549" w:rsidRDefault="00DF71B4" w:rsidP="00D63549">
          <w:pPr>
            <w:pStyle w:val="TOC3"/>
            <w:tabs>
              <w:tab w:val="right" w:leader="dot" w:pos="9016"/>
            </w:tabs>
            <w:spacing w:after="0"/>
            <w:rPr>
              <w:rFonts w:eastAsiaTheme="minorEastAsia"/>
              <w:noProof/>
              <w:lang w:eastAsia="en-GB"/>
            </w:rPr>
          </w:pPr>
          <w:hyperlink w:anchor="_Toc522496428" w:history="1">
            <w:r w:rsidR="00D63549" w:rsidRPr="00896FDB">
              <w:rPr>
                <w:rStyle w:val="Hyperlink"/>
                <w:noProof/>
              </w:rPr>
              <w:t>Standardization exercise</w:t>
            </w:r>
            <w:r w:rsidR="00D63549">
              <w:rPr>
                <w:noProof/>
                <w:webHidden/>
              </w:rPr>
              <w:tab/>
            </w:r>
            <w:r w:rsidR="00D63549">
              <w:rPr>
                <w:noProof/>
                <w:webHidden/>
              </w:rPr>
              <w:fldChar w:fldCharType="begin"/>
            </w:r>
            <w:r w:rsidR="00D63549">
              <w:rPr>
                <w:noProof/>
                <w:webHidden/>
              </w:rPr>
              <w:instrText xml:space="preserve"> PAGEREF _Toc522496428 \h </w:instrText>
            </w:r>
            <w:r w:rsidR="00D63549">
              <w:rPr>
                <w:noProof/>
                <w:webHidden/>
              </w:rPr>
            </w:r>
            <w:r w:rsidR="00D63549">
              <w:rPr>
                <w:noProof/>
                <w:webHidden/>
              </w:rPr>
              <w:fldChar w:fldCharType="separate"/>
            </w:r>
            <w:r w:rsidR="00D63549">
              <w:rPr>
                <w:noProof/>
                <w:webHidden/>
              </w:rPr>
              <w:t>3</w:t>
            </w:r>
            <w:r w:rsidR="00D63549">
              <w:rPr>
                <w:noProof/>
                <w:webHidden/>
              </w:rPr>
              <w:fldChar w:fldCharType="end"/>
            </w:r>
          </w:hyperlink>
        </w:p>
        <w:p w14:paraId="2718E738" w14:textId="066744C4" w:rsidR="00D63549" w:rsidRDefault="00DF71B4" w:rsidP="00D63549">
          <w:pPr>
            <w:pStyle w:val="TOC3"/>
            <w:tabs>
              <w:tab w:val="right" w:leader="dot" w:pos="9016"/>
            </w:tabs>
            <w:spacing w:after="0"/>
            <w:rPr>
              <w:rFonts w:eastAsiaTheme="minorEastAsia"/>
              <w:noProof/>
              <w:lang w:eastAsia="en-GB"/>
            </w:rPr>
          </w:pPr>
          <w:hyperlink w:anchor="_Toc522496429" w:history="1">
            <w:r w:rsidR="00D63549" w:rsidRPr="00896FDB">
              <w:rPr>
                <w:rStyle w:val="Hyperlink"/>
                <w:noProof/>
              </w:rPr>
              <w:t>Pre-test of the questionnaire</w:t>
            </w:r>
            <w:r w:rsidR="00D63549">
              <w:rPr>
                <w:noProof/>
                <w:webHidden/>
              </w:rPr>
              <w:tab/>
            </w:r>
            <w:r w:rsidR="00D63549">
              <w:rPr>
                <w:noProof/>
                <w:webHidden/>
              </w:rPr>
              <w:fldChar w:fldCharType="begin"/>
            </w:r>
            <w:r w:rsidR="00D63549">
              <w:rPr>
                <w:noProof/>
                <w:webHidden/>
              </w:rPr>
              <w:instrText xml:space="preserve"> PAGEREF _Toc522496429 \h </w:instrText>
            </w:r>
            <w:r w:rsidR="00D63549">
              <w:rPr>
                <w:noProof/>
                <w:webHidden/>
              </w:rPr>
            </w:r>
            <w:r w:rsidR="00D63549">
              <w:rPr>
                <w:noProof/>
                <w:webHidden/>
              </w:rPr>
              <w:fldChar w:fldCharType="separate"/>
            </w:r>
            <w:r w:rsidR="00D63549">
              <w:rPr>
                <w:noProof/>
                <w:webHidden/>
              </w:rPr>
              <w:t>4</w:t>
            </w:r>
            <w:r w:rsidR="00D63549">
              <w:rPr>
                <w:noProof/>
                <w:webHidden/>
              </w:rPr>
              <w:fldChar w:fldCharType="end"/>
            </w:r>
          </w:hyperlink>
        </w:p>
        <w:p w14:paraId="016B2909" w14:textId="3BBB94B6" w:rsidR="00D63549" w:rsidRDefault="00DF71B4" w:rsidP="00D63549">
          <w:pPr>
            <w:pStyle w:val="TOC2"/>
            <w:tabs>
              <w:tab w:val="left" w:pos="880"/>
              <w:tab w:val="right" w:leader="dot" w:pos="9016"/>
            </w:tabs>
            <w:spacing w:after="0"/>
            <w:rPr>
              <w:rFonts w:eastAsiaTheme="minorEastAsia"/>
              <w:noProof/>
              <w:lang w:eastAsia="en-GB"/>
            </w:rPr>
          </w:pPr>
          <w:hyperlink w:anchor="_Toc522496430" w:history="1">
            <w:r w:rsidR="00D63549" w:rsidRPr="00896FDB">
              <w:rPr>
                <w:rStyle w:val="Hyperlink"/>
                <w:noProof/>
              </w:rPr>
              <w:t>2.4</w:t>
            </w:r>
            <w:r w:rsidR="00D63549">
              <w:rPr>
                <w:rFonts w:eastAsiaTheme="minorEastAsia"/>
                <w:noProof/>
                <w:lang w:eastAsia="en-GB"/>
              </w:rPr>
              <w:tab/>
            </w:r>
            <w:r w:rsidR="00D63549" w:rsidRPr="00896FDB">
              <w:rPr>
                <w:rStyle w:val="Hyperlink"/>
                <w:noProof/>
              </w:rPr>
              <w:t>ODK data collection</w:t>
            </w:r>
            <w:r w:rsidR="00D63549">
              <w:rPr>
                <w:noProof/>
                <w:webHidden/>
              </w:rPr>
              <w:tab/>
            </w:r>
            <w:r w:rsidR="00D63549">
              <w:rPr>
                <w:noProof/>
                <w:webHidden/>
              </w:rPr>
              <w:fldChar w:fldCharType="begin"/>
            </w:r>
            <w:r w:rsidR="00D63549">
              <w:rPr>
                <w:noProof/>
                <w:webHidden/>
              </w:rPr>
              <w:instrText xml:space="preserve"> PAGEREF _Toc522496430 \h </w:instrText>
            </w:r>
            <w:r w:rsidR="00D63549">
              <w:rPr>
                <w:noProof/>
                <w:webHidden/>
              </w:rPr>
            </w:r>
            <w:r w:rsidR="00D63549">
              <w:rPr>
                <w:noProof/>
                <w:webHidden/>
              </w:rPr>
              <w:fldChar w:fldCharType="separate"/>
            </w:r>
            <w:r w:rsidR="00D63549">
              <w:rPr>
                <w:noProof/>
                <w:webHidden/>
              </w:rPr>
              <w:t>4</w:t>
            </w:r>
            <w:r w:rsidR="00D63549">
              <w:rPr>
                <w:noProof/>
                <w:webHidden/>
              </w:rPr>
              <w:fldChar w:fldCharType="end"/>
            </w:r>
          </w:hyperlink>
        </w:p>
        <w:p w14:paraId="07120202" w14:textId="5B60F381" w:rsidR="00D63549" w:rsidRDefault="00DF71B4" w:rsidP="00D63549">
          <w:pPr>
            <w:pStyle w:val="TOC3"/>
            <w:tabs>
              <w:tab w:val="right" w:leader="dot" w:pos="9016"/>
            </w:tabs>
            <w:spacing w:after="0"/>
            <w:rPr>
              <w:rFonts w:eastAsiaTheme="minorEastAsia"/>
              <w:noProof/>
              <w:lang w:eastAsia="en-GB"/>
            </w:rPr>
          </w:pPr>
          <w:hyperlink w:anchor="_Toc522496431" w:history="1">
            <w:r w:rsidR="00D63549" w:rsidRPr="00896FDB">
              <w:rPr>
                <w:rStyle w:val="Hyperlink"/>
                <w:noProof/>
              </w:rPr>
              <w:t>ODK setup during the KPC survey</w:t>
            </w:r>
            <w:r w:rsidR="00D63549">
              <w:rPr>
                <w:noProof/>
                <w:webHidden/>
              </w:rPr>
              <w:tab/>
            </w:r>
            <w:r w:rsidR="00D63549">
              <w:rPr>
                <w:noProof/>
                <w:webHidden/>
              </w:rPr>
              <w:fldChar w:fldCharType="begin"/>
            </w:r>
            <w:r w:rsidR="00D63549">
              <w:rPr>
                <w:noProof/>
                <w:webHidden/>
              </w:rPr>
              <w:instrText xml:space="preserve"> PAGEREF _Toc522496431 \h </w:instrText>
            </w:r>
            <w:r w:rsidR="00D63549">
              <w:rPr>
                <w:noProof/>
                <w:webHidden/>
              </w:rPr>
            </w:r>
            <w:r w:rsidR="00D63549">
              <w:rPr>
                <w:noProof/>
                <w:webHidden/>
              </w:rPr>
              <w:fldChar w:fldCharType="separate"/>
            </w:r>
            <w:r w:rsidR="00D63549">
              <w:rPr>
                <w:noProof/>
                <w:webHidden/>
              </w:rPr>
              <w:t>5</w:t>
            </w:r>
            <w:r w:rsidR="00D63549">
              <w:rPr>
                <w:noProof/>
                <w:webHidden/>
              </w:rPr>
              <w:fldChar w:fldCharType="end"/>
            </w:r>
          </w:hyperlink>
        </w:p>
        <w:p w14:paraId="58E3C1FF" w14:textId="488DDB9E" w:rsidR="00D63549" w:rsidRDefault="00DF71B4" w:rsidP="00D63549">
          <w:pPr>
            <w:pStyle w:val="TOC2"/>
            <w:tabs>
              <w:tab w:val="left" w:pos="880"/>
              <w:tab w:val="right" w:leader="dot" w:pos="9016"/>
            </w:tabs>
            <w:spacing w:after="0"/>
            <w:rPr>
              <w:rFonts w:eastAsiaTheme="minorEastAsia"/>
              <w:noProof/>
              <w:lang w:eastAsia="en-GB"/>
            </w:rPr>
          </w:pPr>
          <w:hyperlink w:anchor="_Toc522496432" w:history="1">
            <w:r w:rsidR="00D63549" w:rsidRPr="00896FDB">
              <w:rPr>
                <w:rStyle w:val="Hyperlink"/>
                <w:noProof/>
              </w:rPr>
              <w:t>2.5</w:t>
            </w:r>
            <w:r w:rsidR="00D63549">
              <w:rPr>
                <w:rFonts w:eastAsiaTheme="minorEastAsia"/>
                <w:noProof/>
                <w:lang w:eastAsia="en-GB"/>
              </w:rPr>
              <w:tab/>
            </w:r>
            <w:r w:rsidR="00D63549" w:rsidRPr="00896FDB">
              <w:rPr>
                <w:rStyle w:val="Hyperlink"/>
                <w:noProof/>
              </w:rPr>
              <w:t>Data collection and field procedures</w:t>
            </w:r>
            <w:r w:rsidR="00D63549">
              <w:rPr>
                <w:noProof/>
                <w:webHidden/>
              </w:rPr>
              <w:tab/>
            </w:r>
            <w:r w:rsidR="00D63549">
              <w:rPr>
                <w:noProof/>
                <w:webHidden/>
              </w:rPr>
              <w:fldChar w:fldCharType="begin"/>
            </w:r>
            <w:r w:rsidR="00D63549">
              <w:rPr>
                <w:noProof/>
                <w:webHidden/>
              </w:rPr>
              <w:instrText xml:space="preserve"> PAGEREF _Toc522496432 \h </w:instrText>
            </w:r>
            <w:r w:rsidR="00D63549">
              <w:rPr>
                <w:noProof/>
                <w:webHidden/>
              </w:rPr>
            </w:r>
            <w:r w:rsidR="00D63549">
              <w:rPr>
                <w:noProof/>
                <w:webHidden/>
              </w:rPr>
              <w:fldChar w:fldCharType="separate"/>
            </w:r>
            <w:r w:rsidR="00D63549">
              <w:rPr>
                <w:noProof/>
                <w:webHidden/>
              </w:rPr>
              <w:t>5</w:t>
            </w:r>
            <w:r w:rsidR="00D63549">
              <w:rPr>
                <w:noProof/>
                <w:webHidden/>
              </w:rPr>
              <w:fldChar w:fldCharType="end"/>
            </w:r>
          </w:hyperlink>
        </w:p>
        <w:p w14:paraId="34962C9D" w14:textId="687B5B0B" w:rsidR="00D63549" w:rsidRDefault="00DF71B4" w:rsidP="00D63549">
          <w:pPr>
            <w:pStyle w:val="TOC3"/>
            <w:tabs>
              <w:tab w:val="right" w:leader="dot" w:pos="9016"/>
            </w:tabs>
            <w:spacing w:after="0"/>
            <w:rPr>
              <w:rFonts w:eastAsiaTheme="minorEastAsia"/>
              <w:noProof/>
              <w:lang w:eastAsia="en-GB"/>
            </w:rPr>
          </w:pPr>
          <w:hyperlink w:anchor="_Toc522496433" w:history="1">
            <w:r w:rsidR="00D63549" w:rsidRPr="00896FDB">
              <w:rPr>
                <w:rStyle w:val="Hyperlink"/>
                <w:noProof/>
              </w:rPr>
              <w:t>Step 1:</w:t>
            </w:r>
            <w:r w:rsidR="00D63549">
              <w:rPr>
                <w:noProof/>
                <w:webHidden/>
              </w:rPr>
              <w:tab/>
            </w:r>
            <w:r w:rsidR="00D63549">
              <w:rPr>
                <w:noProof/>
                <w:webHidden/>
              </w:rPr>
              <w:fldChar w:fldCharType="begin"/>
            </w:r>
            <w:r w:rsidR="00D63549">
              <w:rPr>
                <w:noProof/>
                <w:webHidden/>
              </w:rPr>
              <w:instrText xml:space="preserve"> PAGEREF _Toc522496433 \h </w:instrText>
            </w:r>
            <w:r w:rsidR="00D63549">
              <w:rPr>
                <w:noProof/>
                <w:webHidden/>
              </w:rPr>
            </w:r>
            <w:r w:rsidR="00D63549">
              <w:rPr>
                <w:noProof/>
                <w:webHidden/>
              </w:rPr>
              <w:fldChar w:fldCharType="separate"/>
            </w:r>
            <w:r w:rsidR="00D63549">
              <w:rPr>
                <w:noProof/>
                <w:webHidden/>
              </w:rPr>
              <w:t>5</w:t>
            </w:r>
            <w:r w:rsidR="00D63549">
              <w:rPr>
                <w:noProof/>
                <w:webHidden/>
              </w:rPr>
              <w:fldChar w:fldCharType="end"/>
            </w:r>
          </w:hyperlink>
        </w:p>
        <w:p w14:paraId="003A6472" w14:textId="22C41B15" w:rsidR="00D63549" w:rsidRDefault="00DF71B4" w:rsidP="00D63549">
          <w:pPr>
            <w:pStyle w:val="TOC3"/>
            <w:tabs>
              <w:tab w:val="right" w:leader="dot" w:pos="9016"/>
            </w:tabs>
            <w:spacing w:after="0"/>
            <w:rPr>
              <w:rFonts w:eastAsiaTheme="minorEastAsia"/>
              <w:noProof/>
              <w:lang w:eastAsia="en-GB"/>
            </w:rPr>
          </w:pPr>
          <w:hyperlink w:anchor="_Toc522496434" w:history="1">
            <w:r w:rsidR="00D63549" w:rsidRPr="00896FDB">
              <w:rPr>
                <w:rStyle w:val="Hyperlink"/>
                <w:noProof/>
              </w:rPr>
              <w:t>Step 2</w:t>
            </w:r>
            <w:r w:rsidR="00D63549">
              <w:rPr>
                <w:noProof/>
                <w:webHidden/>
              </w:rPr>
              <w:tab/>
            </w:r>
            <w:r w:rsidR="00D63549">
              <w:rPr>
                <w:noProof/>
                <w:webHidden/>
              </w:rPr>
              <w:fldChar w:fldCharType="begin"/>
            </w:r>
            <w:r w:rsidR="00D63549">
              <w:rPr>
                <w:noProof/>
                <w:webHidden/>
              </w:rPr>
              <w:instrText xml:space="preserve"> PAGEREF _Toc522496434 \h </w:instrText>
            </w:r>
            <w:r w:rsidR="00D63549">
              <w:rPr>
                <w:noProof/>
                <w:webHidden/>
              </w:rPr>
            </w:r>
            <w:r w:rsidR="00D63549">
              <w:rPr>
                <w:noProof/>
                <w:webHidden/>
              </w:rPr>
              <w:fldChar w:fldCharType="separate"/>
            </w:r>
            <w:r w:rsidR="00D63549">
              <w:rPr>
                <w:noProof/>
                <w:webHidden/>
              </w:rPr>
              <w:t>5</w:t>
            </w:r>
            <w:r w:rsidR="00D63549">
              <w:rPr>
                <w:noProof/>
                <w:webHidden/>
              </w:rPr>
              <w:fldChar w:fldCharType="end"/>
            </w:r>
          </w:hyperlink>
        </w:p>
        <w:p w14:paraId="5B2C21FC" w14:textId="75D77FA8" w:rsidR="00D63549" w:rsidRDefault="00DF71B4" w:rsidP="00D63549">
          <w:pPr>
            <w:pStyle w:val="TOC3"/>
            <w:tabs>
              <w:tab w:val="right" w:leader="dot" w:pos="9016"/>
            </w:tabs>
            <w:spacing w:after="0"/>
            <w:rPr>
              <w:rFonts w:eastAsiaTheme="minorEastAsia"/>
              <w:noProof/>
              <w:lang w:eastAsia="en-GB"/>
            </w:rPr>
          </w:pPr>
          <w:hyperlink w:anchor="_Toc522496435" w:history="1">
            <w:r w:rsidR="00D63549" w:rsidRPr="00896FDB">
              <w:rPr>
                <w:rStyle w:val="Hyperlink"/>
                <w:noProof/>
              </w:rPr>
              <w:t>Step 3</w:t>
            </w:r>
            <w:r w:rsidR="00D63549">
              <w:rPr>
                <w:noProof/>
                <w:webHidden/>
              </w:rPr>
              <w:tab/>
            </w:r>
            <w:r w:rsidR="00D63549">
              <w:rPr>
                <w:noProof/>
                <w:webHidden/>
              </w:rPr>
              <w:fldChar w:fldCharType="begin"/>
            </w:r>
            <w:r w:rsidR="00D63549">
              <w:rPr>
                <w:noProof/>
                <w:webHidden/>
              </w:rPr>
              <w:instrText xml:space="preserve"> PAGEREF _Toc522496435 \h </w:instrText>
            </w:r>
            <w:r w:rsidR="00D63549">
              <w:rPr>
                <w:noProof/>
                <w:webHidden/>
              </w:rPr>
            </w:r>
            <w:r w:rsidR="00D63549">
              <w:rPr>
                <w:noProof/>
                <w:webHidden/>
              </w:rPr>
              <w:fldChar w:fldCharType="separate"/>
            </w:r>
            <w:r w:rsidR="00D63549">
              <w:rPr>
                <w:noProof/>
                <w:webHidden/>
              </w:rPr>
              <w:t>6</w:t>
            </w:r>
            <w:r w:rsidR="00D63549">
              <w:rPr>
                <w:noProof/>
                <w:webHidden/>
              </w:rPr>
              <w:fldChar w:fldCharType="end"/>
            </w:r>
          </w:hyperlink>
        </w:p>
        <w:p w14:paraId="47209FB5" w14:textId="36B28782" w:rsidR="00D63549" w:rsidRDefault="00DF71B4" w:rsidP="00D63549">
          <w:pPr>
            <w:pStyle w:val="TOC3"/>
            <w:tabs>
              <w:tab w:val="right" w:leader="dot" w:pos="9016"/>
            </w:tabs>
            <w:spacing w:after="0"/>
            <w:rPr>
              <w:rFonts w:eastAsiaTheme="minorEastAsia"/>
              <w:noProof/>
              <w:lang w:eastAsia="en-GB"/>
            </w:rPr>
          </w:pPr>
          <w:hyperlink w:anchor="_Toc522496436" w:history="1">
            <w:r w:rsidR="00D63549" w:rsidRPr="00896FDB">
              <w:rPr>
                <w:rStyle w:val="Hyperlink"/>
                <w:noProof/>
              </w:rPr>
              <w:t>Step 4:</w:t>
            </w:r>
            <w:r w:rsidR="00D63549">
              <w:rPr>
                <w:noProof/>
                <w:webHidden/>
              </w:rPr>
              <w:tab/>
            </w:r>
            <w:r w:rsidR="00D63549">
              <w:rPr>
                <w:noProof/>
                <w:webHidden/>
              </w:rPr>
              <w:fldChar w:fldCharType="begin"/>
            </w:r>
            <w:r w:rsidR="00D63549">
              <w:rPr>
                <w:noProof/>
                <w:webHidden/>
              </w:rPr>
              <w:instrText xml:space="preserve"> PAGEREF _Toc522496436 \h </w:instrText>
            </w:r>
            <w:r w:rsidR="00D63549">
              <w:rPr>
                <w:noProof/>
                <w:webHidden/>
              </w:rPr>
            </w:r>
            <w:r w:rsidR="00D63549">
              <w:rPr>
                <w:noProof/>
                <w:webHidden/>
              </w:rPr>
              <w:fldChar w:fldCharType="separate"/>
            </w:r>
            <w:r w:rsidR="00D63549">
              <w:rPr>
                <w:noProof/>
                <w:webHidden/>
              </w:rPr>
              <w:t>6</w:t>
            </w:r>
            <w:r w:rsidR="00D63549">
              <w:rPr>
                <w:noProof/>
                <w:webHidden/>
              </w:rPr>
              <w:fldChar w:fldCharType="end"/>
            </w:r>
          </w:hyperlink>
        </w:p>
        <w:p w14:paraId="499BBED7" w14:textId="2C3BB46F" w:rsidR="00D63549" w:rsidRDefault="00DF71B4" w:rsidP="00D63549">
          <w:pPr>
            <w:pStyle w:val="TOC3"/>
            <w:tabs>
              <w:tab w:val="right" w:leader="dot" w:pos="9016"/>
            </w:tabs>
            <w:spacing w:after="0"/>
            <w:rPr>
              <w:rFonts w:eastAsiaTheme="minorEastAsia"/>
              <w:noProof/>
              <w:lang w:eastAsia="en-GB"/>
            </w:rPr>
          </w:pPr>
          <w:hyperlink w:anchor="_Toc522496437" w:history="1">
            <w:r w:rsidR="00D63549" w:rsidRPr="00896FDB">
              <w:rPr>
                <w:rStyle w:val="Hyperlink"/>
                <w:noProof/>
              </w:rPr>
              <w:t>Step 5</w:t>
            </w:r>
            <w:r w:rsidR="00D63549">
              <w:rPr>
                <w:noProof/>
                <w:webHidden/>
              </w:rPr>
              <w:tab/>
            </w:r>
            <w:r w:rsidR="00D63549">
              <w:rPr>
                <w:noProof/>
                <w:webHidden/>
              </w:rPr>
              <w:fldChar w:fldCharType="begin"/>
            </w:r>
            <w:r w:rsidR="00D63549">
              <w:rPr>
                <w:noProof/>
                <w:webHidden/>
              </w:rPr>
              <w:instrText xml:space="preserve"> PAGEREF _Toc522496437 \h </w:instrText>
            </w:r>
            <w:r w:rsidR="00D63549">
              <w:rPr>
                <w:noProof/>
                <w:webHidden/>
              </w:rPr>
            </w:r>
            <w:r w:rsidR="00D63549">
              <w:rPr>
                <w:noProof/>
                <w:webHidden/>
              </w:rPr>
              <w:fldChar w:fldCharType="separate"/>
            </w:r>
            <w:r w:rsidR="00D63549">
              <w:rPr>
                <w:noProof/>
                <w:webHidden/>
              </w:rPr>
              <w:t>6</w:t>
            </w:r>
            <w:r w:rsidR="00D63549">
              <w:rPr>
                <w:noProof/>
                <w:webHidden/>
              </w:rPr>
              <w:fldChar w:fldCharType="end"/>
            </w:r>
          </w:hyperlink>
        </w:p>
        <w:p w14:paraId="76F52102" w14:textId="7D8192CF" w:rsidR="00D63549" w:rsidRDefault="00DF71B4" w:rsidP="00D63549">
          <w:pPr>
            <w:pStyle w:val="TOC3"/>
            <w:tabs>
              <w:tab w:val="right" w:leader="dot" w:pos="9016"/>
            </w:tabs>
            <w:spacing w:after="0"/>
            <w:rPr>
              <w:rFonts w:eastAsiaTheme="minorEastAsia"/>
              <w:noProof/>
              <w:lang w:eastAsia="en-GB"/>
            </w:rPr>
          </w:pPr>
          <w:hyperlink w:anchor="_Toc522496438" w:history="1">
            <w:r w:rsidR="00D63549" w:rsidRPr="00896FDB">
              <w:rPr>
                <w:rStyle w:val="Hyperlink"/>
                <w:noProof/>
              </w:rPr>
              <w:t>Step 6</w:t>
            </w:r>
            <w:r w:rsidR="00D63549">
              <w:rPr>
                <w:noProof/>
                <w:webHidden/>
              </w:rPr>
              <w:tab/>
            </w:r>
            <w:r w:rsidR="00D63549">
              <w:rPr>
                <w:noProof/>
                <w:webHidden/>
              </w:rPr>
              <w:fldChar w:fldCharType="begin"/>
            </w:r>
            <w:r w:rsidR="00D63549">
              <w:rPr>
                <w:noProof/>
                <w:webHidden/>
              </w:rPr>
              <w:instrText xml:space="preserve"> PAGEREF _Toc522496438 \h </w:instrText>
            </w:r>
            <w:r w:rsidR="00D63549">
              <w:rPr>
                <w:noProof/>
                <w:webHidden/>
              </w:rPr>
            </w:r>
            <w:r w:rsidR="00D63549">
              <w:rPr>
                <w:noProof/>
                <w:webHidden/>
              </w:rPr>
              <w:fldChar w:fldCharType="separate"/>
            </w:r>
            <w:r w:rsidR="00D63549">
              <w:rPr>
                <w:noProof/>
                <w:webHidden/>
              </w:rPr>
              <w:t>6</w:t>
            </w:r>
            <w:r w:rsidR="00D63549">
              <w:rPr>
                <w:noProof/>
                <w:webHidden/>
              </w:rPr>
              <w:fldChar w:fldCharType="end"/>
            </w:r>
          </w:hyperlink>
        </w:p>
        <w:p w14:paraId="350040F0" w14:textId="73F4FAA1" w:rsidR="00D63549" w:rsidRDefault="00DF71B4" w:rsidP="00D63549">
          <w:pPr>
            <w:pStyle w:val="TOC2"/>
            <w:tabs>
              <w:tab w:val="left" w:pos="880"/>
              <w:tab w:val="right" w:leader="dot" w:pos="9016"/>
            </w:tabs>
            <w:spacing w:after="0"/>
            <w:rPr>
              <w:rFonts w:eastAsiaTheme="minorEastAsia"/>
              <w:noProof/>
              <w:lang w:eastAsia="en-GB"/>
            </w:rPr>
          </w:pPr>
          <w:hyperlink w:anchor="_Toc522496439" w:history="1">
            <w:r w:rsidR="00D63549" w:rsidRPr="00896FDB">
              <w:rPr>
                <w:rStyle w:val="Hyperlink"/>
                <w:noProof/>
                <w:lang w:val="en-US"/>
              </w:rPr>
              <w:t>2.6</w:t>
            </w:r>
            <w:r w:rsidR="00D63549">
              <w:rPr>
                <w:rFonts w:eastAsiaTheme="minorEastAsia"/>
                <w:noProof/>
                <w:lang w:eastAsia="en-GB"/>
              </w:rPr>
              <w:tab/>
            </w:r>
            <w:r w:rsidR="00D63549" w:rsidRPr="00896FDB">
              <w:rPr>
                <w:rStyle w:val="Hyperlink"/>
                <w:noProof/>
              </w:rPr>
              <w:t>Data</w:t>
            </w:r>
            <w:r w:rsidR="00D63549" w:rsidRPr="00896FDB">
              <w:rPr>
                <w:rStyle w:val="Hyperlink"/>
                <w:noProof/>
                <w:lang w:val="en-US"/>
              </w:rPr>
              <w:t xml:space="preserve"> quality assurance</w:t>
            </w:r>
            <w:r w:rsidR="00D63549">
              <w:rPr>
                <w:noProof/>
                <w:webHidden/>
              </w:rPr>
              <w:tab/>
            </w:r>
            <w:r w:rsidR="00D63549">
              <w:rPr>
                <w:noProof/>
                <w:webHidden/>
              </w:rPr>
              <w:fldChar w:fldCharType="begin"/>
            </w:r>
            <w:r w:rsidR="00D63549">
              <w:rPr>
                <w:noProof/>
                <w:webHidden/>
              </w:rPr>
              <w:instrText xml:space="preserve"> PAGEREF _Toc522496439 \h </w:instrText>
            </w:r>
            <w:r w:rsidR="00D63549">
              <w:rPr>
                <w:noProof/>
                <w:webHidden/>
              </w:rPr>
            </w:r>
            <w:r w:rsidR="00D63549">
              <w:rPr>
                <w:noProof/>
                <w:webHidden/>
              </w:rPr>
              <w:fldChar w:fldCharType="separate"/>
            </w:r>
            <w:r w:rsidR="00D63549">
              <w:rPr>
                <w:noProof/>
                <w:webHidden/>
              </w:rPr>
              <w:t>6</w:t>
            </w:r>
            <w:r w:rsidR="00D63549">
              <w:rPr>
                <w:noProof/>
                <w:webHidden/>
              </w:rPr>
              <w:fldChar w:fldCharType="end"/>
            </w:r>
          </w:hyperlink>
        </w:p>
        <w:p w14:paraId="65C810BA" w14:textId="3E872DD1" w:rsidR="00D63549" w:rsidRDefault="00DF71B4" w:rsidP="00D63549">
          <w:pPr>
            <w:pStyle w:val="TOC2"/>
            <w:tabs>
              <w:tab w:val="left" w:pos="880"/>
              <w:tab w:val="right" w:leader="dot" w:pos="9016"/>
            </w:tabs>
            <w:spacing w:after="0"/>
            <w:rPr>
              <w:rFonts w:eastAsiaTheme="minorEastAsia"/>
              <w:noProof/>
              <w:lang w:eastAsia="en-GB"/>
            </w:rPr>
          </w:pPr>
          <w:hyperlink w:anchor="_Toc522496440" w:history="1">
            <w:r w:rsidR="00D63549" w:rsidRPr="00896FDB">
              <w:rPr>
                <w:rStyle w:val="Hyperlink"/>
                <w:noProof/>
              </w:rPr>
              <w:t>2.7</w:t>
            </w:r>
            <w:r w:rsidR="00D63549">
              <w:rPr>
                <w:rFonts w:eastAsiaTheme="minorEastAsia"/>
                <w:noProof/>
                <w:lang w:eastAsia="en-GB"/>
              </w:rPr>
              <w:tab/>
            </w:r>
            <w:r w:rsidR="00D63549" w:rsidRPr="00896FDB">
              <w:rPr>
                <w:rStyle w:val="Hyperlink"/>
                <w:noProof/>
              </w:rPr>
              <w:t>Data Analysis</w:t>
            </w:r>
            <w:r w:rsidR="00D63549">
              <w:rPr>
                <w:noProof/>
                <w:webHidden/>
              </w:rPr>
              <w:tab/>
            </w:r>
            <w:r w:rsidR="00D63549">
              <w:rPr>
                <w:noProof/>
                <w:webHidden/>
              </w:rPr>
              <w:fldChar w:fldCharType="begin"/>
            </w:r>
            <w:r w:rsidR="00D63549">
              <w:rPr>
                <w:noProof/>
                <w:webHidden/>
              </w:rPr>
              <w:instrText xml:space="preserve"> PAGEREF _Toc522496440 \h </w:instrText>
            </w:r>
            <w:r w:rsidR="00D63549">
              <w:rPr>
                <w:noProof/>
                <w:webHidden/>
              </w:rPr>
            </w:r>
            <w:r w:rsidR="00D63549">
              <w:rPr>
                <w:noProof/>
                <w:webHidden/>
              </w:rPr>
              <w:fldChar w:fldCharType="separate"/>
            </w:r>
            <w:r w:rsidR="00D63549">
              <w:rPr>
                <w:noProof/>
                <w:webHidden/>
              </w:rPr>
              <w:t>6</w:t>
            </w:r>
            <w:r w:rsidR="00D63549">
              <w:rPr>
                <w:noProof/>
                <w:webHidden/>
              </w:rPr>
              <w:fldChar w:fldCharType="end"/>
            </w:r>
          </w:hyperlink>
        </w:p>
        <w:p w14:paraId="47368BBB" w14:textId="12B4DCE1" w:rsidR="00D63549" w:rsidRDefault="00DF71B4" w:rsidP="00D63549">
          <w:pPr>
            <w:pStyle w:val="TOC1"/>
            <w:tabs>
              <w:tab w:val="left" w:pos="440"/>
              <w:tab w:val="right" w:leader="dot" w:pos="9016"/>
            </w:tabs>
            <w:spacing w:after="0"/>
            <w:rPr>
              <w:rFonts w:eastAsiaTheme="minorEastAsia"/>
              <w:noProof/>
              <w:lang w:eastAsia="en-GB"/>
            </w:rPr>
          </w:pPr>
          <w:hyperlink w:anchor="_Toc522496441" w:history="1">
            <w:r w:rsidR="00D63549" w:rsidRPr="00896FDB">
              <w:rPr>
                <w:rStyle w:val="Hyperlink"/>
                <w:noProof/>
                <w:lang w:val="en-US"/>
              </w:rPr>
              <w:t>3</w:t>
            </w:r>
            <w:r w:rsidR="00D63549">
              <w:rPr>
                <w:rFonts w:eastAsiaTheme="minorEastAsia"/>
                <w:noProof/>
                <w:lang w:eastAsia="en-GB"/>
              </w:rPr>
              <w:tab/>
            </w:r>
            <w:r w:rsidR="00D63549" w:rsidRPr="00896FDB">
              <w:rPr>
                <w:rStyle w:val="Hyperlink"/>
                <w:noProof/>
                <w:lang w:val="en-US"/>
              </w:rPr>
              <w:t>Results</w:t>
            </w:r>
            <w:r w:rsidR="00D63549">
              <w:rPr>
                <w:noProof/>
                <w:webHidden/>
              </w:rPr>
              <w:tab/>
            </w:r>
            <w:r w:rsidR="00D63549">
              <w:rPr>
                <w:noProof/>
                <w:webHidden/>
              </w:rPr>
              <w:fldChar w:fldCharType="begin"/>
            </w:r>
            <w:r w:rsidR="00D63549">
              <w:rPr>
                <w:noProof/>
                <w:webHidden/>
              </w:rPr>
              <w:instrText xml:space="preserve"> PAGEREF _Toc522496441 \h </w:instrText>
            </w:r>
            <w:r w:rsidR="00D63549">
              <w:rPr>
                <w:noProof/>
                <w:webHidden/>
              </w:rPr>
            </w:r>
            <w:r w:rsidR="00D63549">
              <w:rPr>
                <w:noProof/>
                <w:webHidden/>
              </w:rPr>
              <w:fldChar w:fldCharType="separate"/>
            </w:r>
            <w:r w:rsidR="00D63549">
              <w:rPr>
                <w:noProof/>
                <w:webHidden/>
              </w:rPr>
              <w:t>6</w:t>
            </w:r>
            <w:r w:rsidR="00D63549">
              <w:rPr>
                <w:noProof/>
                <w:webHidden/>
              </w:rPr>
              <w:fldChar w:fldCharType="end"/>
            </w:r>
          </w:hyperlink>
        </w:p>
        <w:p w14:paraId="129B6ECF" w14:textId="2C6862CA" w:rsidR="00D63549" w:rsidRDefault="00DF71B4" w:rsidP="00D63549">
          <w:pPr>
            <w:pStyle w:val="TOC2"/>
            <w:tabs>
              <w:tab w:val="left" w:pos="880"/>
              <w:tab w:val="right" w:leader="dot" w:pos="9016"/>
            </w:tabs>
            <w:spacing w:after="0"/>
            <w:rPr>
              <w:rFonts w:eastAsiaTheme="minorEastAsia"/>
              <w:noProof/>
              <w:lang w:eastAsia="en-GB"/>
            </w:rPr>
          </w:pPr>
          <w:hyperlink w:anchor="_Toc522496442" w:history="1">
            <w:r w:rsidR="00D63549" w:rsidRPr="00896FDB">
              <w:rPr>
                <w:rStyle w:val="Hyperlink"/>
                <w:noProof/>
              </w:rPr>
              <w:t>3.1</w:t>
            </w:r>
            <w:r w:rsidR="00D63549">
              <w:rPr>
                <w:rFonts w:eastAsiaTheme="minorEastAsia"/>
                <w:noProof/>
                <w:lang w:eastAsia="en-GB"/>
              </w:rPr>
              <w:tab/>
            </w:r>
            <w:r w:rsidR="00D63549" w:rsidRPr="00896FDB">
              <w:rPr>
                <w:rStyle w:val="Hyperlink"/>
                <w:noProof/>
              </w:rPr>
              <w:t>Pregnant woman and essential new-born care</w:t>
            </w:r>
            <w:r w:rsidR="00D63549">
              <w:rPr>
                <w:noProof/>
                <w:webHidden/>
              </w:rPr>
              <w:tab/>
            </w:r>
            <w:r w:rsidR="00D63549">
              <w:rPr>
                <w:noProof/>
                <w:webHidden/>
              </w:rPr>
              <w:fldChar w:fldCharType="begin"/>
            </w:r>
            <w:r w:rsidR="00D63549">
              <w:rPr>
                <w:noProof/>
                <w:webHidden/>
              </w:rPr>
              <w:instrText xml:space="preserve"> PAGEREF _Toc522496442 \h </w:instrText>
            </w:r>
            <w:r w:rsidR="00D63549">
              <w:rPr>
                <w:noProof/>
                <w:webHidden/>
              </w:rPr>
            </w:r>
            <w:r w:rsidR="00D63549">
              <w:rPr>
                <w:noProof/>
                <w:webHidden/>
              </w:rPr>
              <w:fldChar w:fldCharType="separate"/>
            </w:r>
            <w:r w:rsidR="00D63549">
              <w:rPr>
                <w:noProof/>
                <w:webHidden/>
              </w:rPr>
              <w:t>8</w:t>
            </w:r>
            <w:r w:rsidR="00D63549">
              <w:rPr>
                <w:noProof/>
                <w:webHidden/>
              </w:rPr>
              <w:fldChar w:fldCharType="end"/>
            </w:r>
          </w:hyperlink>
        </w:p>
        <w:p w14:paraId="6FF6C7EC" w14:textId="08B61B55" w:rsidR="00D63549" w:rsidRDefault="00DF71B4" w:rsidP="00D63549">
          <w:pPr>
            <w:pStyle w:val="TOC3"/>
            <w:tabs>
              <w:tab w:val="left" w:pos="1320"/>
              <w:tab w:val="right" w:leader="dot" w:pos="9016"/>
            </w:tabs>
            <w:spacing w:after="0"/>
            <w:rPr>
              <w:rFonts w:eastAsiaTheme="minorEastAsia"/>
              <w:noProof/>
              <w:lang w:eastAsia="en-GB"/>
            </w:rPr>
          </w:pPr>
          <w:hyperlink w:anchor="_Toc522496443" w:history="1">
            <w:r w:rsidR="00D63549" w:rsidRPr="00896FDB">
              <w:rPr>
                <w:rStyle w:val="Hyperlink"/>
                <w:noProof/>
              </w:rPr>
              <w:t>3.1.1</w:t>
            </w:r>
            <w:r w:rsidR="00D63549">
              <w:rPr>
                <w:rFonts w:eastAsiaTheme="minorEastAsia"/>
                <w:noProof/>
                <w:lang w:eastAsia="en-GB"/>
              </w:rPr>
              <w:tab/>
            </w:r>
            <w:r w:rsidR="00D63549" w:rsidRPr="00896FDB">
              <w:rPr>
                <w:rStyle w:val="Hyperlink"/>
                <w:noProof/>
              </w:rPr>
              <w:t>Respectful and culturally appropriate care</w:t>
            </w:r>
            <w:r w:rsidR="00D63549">
              <w:rPr>
                <w:noProof/>
                <w:webHidden/>
              </w:rPr>
              <w:tab/>
            </w:r>
            <w:r w:rsidR="00D63549">
              <w:rPr>
                <w:noProof/>
                <w:webHidden/>
              </w:rPr>
              <w:fldChar w:fldCharType="begin"/>
            </w:r>
            <w:r w:rsidR="00D63549">
              <w:rPr>
                <w:noProof/>
                <w:webHidden/>
              </w:rPr>
              <w:instrText xml:space="preserve"> PAGEREF _Toc522496443 \h </w:instrText>
            </w:r>
            <w:r w:rsidR="00D63549">
              <w:rPr>
                <w:noProof/>
                <w:webHidden/>
              </w:rPr>
            </w:r>
            <w:r w:rsidR="00D63549">
              <w:rPr>
                <w:noProof/>
                <w:webHidden/>
              </w:rPr>
              <w:fldChar w:fldCharType="separate"/>
            </w:r>
            <w:r w:rsidR="00D63549">
              <w:rPr>
                <w:noProof/>
                <w:webHidden/>
              </w:rPr>
              <w:t>10</w:t>
            </w:r>
            <w:r w:rsidR="00D63549">
              <w:rPr>
                <w:noProof/>
                <w:webHidden/>
              </w:rPr>
              <w:fldChar w:fldCharType="end"/>
            </w:r>
          </w:hyperlink>
        </w:p>
        <w:p w14:paraId="6960A8EF" w14:textId="6537DD94" w:rsidR="00D63549" w:rsidRDefault="00DF71B4" w:rsidP="00D63549">
          <w:pPr>
            <w:pStyle w:val="TOC3"/>
            <w:tabs>
              <w:tab w:val="left" w:pos="1320"/>
              <w:tab w:val="right" w:leader="dot" w:pos="9016"/>
            </w:tabs>
            <w:spacing w:after="0"/>
            <w:rPr>
              <w:rFonts w:eastAsiaTheme="minorEastAsia"/>
              <w:noProof/>
              <w:lang w:eastAsia="en-GB"/>
            </w:rPr>
          </w:pPr>
          <w:hyperlink w:anchor="_Toc522496444" w:history="1">
            <w:r w:rsidR="00D63549" w:rsidRPr="00896FDB">
              <w:rPr>
                <w:rStyle w:val="Hyperlink"/>
                <w:noProof/>
              </w:rPr>
              <w:t>3.1.2</w:t>
            </w:r>
            <w:r w:rsidR="00D63549">
              <w:rPr>
                <w:rFonts w:eastAsiaTheme="minorEastAsia"/>
                <w:noProof/>
                <w:lang w:eastAsia="en-GB"/>
              </w:rPr>
              <w:tab/>
            </w:r>
            <w:r w:rsidR="00D63549" w:rsidRPr="00896FDB">
              <w:rPr>
                <w:rStyle w:val="Hyperlink"/>
                <w:noProof/>
              </w:rPr>
              <w:t>Birth plan</w:t>
            </w:r>
            <w:r w:rsidR="00D63549">
              <w:rPr>
                <w:noProof/>
                <w:webHidden/>
              </w:rPr>
              <w:tab/>
            </w:r>
            <w:r w:rsidR="00D63549">
              <w:rPr>
                <w:noProof/>
                <w:webHidden/>
              </w:rPr>
              <w:fldChar w:fldCharType="begin"/>
            </w:r>
            <w:r w:rsidR="00D63549">
              <w:rPr>
                <w:noProof/>
                <w:webHidden/>
              </w:rPr>
              <w:instrText xml:space="preserve"> PAGEREF _Toc522496444 \h </w:instrText>
            </w:r>
            <w:r w:rsidR="00D63549">
              <w:rPr>
                <w:noProof/>
                <w:webHidden/>
              </w:rPr>
            </w:r>
            <w:r w:rsidR="00D63549">
              <w:rPr>
                <w:noProof/>
                <w:webHidden/>
              </w:rPr>
              <w:fldChar w:fldCharType="separate"/>
            </w:r>
            <w:r w:rsidR="00D63549">
              <w:rPr>
                <w:noProof/>
                <w:webHidden/>
              </w:rPr>
              <w:t>10</w:t>
            </w:r>
            <w:r w:rsidR="00D63549">
              <w:rPr>
                <w:noProof/>
                <w:webHidden/>
              </w:rPr>
              <w:fldChar w:fldCharType="end"/>
            </w:r>
          </w:hyperlink>
        </w:p>
        <w:p w14:paraId="3C3DD0EF" w14:textId="0C9ECB82" w:rsidR="00D63549" w:rsidRDefault="00DF71B4" w:rsidP="00D63549">
          <w:pPr>
            <w:pStyle w:val="TOC2"/>
            <w:tabs>
              <w:tab w:val="left" w:pos="880"/>
              <w:tab w:val="right" w:leader="dot" w:pos="9016"/>
            </w:tabs>
            <w:spacing w:after="0"/>
            <w:rPr>
              <w:rFonts w:eastAsiaTheme="minorEastAsia"/>
              <w:noProof/>
              <w:lang w:eastAsia="en-GB"/>
            </w:rPr>
          </w:pPr>
          <w:hyperlink w:anchor="_Toc522496445" w:history="1">
            <w:r w:rsidR="00D63549" w:rsidRPr="00896FDB">
              <w:rPr>
                <w:rStyle w:val="Hyperlink"/>
                <w:noProof/>
                <w:lang w:val="en-US"/>
              </w:rPr>
              <w:t>3.2</w:t>
            </w:r>
            <w:r w:rsidR="00D63549">
              <w:rPr>
                <w:rFonts w:eastAsiaTheme="minorEastAsia"/>
                <w:noProof/>
                <w:lang w:eastAsia="en-GB"/>
              </w:rPr>
              <w:tab/>
            </w:r>
            <w:r w:rsidR="00D63549" w:rsidRPr="00896FDB">
              <w:rPr>
                <w:rStyle w:val="Hyperlink"/>
                <w:noProof/>
              </w:rPr>
              <w:t>Management of obstetric</w:t>
            </w:r>
            <w:r w:rsidR="00D63549" w:rsidRPr="00896FDB">
              <w:rPr>
                <w:rStyle w:val="Hyperlink"/>
                <w:noProof/>
                <w:lang w:val="en-US"/>
              </w:rPr>
              <w:t xml:space="preserve"> complications and C-section</w:t>
            </w:r>
            <w:r w:rsidR="00D63549">
              <w:rPr>
                <w:noProof/>
                <w:webHidden/>
              </w:rPr>
              <w:tab/>
            </w:r>
            <w:r w:rsidR="00D63549">
              <w:rPr>
                <w:noProof/>
                <w:webHidden/>
              </w:rPr>
              <w:fldChar w:fldCharType="begin"/>
            </w:r>
            <w:r w:rsidR="00D63549">
              <w:rPr>
                <w:noProof/>
                <w:webHidden/>
              </w:rPr>
              <w:instrText xml:space="preserve"> PAGEREF _Toc522496445 \h </w:instrText>
            </w:r>
            <w:r w:rsidR="00D63549">
              <w:rPr>
                <w:noProof/>
                <w:webHidden/>
              </w:rPr>
            </w:r>
            <w:r w:rsidR="00D63549">
              <w:rPr>
                <w:noProof/>
                <w:webHidden/>
              </w:rPr>
              <w:fldChar w:fldCharType="separate"/>
            </w:r>
            <w:r w:rsidR="00D63549">
              <w:rPr>
                <w:noProof/>
                <w:webHidden/>
              </w:rPr>
              <w:t>11</w:t>
            </w:r>
            <w:r w:rsidR="00D63549">
              <w:rPr>
                <w:noProof/>
                <w:webHidden/>
              </w:rPr>
              <w:fldChar w:fldCharType="end"/>
            </w:r>
          </w:hyperlink>
        </w:p>
        <w:p w14:paraId="2A85412F" w14:textId="473FF6ED" w:rsidR="00D63549" w:rsidRDefault="00DF71B4" w:rsidP="00D63549">
          <w:pPr>
            <w:pStyle w:val="TOC3"/>
            <w:tabs>
              <w:tab w:val="left" w:pos="1320"/>
              <w:tab w:val="right" w:leader="dot" w:pos="9016"/>
            </w:tabs>
            <w:spacing w:after="0"/>
            <w:rPr>
              <w:rFonts w:eastAsiaTheme="minorEastAsia"/>
              <w:noProof/>
              <w:lang w:eastAsia="en-GB"/>
            </w:rPr>
          </w:pPr>
          <w:hyperlink w:anchor="_Toc522496446" w:history="1">
            <w:r w:rsidR="00D63549" w:rsidRPr="00896FDB">
              <w:rPr>
                <w:rStyle w:val="Hyperlink"/>
                <w:noProof/>
              </w:rPr>
              <w:t>3.2.1</w:t>
            </w:r>
            <w:r w:rsidR="00D63549">
              <w:rPr>
                <w:rFonts w:eastAsiaTheme="minorEastAsia"/>
                <w:noProof/>
                <w:lang w:eastAsia="en-GB"/>
              </w:rPr>
              <w:tab/>
            </w:r>
            <w:r w:rsidR="00D63549" w:rsidRPr="00896FDB">
              <w:rPr>
                <w:rStyle w:val="Hyperlink"/>
                <w:noProof/>
              </w:rPr>
              <w:t>Postpartum care</w:t>
            </w:r>
            <w:r w:rsidR="00D63549">
              <w:rPr>
                <w:noProof/>
                <w:webHidden/>
              </w:rPr>
              <w:tab/>
            </w:r>
            <w:r w:rsidR="00D63549">
              <w:rPr>
                <w:noProof/>
                <w:webHidden/>
              </w:rPr>
              <w:fldChar w:fldCharType="begin"/>
            </w:r>
            <w:r w:rsidR="00D63549">
              <w:rPr>
                <w:noProof/>
                <w:webHidden/>
              </w:rPr>
              <w:instrText xml:space="preserve"> PAGEREF _Toc522496446 \h </w:instrText>
            </w:r>
            <w:r w:rsidR="00D63549">
              <w:rPr>
                <w:noProof/>
                <w:webHidden/>
              </w:rPr>
            </w:r>
            <w:r w:rsidR="00D63549">
              <w:rPr>
                <w:noProof/>
                <w:webHidden/>
              </w:rPr>
              <w:fldChar w:fldCharType="separate"/>
            </w:r>
            <w:r w:rsidR="00D63549">
              <w:rPr>
                <w:noProof/>
                <w:webHidden/>
              </w:rPr>
              <w:t>11</w:t>
            </w:r>
            <w:r w:rsidR="00D63549">
              <w:rPr>
                <w:noProof/>
                <w:webHidden/>
              </w:rPr>
              <w:fldChar w:fldCharType="end"/>
            </w:r>
          </w:hyperlink>
        </w:p>
        <w:p w14:paraId="5522722D" w14:textId="20D697DD" w:rsidR="00D63549" w:rsidRDefault="00DF71B4" w:rsidP="00D63549">
          <w:pPr>
            <w:pStyle w:val="TOC3"/>
            <w:tabs>
              <w:tab w:val="left" w:pos="1320"/>
              <w:tab w:val="right" w:leader="dot" w:pos="9016"/>
            </w:tabs>
            <w:spacing w:after="0"/>
            <w:rPr>
              <w:rFonts w:eastAsiaTheme="minorEastAsia"/>
              <w:noProof/>
              <w:lang w:eastAsia="en-GB"/>
            </w:rPr>
          </w:pPr>
          <w:hyperlink w:anchor="_Toc522496447" w:history="1">
            <w:r w:rsidR="00D63549" w:rsidRPr="00896FDB">
              <w:rPr>
                <w:rStyle w:val="Hyperlink"/>
                <w:noProof/>
              </w:rPr>
              <w:t>3.2.2</w:t>
            </w:r>
            <w:r w:rsidR="00D63549">
              <w:rPr>
                <w:rFonts w:eastAsiaTheme="minorEastAsia"/>
                <w:noProof/>
                <w:lang w:eastAsia="en-GB"/>
              </w:rPr>
              <w:tab/>
            </w:r>
            <w:r w:rsidR="00D63549" w:rsidRPr="00896FDB">
              <w:rPr>
                <w:rStyle w:val="Hyperlink"/>
                <w:noProof/>
              </w:rPr>
              <w:t>FP uptake</w:t>
            </w:r>
            <w:r w:rsidR="00D63549">
              <w:rPr>
                <w:noProof/>
                <w:webHidden/>
              </w:rPr>
              <w:tab/>
            </w:r>
            <w:r w:rsidR="00D63549">
              <w:rPr>
                <w:noProof/>
                <w:webHidden/>
              </w:rPr>
              <w:fldChar w:fldCharType="begin"/>
            </w:r>
            <w:r w:rsidR="00D63549">
              <w:rPr>
                <w:noProof/>
                <w:webHidden/>
              </w:rPr>
              <w:instrText xml:space="preserve"> PAGEREF _Toc522496447 \h </w:instrText>
            </w:r>
            <w:r w:rsidR="00D63549">
              <w:rPr>
                <w:noProof/>
                <w:webHidden/>
              </w:rPr>
            </w:r>
            <w:r w:rsidR="00D63549">
              <w:rPr>
                <w:noProof/>
                <w:webHidden/>
              </w:rPr>
              <w:fldChar w:fldCharType="separate"/>
            </w:r>
            <w:r w:rsidR="00D63549">
              <w:rPr>
                <w:noProof/>
                <w:webHidden/>
              </w:rPr>
              <w:t>11</w:t>
            </w:r>
            <w:r w:rsidR="00D63549">
              <w:rPr>
                <w:noProof/>
                <w:webHidden/>
              </w:rPr>
              <w:fldChar w:fldCharType="end"/>
            </w:r>
          </w:hyperlink>
        </w:p>
        <w:p w14:paraId="25831AD7" w14:textId="02390001" w:rsidR="00D63549" w:rsidRDefault="00DF71B4" w:rsidP="00D63549">
          <w:pPr>
            <w:pStyle w:val="TOC2"/>
            <w:tabs>
              <w:tab w:val="left" w:pos="880"/>
              <w:tab w:val="right" w:leader="dot" w:pos="9016"/>
            </w:tabs>
            <w:spacing w:after="0"/>
            <w:rPr>
              <w:rFonts w:eastAsiaTheme="minorEastAsia"/>
              <w:noProof/>
              <w:lang w:eastAsia="en-GB"/>
            </w:rPr>
          </w:pPr>
          <w:hyperlink w:anchor="_Toc522496448" w:history="1">
            <w:r w:rsidR="00D63549" w:rsidRPr="00896FDB">
              <w:rPr>
                <w:rStyle w:val="Hyperlink"/>
                <w:noProof/>
              </w:rPr>
              <w:t>3.3</w:t>
            </w:r>
            <w:r w:rsidR="00D63549">
              <w:rPr>
                <w:rFonts w:eastAsiaTheme="minorEastAsia"/>
                <w:noProof/>
                <w:lang w:eastAsia="en-GB"/>
              </w:rPr>
              <w:tab/>
            </w:r>
            <w:r w:rsidR="00D63549" w:rsidRPr="00896FDB">
              <w:rPr>
                <w:rStyle w:val="Hyperlink"/>
                <w:noProof/>
              </w:rPr>
              <w:t>Equity and access to delivery services</w:t>
            </w:r>
            <w:r w:rsidR="00D63549">
              <w:rPr>
                <w:noProof/>
                <w:webHidden/>
              </w:rPr>
              <w:tab/>
            </w:r>
            <w:r w:rsidR="00D63549">
              <w:rPr>
                <w:noProof/>
                <w:webHidden/>
              </w:rPr>
              <w:fldChar w:fldCharType="begin"/>
            </w:r>
            <w:r w:rsidR="00D63549">
              <w:rPr>
                <w:noProof/>
                <w:webHidden/>
              </w:rPr>
              <w:instrText xml:space="preserve"> PAGEREF _Toc522496448 \h </w:instrText>
            </w:r>
            <w:r w:rsidR="00D63549">
              <w:rPr>
                <w:noProof/>
                <w:webHidden/>
              </w:rPr>
            </w:r>
            <w:r w:rsidR="00D63549">
              <w:rPr>
                <w:noProof/>
                <w:webHidden/>
              </w:rPr>
              <w:fldChar w:fldCharType="separate"/>
            </w:r>
            <w:r w:rsidR="00D63549">
              <w:rPr>
                <w:noProof/>
                <w:webHidden/>
              </w:rPr>
              <w:t>11</w:t>
            </w:r>
            <w:r w:rsidR="00D63549">
              <w:rPr>
                <w:noProof/>
                <w:webHidden/>
              </w:rPr>
              <w:fldChar w:fldCharType="end"/>
            </w:r>
          </w:hyperlink>
        </w:p>
        <w:p w14:paraId="31A97290" w14:textId="2826F1B0" w:rsidR="00D63549" w:rsidRDefault="00DF71B4" w:rsidP="00D63549">
          <w:pPr>
            <w:pStyle w:val="TOC2"/>
            <w:tabs>
              <w:tab w:val="left" w:pos="880"/>
              <w:tab w:val="right" w:leader="dot" w:pos="9016"/>
            </w:tabs>
            <w:spacing w:after="0"/>
            <w:rPr>
              <w:rFonts w:eastAsiaTheme="minorEastAsia"/>
              <w:noProof/>
              <w:lang w:eastAsia="en-GB"/>
            </w:rPr>
          </w:pPr>
          <w:hyperlink w:anchor="_Toc522496449" w:history="1">
            <w:r w:rsidR="00D63549" w:rsidRPr="00896FDB">
              <w:rPr>
                <w:rStyle w:val="Hyperlink"/>
                <w:noProof/>
              </w:rPr>
              <w:t>3.4</w:t>
            </w:r>
            <w:r w:rsidR="00D63549">
              <w:rPr>
                <w:rFonts w:eastAsiaTheme="minorEastAsia"/>
                <w:noProof/>
                <w:lang w:eastAsia="en-GB"/>
              </w:rPr>
              <w:tab/>
            </w:r>
            <w:r w:rsidR="00D63549" w:rsidRPr="00896FDB">
              <w:rPr>
                <w:rStyle w:val="Hyperlink"/>
                <w:noProof/>
              </w:rPr>
              <w:t>Maternal lactation, nutrition and micronutrients</w:t>
            </w:r>
            <w:r w:rsidR="00D63549">
              <w:rPr>
                <w:noProof/>
                <w:webHidden/>
              </w:rPr>
              <w:tab/>
            </w:r>
            <w:r w:rsidR="00D63549">
              <w:rPr>
                <w:noProof/>
                <w:webHidden/>
              </w:rPr>
              <w:fldChar w:fldCharType="begin"/>
            </w:r>
            <w:r w:rsidR="00D63549">
              <w:rPr>
                <w:noProof/>
                <w:webHidden/>
              </w:rPr>
              <w:instrText xml:space="preserve"> PAGEREF _Toc522496449 \h </w:instrText>
            </w:r>
            <w:r w:rsidR="00D63549">
              <w:rPr>
                <w:noProof/>
                <w:webHidden/>
              </w:rPr>
            </w:r>
            <w:r w:rsidR="00D63549">
              <w:rPr>
                <w:noProof/>
                <w:webHidden/>
              </w:rPr>
              <w:fldChar w:fldCharType="separate"/>
            </w:r>
            <w:r w:rsidR="00D63549">
              <w:rPr>
                <w:noProof/>
                <w:webHidden/>
              </w:rPr>
              <w:t>13</w:t>
            </w:r>
            <w:r w:rsidR="00D63549">
              <w:rPr>
                <w:noProof/>
                <w:webHidden/>
              </w:rPr>
              <w:fldChar w:fldCharType="end"/>
            </w:r>
          </w:hyperlink>
        </w:p>
        <w:p w14:paraId="4C9CCA97" w14:textId="1474CFF7" w:rsidR="00D63549" w:rsidRDefault="00DF71B4" w:rsidP="00D63549">
          <w:pPr>
            <w:pStyle w:val="TOC3"/>
            <w:tabs>
              <w:tab w:val="left" w:pos="1320"/>
              <w:tab w:val="right" w:leader="dot" w:pos="9016"/>
            </w:tabs>
            <w:spacing w:after="0"/>
            <w:rPr>
              <w:rFonts w:eastAsiaTheme="minorEastAsia"/>
              <w:noProof/>
              <w:lang w:eastAsia="en-GB"/>
            </w:rPr>
          </w:pPr>
          <w:hyperlink w:anchor="_Toc522496450" w:history="1">
            <w:r w:rsidR="00D63549" w:rsidRPr="00896FDB">
              <w:rPr>
                <w:rStyle w:val="Hyperlink"/>
                <w:noProof/>
              </w:rPr>
              <w:t>3.4.1</w:t>
            </w:r>
            <w:r w:rsidR="00D63549">
              <w:rPr>
                <w:rFonts w:eastAsiaTheme="minorEastAsia"/>
                <w:noProof/>
                <w:lang w:eastAsia="en-GB"/>
              </w:rPr>
              <w:tab/>
            </w:r>
            <w:r w:rsidR="00D63549" w:rsidRPr="00896FDB">
              <w:rPr>
                <w:rStyle w:val="Hyperlink"/>
                <w:noProof/>
              </w:rPr>
              <w:t>Infant and young child feeding practices</w:t>
            </w:r>
            <w:r w:rsidR="00D63549">
              <w:rPr>
                <w:noProof/>
                <w:webHidden/>
              </w:rPr>
              <w:tab/>
            </w:r>
            <w:r w:rsidR="00D63549">
              <w:rPr>
                <w:noProof/>
                <w:webHidden/>
              </w:rPr>
              <w:fldChar w:fldCharType="begin"/>
            </w:r>
            <w:r w:rsidR="00D63549">
              <w:rPr>
                <w:noProof/>
                <w:webHidden/>
              </w:rPr>
              <w:instrText xml:space="preserve"> PAGEREF _Toc522496450 \h </w:instrText>
            </w:r>
            <w:r w:rsidR="00D63549">
              <w:rPr>
                <w:noProof/>
                <w:webHidden/>
              </w:rPr>
            </w:r>
            <w:r w:rsidR="00D63549">
              <w:rPr>
                <w:noProof/>
                <w:webHidden/>
              </w:rPr>
              <w:fldChar w:fldCharType="separate"/>
            </w:r>
            <w:r w:rsidR="00D63549">
              <w:rPr>
                <w:noProof/>
                <w:webHidden/>
              </w:rPr>
              <w:t>13</w:t>
            </w:r>
            <w:r w:rsidR="00D63549">
              <w:rPr>
                <w:noProof/>
                <w:webHidden/>
              </w:rPr>
              <w:fldChar w:fldCharType="end"/>
            </w:r>
          </w:hyperlink>
        </w:p>
        <w:p w14:paraId="3614D940" w14:textId="66BF85F3" w:rsidR="00D63549" w:rsidRDefault="00DF71B4" w:rsidP="00D63549">
          <w:pPr>
            <w:pStyle w:val="TOC2"/>
            <w:tabs>
              <w:tab w:val="left" w:pos="880"/>
              <w:tab w:val="right" w:leader="dot" w:pos="9016"/>
            </w:tabs>
            <w:spacing w:after="0"/>
            <w:rPr>
              <w:rFonts w:eastAsiaTheme="minorEastAsia"/>
              <w:noProof/>
              <w:lang w:eastAsia="en-GB"/>
            </w:rPr>
          </w:pPr>
          <w:hyperlink w:anchor="_Toc522496451" w:history="1">
            <w:r w:rsidR="00D63549" w:rsidRPr="00896FDB">
              <w:rPr>
                <w:rStyle w:val="Hyperlink"/>
                <w:noProof/>
                <w:lang w:val="en-US"/>
              </w:rPr>
              <w:t>3.5</w:t>
            </w:r>
            <w:r w:rsidR="00D63549">
              <w:rPr>
                <w:rFonts w:eastAsiaTheme="minorEastAsia"/>
                <w:noProof/>
                <w:lang w:eastAsia="en-GB"/>
              </w:rPr>
              <w:tab/>
            </w:r>
            <w:r w:rsidR="00D63549" w:rsidRPr="00896FDB">
              <w:rPr>
                <w:rStyle w:val="Hyperlink"/>
                <w:noProof/>
                <w:lang w:val="en-US"/>
              </w:rPr>
              <w:t>Nutritional status of children</w:t>
            </w:r>
            <w:r w:rsidR="00D63549">
              <w:rPr>
                <w:noProof/>
                <w:webHidden/>
              </w:rPr>
              <w:tab/>
            </w:r>
            <w:r w:rsidR="00D63549">
              <w:rPr>
                <w:noProof/>
                <w:webHidden/>
              </w:rPr>
              <w:fldChar w:fldCharType="begin"/>
            </w:r>
            <w:r w:rsidR="00D63549">
              <w:rPr>
                <w:noProof/>
                <w:webHidden/>
              </w:rPr>
              <w:instrText xml:space="preserve"> PAGEREF _Toc522496451 \h </w:instrText>
            </w:r>
            <w:r w:rsidR="00D63549">
              <w:rPr>
                <w:noProof/>
                <w:webHidden/>
              </w:rPr>
            </w:r>
            <w:r w:rsidR="00D63549">
              <w:rPr>
                <w:noProof/>
                <w:webHidden/>
              </w:rPr>
              <w:fldChar w:fldCharType="separate"/>
            </w:r>
            <w:r w:rsidR="00D63549">
              <w:rPr>
                <w:noProof/>
                <w:webHidden/>
              </w:rPr>
              <w:t>14</w:t>
            </w:r>
            <w:r w:rsidR="00D63549">
              <w:rPr>
                <w:noProof/>
                <w:webHidden/>
              </w:rPr>
              <w:fldChar w:fldCharType="end"/>
            </w:r>
          </w:hyperlink>
        </w:p>
        <w:p w14:paraId="58DF3049" w14:textId="55681375" w:rsidR="00D63549" w:rsidRDefault="00DF71B4" w:rsidP="00D63549">
          <w:pPr>
            <w:pStyle w:val="TOC2"/>
            <w:tabs>
              <w:tab w:val="left" w:pos="880"/>
              <w:tab w:val="right" w:leader="dot" w:pos="9016"/>
            </w:tabs>
            <w:spacing w:after="0"/>
            <w:rPr>
              <w:rFonts w:eastAsiaTheme="minorEastAsia"/>
              <w:noProof/>
              <w:lang w:eastAsia="en-GB"/>
            </w:rPr>
          </w:pPr>
          <w:hyperlink w:anchor="_Toc522496452" w:history="1">
            <w:r w:rsidR="00D63549" w:rsidRPr="00896FDB">
              <w:rPr>
                <w:rStyle w:val="Hyperlink"/>
                <w:noProof/>
                <w:lang w:val="en-US"/>
              </w:rPr>
              <w:t>3.6</w:t>
            </w:r>
            <w:r w:rsidR="00D63549">
              <w:rPr>
                <w:rFonts w:eastAsiaTheme="minorEastAsia"/>
                <w:noProof/>
                <w:lang w:eastAsia="en-GB"/>
              </w:rPr>
              <w:tab/>
            </w:r>
            <w:r w:rsidR="00D63549" w:rsidRPr="00896FDB">
              <w:rPr>
                <w:rStyle w:val="Hyperlink"/>
                <w:noProof/>
                <w:lang w:val="en-US"/>
              </w:rPr>
              <w:t>Water, hygiene and sanitation</w:t>
            </w:r>
            <w:r w:rsidR="00D63549">
              <w:rPr>
                <w:noProof/>
                <w:webHidden/>
              </w:rPr>
              <w:tab/>
            </w:r>
            <w:r w:rsidR="00D63549">
              <w:rPr>
                <w:noProof/>
                <w:webHidden/>
              </w:rPr>
              <w:fldChar w:fldCharType="begin"/>
            </w:r>
            <w:r w:rsidR="00D63549">
              <w:rPr>
                <w:noProof/>
                <w:webHidden/>
              </w:rPr>
              <w:instrText xml:space="preserve"> PAGEREF _Toc522496452 \h </w:instrText>
            </w:r>
            <w:r w:rsidR="00D63549">
              <w:rPr>
                <w:noProof/>
                <w:webHidden/>
              </w:rPr>
            </w:r>
            <w:r w:rsidR="00D63549">
              <w:rPr>
                <w:noProof/>
                <w:webHidden/>
              </w:rPr>
              <w:fldChar w:fldCharType="separate"/>
            </w:r>
            <w:r w:rsidR="00D63549">
              <w:rPr>
                <w:noProof/>
                <w:webHidden/>
              </w:rPr>
              <w:t>15</w:t>
            </w:r>
            <w:r w:rsidR="00D63549">
              <w:rPr>
                <w:noProof/>
                <w:webHidden/>
              </w:rPr>
              <w:fldChar w:fldCharType="end"/>
            </w:r>
          </w:hyperlink>
        </w:p>
        <w:p w14:paraId="054C37AA" w14:textId="6A9A152D" w:rsidR="00D63549" w:rsidRDefault="00DF71B4" w:rsidP="00D63549">
          <w:pPr>
            <w:pStyle w:val="TOC2"/>
            <w:tabs>
              <w:tab w:val="left" w:pos="880"/>
              <w:tab w:val="right" w:leader="dot" w:pos="9016"/>
            </w:tabs>
            <w:spacing w:after="0"/>
            <w:rPr>
              <w:rFonts w:eastAsiaTheme="minorEastAsia"/>
              <w:noProof/>
              <w:lang w:eastAsia="en-GB"/>
            </w:rPr>
          </w:pPr>
          <w:hyperlink w:anchor="_Toc522496453" w:history="1">
            <w:r w:rsidR="00D63549" w:rsidRPr="00896FDB">
              <w:rPr>
                <w:rStyle w:val="Hyperlink"/>
                <w:noProof/>
                <w:lang w:val="en-US"/>
              </w:rPr>
              <w:t>3.7</w:t>
            </w:r>
            <w:r w:rsidR="00D63549">
              <w:rPr>
                <w:rFonts w:eastAsiaTheme="minorEastAsia"/>
                <w:noProof/>
                <w:lang w:eastAsia="en-GB"/>
              </w:rPr>
              <w:tab/>
            </w:r>
            <w:r w:rsidR="00D63549" w:rsidRPr="00896FDB">
              <w:rPr>
                <w:rStyle w:val="Hyperlink"/>
                <w:noProof/>
                <w:lang w:val="en-US"/>
              </w:rPr>
              <w:t>Childhood illnesses</w:t>
            </w:r>
            <w:r w:rsidR="00D63549">
              <w:rPr>
                <w:noProof/>
                <w:webHidden/>
              </w:rPr>
              <w:tab/>
            </w:r>
            <w:r w:rsidR="00D63549">
              <w:rPr>
                <w:noProof/>
                <w:webHidden/>
              </w:rPr>
              <w:fldChar w:fldCharType="begin"/>
            </w:r>
            <w:r w:rsidR="00D63549">
              <w:rPr>
                <w:noProof/>
                <w:webHidden/>
              </w:rPr>
              <w:instrText xml:space="preserve"> PAGEREF _Toc522496453 \h </w:instrText>
            </w:r>
            <w:r w:rsidR="00D63549">
              <w:rPr>
                <w:noProof/>
                <w:webHidden/>
              </w:rPr>
            </w:r>
            <w:r w:rsidR="00D63549">
              <w:rPr>
                <w:noProof/>
                <w:webHidden/>
              </w:rPr>
              <w:fldChar w:fldCharType="separate"/>
            </w:r>
            <w:r w:rsidR="00D63549">
              <w:rPr>
                <w:noProof/>
                <w:webHidden/>
              </w:rPr>
              <w:t>16</w:t>
            </w:r>
            <w:r w:rsidR="00D63549">
              <w:rPr>
                <w:noProof/>
                <w:webHidden/>
              </w:rPr>
              <w:fldChar w:fldCharType="end"/>
            </w:r>
          </w:hyperlink>
        </w:p>
        <w:p w14:paraId="580031C0" w14:textId="3BE1602E" w:rsidR="00D63549" w:rsidRDefault="00DF71B4" w:rsidP="00D63549">
          <w:pPr>
            <w:pStyle w:val="TOC3"/>
            <w:tabs>
              <w:tab w:val="left" w:pos="1320"/>
              <w:tab w:val="right" w:leader="dot" w:pos="9016"/>
            </w:tabs>
            <w:spacing w:after="0"/>
            <w:rPr>
              <w:rFonts w:eastAsiaTheme="minorEastAsia"/>
              <w:noProof/>
              <w:lang w:eastAsia="en-GB"/>
            </w:rPr>
          </w:pPr>
          <w:hyperlink w:anchor="_Toc522496454" w:history="1">
            <w:r w:rsidR="00D63549" w:rsidRPr="00896FDB">
              <w:rPr>
                <w:rStyle w:val="Hyperlink"/>
                <w:noProof/>
              </w:rPr>
              <w:t>3.7.1</w:t>
            </w:r>
            <w:r w:rsidR="00D63549">
              <w:rPr>
                <w:rFonts w:eastAsiaTheme="minorEastAsia"/>
                <w:noProof/>
                <w:lang w:eastAsia="en-GB"/>
              </w:rPr>
              <w:tab/>
            </w:r>
            <w:r w:rsidR="00D63549" w:rsidRPr="00896FDB">
              <w:rPr>
                <w:rStyle w:val="Hyperlink"/>
                <w:noProof/>
              </w:rPr>
              <w:t>Diarrhoea treatment</w:t>
            </w:r>
            <w:r w:rsidR="00D63549">
              <w:rPr>
                <w:noProof/>
                <w:webHidden/>
              </w:rPr>
              <w:tab/>
            </w:r>
            <w:r w:rsidR="00D63549">
              <w:rPr>
                <w:noProof/>
                <w:webHidden/>
              </w:rPr>
              <w:fldChar w:fldCharType="begin"/>
            </w:r>
            <w:r w:rsidR="00D63549">
              <w:rPr>
                <w:noProof/>
                <w:webHidden/>
              </w:rPr>
              <w:instrText xml:space="preserve"> PAGEREF _Toc522496454 \h </w:instrText>
            </w:r>
            <w:r w:rsidR="00D63549">
              <w:rPr>
                <w:noProof/>
                <w:webHidden/>
              </w:rPr>
            </w:r>
            <w:r w:rsidR="00D63549">
              <w:rPr>
                <w:noProof/>
                <w:webHidden/>
              </w:rPr>
              <w:fldChar w:fldCharType="separate"/>
            </w:r>
            <w:r w:rsidR="00D63549">
              <w:rPr>
                <w:noProof/>
                <w:webHidden/>
              </w:rPr>
              <w:t>16</w:t>
            </w:r>
            <w:r w:rsidR="00D63549">
              <w:rPr>
                <w:noProof/>
                <w:webHidden/>
              </w:rPr>
              <w:fldChar w:fldCharType="end"/>
            </w:r>
          </w:hyperlink>
        </w:p>
        <w:p w14:paraId="1A81670C" w14:textId="27236ADB" w:rsidR="00D63549" w:rsidRDefault="00DF71B4" w:rsidP="00D63549">
          <w:pPr>
            <w:pStyle w:val="TOC3"/>
            <w:tabs>
              <w:tab w:val="left" w:pos="1320"/>
              <w:tab w:val="right" w:leader="dot" w:pos="9016"/>
            </w:tabs>
            <w:spacing w:after="0"/>
            <w:rPr>
              <w:rFonts w:eastAsiaTheme="minorEastAsia"/>
              <w:noProof/>
              <w:lang w:eastAsia="en-GB"/>
            </w:rPr>
          </w:pPr>
          <w:hyperlink w:anchor="_Toc522496455" w:history="1">
            <w:r w:rsidR="00D63549" w:rsidRPr="00896FDB">
              <w:rPr>
                <w:rStyle w:val="Hyperlink"/>
                <w:noProof/>
              </w:rPr>
              <w:t>3.7.2</w:t>
            </w:r>
            <w:r w:rsidR="00D63549">
              <w:rPr>
                <w:rFonts w:eastAsiaTheme="minorEastAsia"/>
                <w:noProof/>
                <w:lang w:eastAsia="en-GB"/>
              </w:rPr>
              <w:tab/>
            </w:r>
            <w:r w:rsidR="00D63549" w:rsidRPr="00896FDB">
              <w:rPr>
                <w:rStyle w:val="Hyperlink"/>
                <w:noProof/>
              </w:rPr>
              <w:t>Malaria treatment</w:t>
            </w:r>
            <w:r w:rsidR="00D63549">
              <w:rPr>
                <w:noProof/>
                <w:webHidden/>
              </w:rPr>
              <w:tab/>
            </w:r>
            <w:r w:rsidR="00D63549">
              <w:rPr>
                <w:noProof/>
                <w:webHidden/>
              </w:rPr>
              <w:fldChar w:fldCharType="begin"/>
            </w:r>
            <w:r w:rsidR="00D63549">
              <w:rPr>
                <w:noProof/>
                <w:webHidden/>
              </w:rPr>
              <w:instrText xml:space="preserve"> PAGEREF _Toc522496455 \h </w:instrText>
            </w:r>
            <w:r w:rsidR="00D63549">
              <w:rPr>
                <w:noProof/>
                <w:webHidden/>
              </w:rPr>
            </w:r>
            <w:r w:rsidR="00D63549">
              <w:rPr>
                <w:noProof/>
                <w:webHidden/>
              </w:rPr>
              <w:fldChar w:fldCharType="separate"/>
            </w:r>
            <w:r w:rsidR="00D63549">
              <w:rPr>
                <w:noProof/>
                <w:webHidden/>
              </w:rPr>
              <w:t>17</w:t>
            </w:r>
            <w:r w:rsidR="00D63549">
              <w:rPr>
                <w:noProof/>
                <w:webHidden/>
              </w:rPr>
              <w:fldChar w:fldCharType="end"/>
            </w:r>
          </w:hyperlink>
        </w:p>
        <w:p w14:paraId="715AF818" w14:textId="48270306" w:rsidR="00D63549" w:rsidRDefault="00DF71B4" w:rsidP="00D63549">
          <w:pPr>
            <w:pStyle w:val="TOC3"/>
            <w:tabs>
              <w:tab w:val="left" w:pos="1320"/>
              <w:tab w:val="right" w:leader="dot" w:pos="9016"/>
            </w:tabs>
            <w:spacing w:after="0"/>
            <w:rPr>
              <w:rFonts w:eastAsiaTheme="minorEastAsia"/>
              <w:noProof/>
              <w:lang w:eastAsia="en-GB"/>
            </w:rPr>
          </w:pPr>
          <w:hyperlink w:anchor="_Toc522496456" w:history="1">
            <w:r w:rsidR="00D63549" w:rsidRPr="00896FDB">
              <w:rPr>
                <w:rStyle w:val="Hyperlink"/>
                <w:noProof/>
              </w:rPr>
              <w:t>3.7.3</w:t>
            </w:r>
            <w:r w:rsidR="00D63549">
              <w:rPr>
                <w:rFonts w:eastAsiaTheme="minorEastAsia"/>
                <w:noProof/>
                <w:lang w:eastAsia="en-GB"/>
              </w:rPr>
              <w:tab/>
            </w:r>
            <w:r w:rsidR="00D63549" w:rsidRPr="00896FDB">
              <w:rPr>
                <w:rStyle w:val="Hyperlink"/>
                <w:noProof/>
              </w:rPr>
              <w:t>Pneumonia treatment</w:t>
            </w:r>
            <w:r w:rsidR="00D63549">
              <w:rPr>
                <w:noProof/>
                <w:webHidden/>
              </w:rPr>
              <w:tab/>
            </w:r>
            <w:r w:rsidR="00D63549">
              <w:rPr>
                <w:noProof/>
                <w:webHidden/>
              </w:rPr>
              <w:fldChar w:fldCharType="begin"/>
            </w:r>
            <w:r w:rsidR="00D63549">
              <w:rPr>
                <w:noProof/>
                <w:webHidden/>
              </w:rPr>
              <w:instrText xml:space="preserve"> PAGEREF _Toc522496456 \h </w:instrText>
            </w:r>
            <w:r w:rsidR="00D63549">
              <w:rPr>
                <w:noProof/>
                <w:webHidden/>
              </w:rPr>
            </w:r>
            <w:r w:rsidR="00D63549">
              <w:rPr>
                <w:noProof/>
                <w:webHidden/>
              </w:rPr>
              <w:fldChar w:fldCharType="separate"/>
            </w:r>
            <w:r w:rsidR="00D63549">
              <w:rPr>
                <w:noProof/>
                <w:webHidden/>
              </w:rPr>
              <w:t>17</w:t>
            </w:r>
            <w:r w:rsidR="00D63549">
              <w:rPr>
                <w:noProof/>
                <w:webHidden/>
              </w:rPr>
              <w:fldChar w:fldCharType="end"/>
            </w:r>
          </w:hyperlink>
        </w:p>
        <w:p w14:paraId="49ECAE86" w14:textId="693893BE" w:rsidR="00D63549" w:rsidRDefault="00DF71B4" w:rsidP="00D63549">
          <w:pPr>
            <w:pStyle w:val="TOC2"/>
            <w:tabs>
              <w:tab w:val="left" w:pos="880"/>
              <w:tab w:val="right" w:leader="dot" w:pos="9016"/>
            </w:tabs>
            <w:spacing w:after="0"/>
            <w:rPr>
              <w:rFonts w:eastAsiaTheme="minorEastAsia"/>
              <w:noProof/>
              <w:lang w:eastAsia="en-GB"/>
            </w:rPr>
          </w:pPr>
          <w:hyperlink w:anchor="_Toc522496457" w:history="1">
            <w:r w:rsidR="00D63549" w:rsidRPr="00896FDB">
              <w:rPr>
                <w:rStyle w:val="Hyperlink"/>
                <w:noProof/>
                <w:lang w:val="en-US"/>
              </w:rPr>
              <w:t>3.8</w:t>
            </w:r>
            <w:r w:rsidR="00D63549">
              <w:rPr>
                <w:rFonts w:eastAsiaTheme="minorEastAsia"/>
                <w:noProof/>
                <w:lang w:eastAsia="en-GB"/>
              </w:rPr>
              <w:tab/>
            </w:r>
            <w:r w:rsidR="00D63549" w:rsidRPr="00896FDB">
              <w:rPr>
                <w:rStyle w:val="Hyperlink"/>
                <w:noProof/>
                <w:lang w:val="en-US"/>
              </w:rPr>
              <w:t>Immunization</w:t>
            </w:r>
            <w:r w:rsidR="00D63549">
              <w:rPr>
                <w:noProof/>
                <w:webHidden/>
              </w:rPr>
              <w:tab/>
            </w:r>
            <w:r w:rsidR="00D63549">
              <w:rPr>
                <w:noProof/>
                <w:webHidden/>
              </w:rPr>
              <w:fldChar w:fldCharType="begin"/>
            </w:r>
            <w:r w:rsidR="00D63549">
              <w:rPr>
                <w:noProof/>
                <w:webHidden/>
              </w:rPr>
              <w:instrText xml:space="preserve"> PAGEREF _Toc522496457 \h </w:instrText>
            </w:r>
            <w:r w:rsidR="00D63549">
              <w:rPr>
                <w:noProof/>
                <w:webHidden/>
              </w:rPr>
            </w:r>
            <w:r w:rsidR="00D63549">
              <w:rPr>
                <w:noProof/>
                <w:webHidden/>
              </w:rPr>
              <w:fldChar w:fldCharType="separate"/>
            </w:r>
            <w:r w:rsidR="00D63549">
              <w:rPr>
                <w:noProof/>
                <w:webHidden/>
              </w:rPr>
              <w:t>17</w:t>
            </w:r>
            <w:r w:rsidR="00D63549">
              <w:rPr>
                <w:noProof/>
                <w:webHidden/>
              </w:rPr>
              <w:fldChar w:fldCharType="end"/>
            </w:r>
          </w:hyperlink>
        </w:p>
        <w:p w14:paraId="17F0239F" w14:textId="2C1889B1" w:rsidR="00D63549" w:rsidRDefault="00DF71B4" w:rsidP="00D63549">
          <w:pPr>
            <w:pStyle w:val="TOC3"/>
            <w:tabs>
              <w:tab w:val="left" w:pos="1320"/>
              <w:tab w:val="right" w:leader="dot" w:pos="9016"/>
            </w:tabs>
            <w:spacing w:after="0"/>
            <w:rPr>
              <w:rFonts w:eastAsiaTheme="minorEastAsia"/>
              <w:noProof/>
              <w:lang w:eastAsia="en-GB"/>
            </w:rPr>
          </w:pPr>
          <w:hyperlink w:anchor="_Toc522496458" w:history="1">
            <w:r w:rsidR="00D63549" w:rsidRPr="00896FDB">
              <w:rPr>
                <w:rStyle w:val="Hyperlink"/>
                <w:noProof/>
              </w:rPr>
              <w:t>3.8.1</w:t>
            </w:r>
            <w:r w:rsidR="00D63549">
              <w:rPr>
                <w:rFonts w:eastAsiaTheme="minorEastAsia"/>
                <w:noProof/>
                <w:lang w:eastAsia="en-GB"/>
              </w:rPr>
              <w:tab/>
            </w:r>
            <w:r w:rsidR="00D63549" w:rsidRPr="00896FDB">
              <w:rPr>
                <w:rStyle w:val="Hyperlink"/>
                <w:noProof/>
              </w:rPr>
              <w:t>Vitamin A supplementation</w:t>
            </w:r>
            <w:r w:rsidR="00D63549">
              <w:rPr>
                <w:noProof/>
                <w:webHidden/>
              </w:rPr>
              <w:tab/>
            </w:r>
            <w:r w:rsidR="00D63549">
              <w:rPr>
                <w:noProof/>
                <w:webHidden/>
              </w:rPr>
              <w:fldChar w:fldCharType="begin"/>
            </w:r>
            <w:r w:rsidR="00D63549">
              <w:rPr>
                <w:noProof/>
                <w:webHidden/>
              </w:rPr>
              <w:instrText xml:space="preserve"> PAGEREF _Toc522496458 \h </w:instrText>
            </w:r>
            <w:r w:rsidR="00D63549">
              <w:rPr>
                <w:noProof/>
                <w:webHidden/>
              </w:rPr>
            </w:r>
            <w:r w:rsidR="00D63549">
              <w:rPr>
                <w:noProof/>
                <w:webHidden/>
              </w:rPr>
              <w:fldChar w:fldCharType="separate"/>
            </w:r>
            <w:r w:rsidR="00D63549">
              <w:rPr>
                <w:noProof/>
                <w:webHidden/>
              </w:rPr>
              <w:t>17</w:t>
            </w:r>
            <w:r w:rsidR="00D63549">
              <w:rPr>
                <w:noProof/>
                <w:webHidden/>
              </w:rPr>
              <w:fldChar w:fldCharType="end"/>
            </w:r>
          </w:hyperlink>
        </w:p>
        <w:p w14:paraId="7293558A" w14:textId="1E4CCFD1" w:rsidR="00D63549" w:rsidRDefault="00DF71B4" w:rsidP="00D63549">
          <w:pPr>
            <w:pStyle w:val="TOC3"/>
            <w:tabs>
              <w:tab w:val="left" w:pos="1320"/>
              <w:tab w:val="right" w:leader="dot" w:pos="9016"/>
            </w:tabs>
            <w:spacing w:after="0"/>
            <w:rPr>
              <w:rFonts w:eastAsiaTheme="minorEastAsia"/>
              <w:noProof/>
              <w:lang w:eastAsia="en-GB"/>
            </w:rPr>
          </w:pPr>
          <w:hyperlink w:anchor="_Toc522496459" w:history="1">
            <w:r w:rsidR="00D63549" w:rsidRPr="00896FDB">
              <w:rPr>
                <w:rStyle w:val="Hyperlink"/>
                <w:noProof/>
              </w:rPr>
              <w:t>3.8.2</w:t>
            </w:r>
            <w:r w:rsidR="00D63549">
              <w:rPr>
                <w:rFonts w:eastAsiaTheme="minorEastAsia"/>
                <w:noProof/>
                <w:lang w:eastAsia="en-GB"/>
              </w:rPr>
              <w:tab/>
            </w:r>
            <w:r w:rsidR="00D63549" w:rsidRPr="00896FDB">
              <w:rPr>
                <w:rStyle w:val="Hyperlink"/>
                <w:noProof/>
              </w:rPr>
              <w:t>Deworming</w:t>
            </w:r>
            <w:r w:rsidR="00D63549">
              <w:rPr>
                <w:noProof/>
                <w:webHidden/>
              </w:rPr>
              <w:tab/>
            </w:r>
            <w:r w:rsidR="00D63549">
              <w:rPr>
                <w:noProof/>
                <w:webHidden/>
              </w:rPr>
              <w:fldChar w:fldCharType="begin"/>
            </w:r>
            <w:r w:rsidR="00D63549">
              <w:rPr>
                <w:noProof/>
                <w:webHidden/>
              </w:rPr>
              <w:instrText xml:space="preserve"> PAGEREF _Toc522496459 \h </w:instrText>
            </w:r>
            <w:r w:rsidR="00D63549">
              <w:rPr>
                <w:noProof/>
                <w:webHidden/>
              </w:rPr>
            </w:r>
            <w:r w:rsidR="00D63549">
              <w:rPr>
                <w:noProof/>
                <w:webHidden/>
              </w:rPr>
              <w:fldChar w:fldCharType="separate"/>
            </w:r>
            <w:r w:rsidR="00D63549">
              <w:rPr>
                <w:noProof/>
                <w:webHidden/>
              </w:rPr>
              <w:t>17</w:t>
            </w:r>
            <w:r w:rsidR="00D63549">
              <w:rPr>
                <w:noProof/>
                <w:webHidden/>
              </w:rPr>
              <w:fldChar w:fldCharType="end"/>
            </w:r>
          </w:hyperlink>
        </w:p>
        <w:p w14:paraId="1945739D" w14:textId="687F230A" w:rsidR="00D63549" w:rsidRDefault="00D63549" w:rsidP="00D63549">
          <w:pPr>
            <w:pStyle w:val="TOC1"/>
            <w:tabs>
              <w:tab w:val="right" w:leader="dot" w:pos="9016"/>
            </w:tabs>
            <w:spacing w:after="0"/>
            <w:rPr>
              <w:rFonts w:eastAsiaTheme="minorEastAsia"/>
              <w:noProof/>
              <w:lang w:eastAsia="en-GB"/>
            </w:rPr>
          </w:pPr>
          <w:hyperlink w:anchor="_Toc522496460" w:history="1">
            <w:r w:rsidRPr="00896FDB">
              <w:rPr>
                <w:rStyle w:val="Hyperlink"/>
                <w:noProof/>
                <w:lang w:val="en-US"/>
              </w:rPr>
              <w:t>Annex</w:t>
            </w:r>
            <w:r>
              <w:rPr>
                <w:noProof/>
                <w:webHidden/>
              </w:rPr>
              <w:tab/>
            </w:r>
            <w:r>
              <w:rPr>
                <w:noProof/>
                <w:webHidden/>
              </w:rPr>
              <w:fldChar w:fldCharType="begin"/>
            </w:r>
            <w:r>
              <w:rPr>
                <w:noProof/>
                <w:webHidden/>
              </w:rPr>
              <w:instrText xml:space="preserve"> PAGEREF _Toc522496460 \h </w:instrText>
            </w:r>
            <w:r>
              <w:rPr>
                <w:noProof/>
                <w:webHidden/>
              </w:rPr>
            </w:r>
            <w:r>
              <w:rPr>
                <w:noProof/>
                <w:webHidden/>
              </w:rPr>
              <w:fldChar w:fldCharType="separate"/>
            </w:r>
            <w:r>
              <w:rPr>
                <w:noProof/>
                <w:webHidden/>
              </w:rPr>
              <w:t>18</w:t>
            </w:r>
            <w:r>
              <w:rPr>
                <w:noProof/>
                <w:webHidden/>
              </w:rPr>
              <w:fldChar w:fldCharType="end"/>
            </w:r>
          </w:hyperlink>
        </w:p>
        <w:p w14:paraId="187117D8" w14:textId="36DA7A70" w:rsidR="00D63549" w:rsidRDefault="00DF71B4" w:rsidP="00D63549">
          <w:pPr>
            <w:pStyle w:val="TOC2"/>
            <w:tabs>
              <w:tab w:val="right" w:leader="dot" w:pos="9016"/>
            </w:tabs>
            <w:spacing w:after="0"/>
            <w:rPr>
              <w:rFonts w:eastAsiaTheme="minorEastAsia"/>
              <w:noProof/>
              <w:lang w:eastAsia="en-GB"/>
            </w:rPr>
          </w:pPr>
          <w:hyperlink w:anchor="_Toc522496461" w:history="1">
            <w:r w:rsidR="00D63549" w:rsidRPr="00896FDB">
              <w:rPr>
                <w:rStyle w:val="Hyperlink"/>
                <w:noProof/>
              </w:rPr>
              <w:t>Annex 1: Outcome indicators of the MNCH project in Kisii</w:t>
            </w:r>
            <w:r w:rsidR="00D63549">
              <w:rPr>
                <w:noProof/>
                <w:webHidden/>
              </w:rPr>
              <w:tab/>
            </w:r>
            <w:r w:rsidR="00D63549">
              <w:rPr>
                <w:noProof/>
                <w:webHidden/>
              </w:rPr>
              <w:fldChar w:fldCharType="begin"/>
            </w:r>
            <w:r w:rsidR="00D63549">
              <w:rPr>
                <w:noProof/>
                <w:webHidden/>
              </w:rPr>
              <w:instrText xml:space="preserve"> PAGEREF _Toc522496461 \h </w:instrText>
            </w:r>
            <w:r w:rsidR="00D63549">
              <w:rPr>
                <w:noProof/>
                <w:webHidden/>
              </w:rPr>
            </w:r>
            <w:r w:rsidR="00D63549">
              <w:rPr>
                <w:noProof/>
                <w:webHidden/>
              </w:rPr>
              <w:fldChar w:fldCharType="separate"/>
            </w:r>
            <w:r w:rsidR="00D63549">
              <w:rPr>
                <w:noProof/>
                <w:webHidden/>
              </w:rPr>
              <w:t>18</w:t>
            </w:r>
            <w:r w:rsidR="00D63549">
              <w:rPr>
                <w:noProof/>
                <w:webHidden/>
              </w:rPr>
              <w:fldChar w:fldCharType="end"/>
            </w:r>
          </w:hyperlink>
        </w:p>
        <w:p w14:paraId="45AC69B9" w14:textId="53F1D730" w:rsidR="00D63549" w:rsidRDefault="00DF71B4" w:rsidP="00D63549">
          <w:pPr>
            <w:pStyle w:val="TOC2"/>
            <w:tabs>
              <w:tab w:val="right" w:leader="dot" w:pos="9016"/>
            </w:tabs>
            <w:spacing w:after="0"/>
            <w:rPr>
              <w:rFonts w:eastAsiaTheme="minorEastAsia"/>
              <w:noProof/>
              <w:lang w:eastAsia="en-GB"/>
            </w:rPr>
          </w:pPr>
          <w:hyperlink w:anchor="_Toc522496462" w:history="1">
            <w:r w:rsidR="00D63549" w:rsidRPr="00896FDB">
              <w:rPr>
                <w:rStyle w:val="Hyperlink"/>
                <w:noProof/>
              </w:rPr>
              <w:t>Annex 2: Survey map</w:t>
            </w:r>
            <w:r w:rsidR="00D63549">
              <w:rPr>
                <w:noProof/>
                <w:webHidden/>
              </w:rPr>
              <w:tab/>
            </w:r>
            <w:r w:rsidR="00D63549">
              <w:rPr>
                <w:noProof/>
                <w:webHidden/>
              </w:rPr>
              <w:fldChar w:fldCharType="begin"/>
            </w:r>
            <w:r w:rsidR="00D63549">
              <w:rPr>
                <w:noProof/>
                <w:webHidden/>
              </w:rPr>
              <w:instrText xml:space="preserve"> PAGEREF _Toc522496462 \h </w:instrText>
            </w:r>
            <w:r w:rsidR="00D63549">
              <w:rPr>
                <w:noProof/>
                <w:webHidden/>
              </w:rPr>
            </w:r>
            <w:r w:rsidR="00D63549">
              <w:rPr>
                <w:noProof/>
                <w:webHidden/>
              </w:rPr>
              <w:fldChar w:fldCharType="separate"/>
            </w:r>
            <w:r w:rsidR="00D63549">
              <w:rPr>
                <w:noProof/>
                <w:webHidden/>
              </w:rPr>
              <w:t>21</w:t>
            </w:r>
            <w:r w:rsidR="00D63549">
              <w:rPr>
                <w:noProof/>
                <w:webHidden/>
              </w:rPr>
              <w:fldChar w:fldCharType="end"/>
            </w:r>
          </w:hyperlink>
        </w:p>
        <w:p w14:paraId="0260B727" w14:textId="2A9DD3A0" w:rsidR="00D63549" w:rsidRDefault="00DF71B4" w:rsidP="00D63549">
          <w:pPr>
            <w:pStyle w:val="TOC2"/>
            <w:tabs>
              <w:tab w:val="right" w:leader="dot" w:pos="9016"/>
            </w:tabs>
            <w:spacing w:after="0"/>
            <w:rPr>
              <w:rFonts w:eastAsiaTheme="minorEastAsia"/>
              <w:noProof/>
              <w:lang w:eastAsia="en-GB"/>
            </w:rPr>
          </w:pPr>
          <w:hyperlink w:anchor="_Toc522496463" w:history="1">
            <w:r w:rsidR="00D63549" w:rsidRPr="00896FDB">
              <w:rPr>
                <w:rStyle w:val="Hyperlink"/>
                <w:noProof/>
              </w:rPr>
              <w:t>Annex 3: Example of filled cluster control form</w:t>
            </w:r>
            <w:r w:rsidR="00D63549">
              <w:rPr>
                <w:noProof/>
                <w:webHidden/>
              </w:rPr>
              <w:tab/>
            </w:r>
            <w:r w:rsidR="00D63549">
              <w:rPr>
                <w:noProof/>
                <w:webHidden/>
              </w:rPr>
              <w:fldChar w:fldCharType="begin"/>
            </w:r>
            <w:r w:rsidR="00D63549">
              <w:rPr>
                <w:noProof/>
                <w:webHidden/>
              </w:rPr>
              <w:instrText xml:space="preserve"> PAGEREF _Toc522496463 \h </w:instrText>
            </w:r>
            <w:r w:rsidR="00D63549">
              <w:rPr>
                <w:noProof/>
                <w:webHidden/>
              </w:rPr>
            </w:r>
            <w:r w:rsidR="00D63549">
              <w:rPr>
                <w:noProof/>
                <w:webHidden/>
              </w:rPr>
              <w:fldChar w:fldCharType="separate"/>
            </w:r>
            <w:r w:rsidR="00D63549">
              <w:rPr>
                <w:noProof/>
                <w:webHidden/>
              </w:rPr>
              <w:t>22</w:t>
            </w:r>
            <w:r w:rsidR="00D63549">
              <w:rPr>
                <w:noProof/>
                <w:webHidden/>
              </w:rPr>
              <w:fldChar w:fldCharType="end"/>
            </w:r>
          </w:hyperlink>
        </w:p>
        <w:p w14:paraId="535EF795" w14:textId="71093303" w:rsidR="00D63549" w:rsidRDefault="00DF71B4" w:rsidP="00D63549">
          <w:pPr>
            <w:pStyle w:val="TOC2"/>
            <w:tabs>
              <w:tab w:val="right" w:leader="dot" w:pos="9016"/>
            </w:tabs>
            <w:spacing w:after="0"/>
            <w:rPr>
              <w:rFonts w:eastAsiaTheme="minorEastAsia"/>
              <w:noProof/>
              <w:lang w:eastAsia="en-GB"/>
            </w:rPr>
          </w:pPr>
          <w:hyperlink w:anchor="_Toc522496464" w:history="1">
            <w:r w:rsidR="00D63549" w:rsidRPr="00896FDB">
              <w:rPr>
                <w:rStyle w:val="Hyperlink"/>
                <w:noProof/>
              </w:rPr>
              <w:t>Annex 4: Movement plan and contacts</w:t>
            </w:r>
            <w:r w:rsidR="00D63549">
              <w:rPr>
                <w:noProof/>
                <w:webHidden/>
              </w:rPr>
              <w:tab/>
            </w:r>
            <w:r w:rsidR="00D63549">
              <w:rPr>
                <w:noProof/>
                <w:webHidden/>
              </w:rPr>
              <w:fldChar w:fldCharType="begin"/>
            </w:r>
            <w:r w:rsidR="00D63549">
              <w:rPr>
                <w:noProof/>
                <w:webHidden/>
              </w:rPr>
              <w:instrText xml:space="preserve"> PAGEREF _Toc522496464 \h </w:instrText>
            </w:r>
            <w:r w:rsidR="00D63549">
              <w:rPr>
                <w:noProof/>
                <w:webHidden/>
              </w:rPr>
            </w:r>
            <w:r w:rsidR="00D63549">
              <w:rPr>
                <w:noProof/>
                <w:webHidden/>
              </w:rPr>
              <w:fldChar w:fldCharType="separate"/>
            </w:r>
            <w:r w:rsidR="00D63549">
              <w:rPr>
                <w:noProof/>
                <w:webHidden/>
              </w:rPr>
              <w:t>22</w:t>
            </w:r>
            <w:r w:rsidR="00D63549">
              <w:rPr>
                <w:noProof/>
                <w:webHidden/>
              </w:rPr>
              <w:fldChar w:fldCharType="end"/>
            </w:r>
          </w:hyperlink>
        </w:p>
        <w:p w14:paraId="7D4CF39B" w14:textId="58899D45" w:rsidR="00D63549" w:rsidRDefault="00DF71B4" w:rsidP="00D63549">
          <w:pPr>
            <w:pStyle w:val="TOC2"/>
            <w:tabs>
              <w:tab w:val="right" w:leader="dot" w:pos="9016"/>
            </w:tabs>
            <w:spacing w:after="0"/>
            <w:rPr>
              <w:rFonts w:eastAsiaTheme="minorEastAsia"/>
              <w:noProof/>
              <w:lang w:eastAsia="en-GB"/>
            </w:rPr>
          </w:pPr>
          <w:hyperlink w:anchor="_Toc522496465" w:history="1">
            <w:r w:rsidR="00D63549" w:rsidRPr="00896FDB">
              <w:rPr>
                <w:rStyle w:val="Hyperlink"/>
                <w:noProof/>
              </w:rPr>
              <w:t>Annex 5: Calendar of events</w:t>
            </w:r>
            <w:r w:rsidR="00D63549">
              <w:rPr>
                <w:noProof/>
                <w:webHidden/>
              </w:rPr>
              <w:tab/>
            </w:r>
            <w:r w:rsidR="00D63549">
              <w:rPr>
                <w:noProof/>
                <w:webHidden/>
              </w:rPr>
              <w:fldChar w:fldCharType="begin"/>
            </w:r>
            <w:r w:rsidR="00D63549">
              <w:rPr>
                <w:noProof/>
                <w:webHidden/>
              </w:rPr>
              <w:instrText xml:space="preserve"> PAGEREF _Toc522496465 \h </w:instrText>
            </w:r>
            <w:r w:rsidR="00D63549">
              <w:rPr>
                <w:noProof/>
                <w:webHidden/>
              </w:rPr>
            </w:r>
            <w:r w:rsidR="00D63549">
              <w:rPr>
                <w:noProof/>
                <w:webHidden/>
              </w:rPr>
              <w:fldChar w:fldCharType="separate"/>
            </w:r>
            <w:r w:rsidR="00D63549">
              <w:rPr>
                <w:noProof/>
                <w:webHidden/>
              </w:rPr>
              <w:t>23</w:t>
            </w:r>
            <w:r w:rsidR="00D63549">
              <w:rPr>
                <w:noProof/>
                <w:webHidden/>
              </w:rPr>
              <w:fldChar w:fldCharType="end"/>
            </w:r>
          </w:hyperlink>
        </w:p>
        <w:p w14:paraId="0C2A8868" w14:textId="5FACE59E" w:rsidR="00D63549" w:rsidRDefault="00DF71B4" w:rsidP="00D63549">
          <w:pPr>
            <w:pStyle w:val="TOC2"/>
            <w:tabs>
              <w:tab w:val="right" w:leader="dot" w:pos="9016"/>
            </w:tabs>
            <w:spacing w:after="0"/>
            <w:rPr>
              <w:rFonts w:eastAsiaTheme="minorEastAsia"/>
              <w:noProof/>
              <w:lang w:eastAsia="en-GB"/>
            </w:rPr>
          </w:pPr>
          <w:hyperlink w:anchor="_Toc522496466" w:history="1">
            <w:r w:rsidR="00D63549" w:rsidRPr="00896FDB">
              <w:rPr>
                <w:rStyle w:val="Hyperlink"/>
                <w:noProof/>
                <w:lang w:val="en-US"/>
              </w:rPr>
              <w:t>Annex 6: Training schedule for survey team</w:t>
            </w:r>
            <w:r w:rsidR="00D63549">
              <w:rPr>
                <w:noProof/>
                <w:webHidden/>
              </w:rPr>
              <w:tab/>
            </w:r>
            <w:r w:rsidR="00D63549">
              <w:rPr>
                <w:noProof/>
                <w:webHidden/>
              </w:rPr>
              <w:fldChar w:fldCharType="begin"/>
            </w:r>
            <w:r w:rsidR="00D63549">
              <w:rPr>
                <w:noProof/>
                <w:webHidden/>
              </w:rPr>
              <w:instrText xml:space="preserve"> PAGEREF _Toc522496466 \h </w:instrText>
            </w:r>
            <w:r w:rsidR="00D63549">
              <w:rPr>
                <w:noProof/>
                <w:webHidden/>
              </w:rPr>
            </w:r>
            <w:r w:rsidR="00D63549">
              <w:rPr>
                <w:noProof/>
                <w:webHidden/>
              </w:rPr>
              <w:fldChar w:fldCharType="separate"/>
            </w:r>
            <w:r w:rsidR="00D63549">
              <w:rPr>
                <w:noProof/>
                <w:webHidden/>
              </w:rPr>
              <w:t>23</w:t>
            </w:r>
            <w:r w:rsidR="00D63549">
              <w:rPr>
                <w:noProof/>
                <w:webHidden/>
              </w:rPr>
              <w:fldChar w:fldCharType="end"/>
            </w:r>
          </w:hyperlink>
        </w:p>
        <w:p w14:paraId="56BFC470" w14:textId="3EBA58ED" w:rsidR="00D63549" w:rsidRDefault="00DF71B4" w:rsidP="00D63549">
          <w:pPr>
            <w:pStyle w:val="TOC2"/>
            <w:tabs>
              <w:tab w:val="right" w:leader="dot" w:pos="9016"/>
            </w:tabs>
            <w:spacing w:after="0"/>
            <w:rPr>
              <w:rFonts w:eastAsiaTheme="minorEastAsia"/>
              <w:noProof/>
              <w:lang w:eastAsia="en-GB"/>
            </w:rPr>
          </w:pPr>
          <w:hyperlink w:anchor="_Toc522496467" w:history="1">
            <w:r w:rsidR="00D63549" w:rsidRPr="00896FDB">
              <w:rPr>
                <w:rStyle w:val="Hyperlink"/>
                <w:noProof/>
              </w:rPr>
              <w:t>Annex 7: Sampled villages</w:t>
            </w:r>
            <w:r w:rsidR="00D63549">
              <w:rPr>
                <w:noProof/>
                <w:webHidden/>
              </w:rPr>
              <w:tab/>
            </w:r>
            <w:r w:rsidR="00D63549">
              <w:rPr>
                <w:noProof/>
                <w:webHidden/>
              </w:rPr>
              <w:fldChar w:fldCharType="begin"/>
            </w:r>
            <w:r w:rsidR="00D63549">
              <w:rPr>
                <w:noProof/>
                <w:webHidden/>
              </w:rPr>
              <w:instrText xml:space="preserve"> PAGEREF _Toc522496467 \h </w:instrText>
            </w:r>
            <w:r w:rsidR="00D63549">
              <w:rPr>
                <w:noProof/>
                <w:webHidden/>
              </w:rPr>
            </w:r>
            <w:r w:rsidR="00D63549">
              <w:rPr>
                <w:noProof/>
                <w:webHidden/>
              </w:rPr>
              <w:fldChar w:fldCharType="separate"/>
            </w:r>
            <w:r w:rsidR="00D63549">
              <w:rPr>
                <w:noProof/>
                <w:webHidden/>
              </w:rPr>
              <w:t>28</w:t>
            </w:r>
            <w:r w:rsidR="00D63549">
              <w:rPr>
                <w:noProof/>
                <w:webHidden/>
              </w:rPr>
              <w:fldChar w:fldCharType="end"/>
            </w:r>
          </w:hyperlink>
        </w:p>
        <w:p w14:paraId="15DFE18B" w14:textId="68E38D00" w:rsidR="00D63549" w:rsidRDefault="00DF71B4" w:rsidP="00D63549">
          <w:pPr>
            <w:pStyle w:val="TOC2"/>
            <w:tabs>
              <w:tab w:val="right" w:leader="dot" w:pos="9016"/>
            </w:tabs>
            <w:spacing w:after="0"/>
            <w:rPr>
              <w:rFonts w:eastAsiaTheme="minorEastAsia"/>
              <w:noProof/>
              <w:lang w:eastAsia="en-GB"/>
            </w:rPr>
          </w:pPr>
          <w:hyperlink w:anchor="_Toc522496468" w:history="1">
            <w:r w:rsidR="00D63549" w:rsidRPr="00896FDB">
              <w:rPr>
                <w:rStyle w:val="Hyperlink"/>
                <w:noProof/>
              </w:rPr>
              <w:t>Annex 8: Work plan</w:t>
            </w:r>
            <w:r w:rsidR="00D63549">
              <w:rPr>
                <w:noProof/>
                <w:webHidden/>
              </w:rPr>
              <w:tab/>
            </w:r>
            <w:r w:rsidR="00D63549">
              <w:rPr>
                <w:noProof/>
                <w:webHidden/>
              </w:rPr>
              <w:fldChar w:fldCharType="begin"/>
            </w:r>
            <w:r w:rsidR="00D63549">
              <w:rPr>
                <w:noProof/>
                <w:webHidden/>
              </w:rPr>
              <w:instrText xml:space="preserve"> PAGEREF _Toc522496468 \h </w:instrText>
            </w:r>
            <w:r w:rsidR="00D63549">
              <w:rPr>
                <w:noProof/>
                <w:webHidden/>
              </w:rPr>
            </w:r>
            <w:r w:rsidR="00D63549">
              <w:rPr>
                <w:noProof/>
                <w:webHidden/>
              </w:rPr>
              <w:fldChar w:fldCharType="separate"/>
            </w:r>
            <w:r w:rsidR="00D63549">
              <w:rPr>
                <w:noProof/>
                <w:webHidden/>
              </w:rPr>
              <w:t>29</w:t>
            </w:r>
            <w:r w:rsidR="00D63549">
              <w:rPr>
                <w:noProof/>
                <w:webHidden/>
              </w:rPr>
              <w:fldChar w:fldCharType="end"/>
            </w:r>
          </w:hyperlink>
        </w:p>
        <w:p w14:paraId="48DC57B4" w14:textId="565CA454" w:rsidR="00D63549" w:rsidRDefault="00DF71B4" w:rsidP="00D63549">
          <w:pPr>
            <w:pStyle w:val="TOC2"/>
            <w:tabs>
              <w:tab w:val="right" w:leader="dot" w:pos="9016"/>
            </w:tabs>
            <w:spacing w:after="0"/>
            <w:rPr>
              <w:rFonts w:eastAsiaTheme="minorEastAsia"/>
              <w:noProof/>
              <w:lang w:eastAsia="en-GB"/>
            </w:rPr>
          </w:pPr>
          <w:hyperlink w:anchor="_Toc522496469" w:history="1">
            <w:r w:rsidR="00D63549" w:rsidRPr="00896FDB">
              <w:rPr>
                <w:rStyle w:val="Hyperlink"/>
                <w:noProof/>
              </w:rPr>
              <w:t>Annex 9: Group photo</w:t>
            </w:r>
            <w:r w:rsidR="00D63549">
              <w:rPr>
                <w:noProof/>
                <w:webHidden/>
              </w:rPr>
              <w:tab/>
            </w:r>
            <w:r w:rsidR="00D63549">
              <w:rPr>
                <w:noProof/>
                <w:webHidden/>
              </w:rPr>
              <w:fldChar w:fldCharType="begin"/>
            </w:r>
            <w:r w:rsidR="00D63549">
              <w:rPr>
                <w:noProof/>
                <w:webHidden/>
              </w:rPr>
              <w:instrText xml:space="preserve"> PAGEREF _Toc522496469 \h </w:instrText>
            </w:r>
            <w:r w:rsidR="00D63549">
              <w:rPr>
                <w:noProof/>
                <w:webHidden/>
              </w:rPr>
            </w:r>
            <w:r w:rsidR="00D63549">
              <w:rPr>
                <w:noProof/>
                <w:webHidden/>
              </w:rPr>
              <w:fldChar w:fldCharType="separate"/>
            </w:r>
            <w:r w:rsidR="00D63549">
              <w:rPr>
                <w:noProof/>
                <w:webHidden/>
              </w:rPr>
              <w:t>29</w:t>
            </w:r>
            <w:r w:rsidR="00D63549">
              <w:rPr>
                <w:noProof/>
                <w:webHidden/>
              </w:rPr>
              <w:fldChar w:fldCharType="end"/>
            </w:r>
          </w:hyperlink>
        </w:p>
        <w:p w14:paraId="481D75CC" w14:textId="75491C44" w:rsidR="00D63549" w:rsidRDefault="00DF71B4" w:rsidP="00D63549">
          <w:pPr>
            <w:pStyle w:val="TOC2"/>
            <w:tabs>
              <w:tab w:val="right" w:leader="dot" w:pos="9016"/>
            </w:tabs>
            <w:spacing w:after="0"/>
            <w:rPr>
              <w:rFonts w:eastAsiaTheme="minorEastAsia"/>
              <w:noProof/>
              <w:lang w:eastAsia="en-GB"/>
            </w:rPr>
          </w:pPr>
          <w:hyperlink w:anchor="_Toc522496470" w:history="1">
            <w:r w:rsidR="00D63549" w:rsidRPr="00896FDB">
              <w:rPr>
                <w:rStyle w:val="Hyperlink"/>
                <w:noProof/>
                <w:lang w:val="en-US"/>
              </w:rPr>
              <w:t>Annex 10: ODK setup</w:t>
            </w:r>
            <w:r w:rsidR="00D63549">
              <w:rPr>
                <w:noProof/>
                <w:webHidden/>
              </w:rPr>
              <w:tab/>
            </w:r>
            <w:r w:rsidR="00D63549">
              <w:rPr>
                <w:noProof/>
                <w:webHidden/>
              </w:rPr>
              <w:fldChar w:fldCharType="begin"/>
            </w:r>
            <w:r w:rsidR="00D63549">
              <w:rPr>
                <w:noProof/>
                <w:webHidden/>
              </w:rPr>
              <w:instrText xml:space="preserve"> PAGEREF _Toc522496470 \h </w:instrText>
            </w:r>
            <w:r w:rsidR="00D63549">
              <w:rPr>
                <w:noProof/>
                <w:webHidden/>
              </w:rPr>
            </w:r>
            <w:r w:rsidR="00D63549">
              <w:rPr>
                <w:noProof/>
                <w:webHidden/>
              </w:rPr>
              <w:fldChar w:fldCharType="separate"/>
            </w:r>
            <w:r w:rsidR="00D63549">
              <w:rPr>
                <w:noProof/>
                <w:webHidden/>
              </w:rPr>
              <w:t>30</w:t>
            </w:r>
            <w:r w:rsidR="00D63549">
              <w:rPr>
                <w:noProof/>
                <w:webHidden/>
              </w:rPr>
              <w:fldChar w:fldCharType="end"/>
            </w:r>
          </w:hyperlink>
        </w:p>
        <w:p w14:paraId="6FEA5C1A" w14:textId="1C025F8D" w:rsidR="00AC5956" w:rsidRDefault="00AC5956" w:rsidP="00D63549">
          <w:pPr>
            <w:spacing w:after="0"/>
          </w:pPr>
          <w:r>
            <w:fldChar w:fldCharType="end"/>
          </w:r>
        </w:p>
      </w:sdtContent>
    </w:sdt>
    <w:p w14:paraId="7801E3FB" w14:textId="7E2C8973" w:rsidR="009E15C7" w:rsidRDefault="0031417D" w:rsidP="0031417D">
      <w:pPr>
        <w:pStyle w:val="Heading1"/>
      </w:pPr>
      <w:bookmarkStart w:id="10" w:name="_Toc522496418"/>
      <w:r>
        <w:t>List of Tables</w:t>
      </w:r>
      <w:bookmarkEnd w:id="10"/>
    </w:p>
    <w:p w14:paraId="2AA8A8D3" w14:textId="2537A211" w:rsidR="00D63549" w:rsidRDefault="006E3CFE">
      <w:pPr>
        <w:pStyle w:val="TableofFigures"/>
        <w:tabs>
          <w:tab w:val="right" w:leader="dot" w:pos="9016"/>
        </w:tabs>
        <w:rPr>
          <w:rFonts w:eastAsiaTheme="minorEastAsia"/>
          <w:noProof/>
          <w:lang w:eastAsia="en-GB"/>
        </w:rPr>
      </w:pPr>
      <w:r w:rsidRPr="00A531D1">
        <w:fldChar w:fldCharType="begin"/>
      </w:r>
      <w:r w:rsidRPr="00A531D1">
        <w:instrText xml:space="preserve"> TOC \h \z \c "Table" </w:instrText>
      </w:r>
      <w:r w:rsidRPr="00A531D1">
        <w:fldChar w:fldCharType="separate"/>
      </w:r>
      <w:hyperlink w:anchor="_Toc522496472" w:history="1">
        <w:r w:rsidR="00D63549" w:rsidRPr="009623D0">
          <w:rPr>
            <w:rStyle w:val="Hyperlink"/>
            <w:noProof/>
          </w:rPr>
          <w:t>Table 1: IYCF and nutrition status</w:t>
        </w:r>
        <w:r w:rsidR="00D63549">
          <w:rPr>
            <w:noProof/>
            <w:webHidden/>
          </w:rPr>
          <w:tab/>
        </w:r>
        <w:r w:rsidR="00D63549">
          <w:rPr>
            <w:noProof/>
            <w:webHidden/>
          </w:rPr>
          <w:fldChar w:fldCharType="begin"/>
        </w:r>
        <w:r w:rsidR="00D63549">
          <w:rPr>
            <w:noProof/>
            <w:webHidden/>
          </w:rPr>
          <w:instrText xml:space="preserve"> PAGEREF _Toc522496472 \h </w:instrText>
        </w:r>
        <w:r w:rsidR="00D63549">
          <w:rPr>
            <w:noProof/>
            <w:webHidden/>
          </w:rPr>
        </w:r>
        <w:r w:rsidR="00D63549">
          <w:rPr>
            <w:noProof/>
            <w:webHidden/>
          </w:rPr>
          <w:fldChar w:fldCharType="separate"/>
        </w:r>
        <w:r w:rsidR="00D63549">
          <w:rPr>
            <w:noProof/>
            <w:webHidden/>
          </w:rPr>
          <w:t>iv</w:t>
        </w:r>
        <w:r w:rsidR="00D63549">
          <w:rPr>
            <w:noProof/>
            <w:webHidden/>
          </w:rPr>
          <w:fldChar w:fldCharType="end"/>
        </w:r>
      </w:hyperlink>
    </w:p>
    <w:p w14:paraId="23616226" w14:textId="32FDFFDD" w:rsidR="00D63549" w:rsidRDefault="00DF71B4">
      <w:pPr>
        <w:pStyle w:val="TableofFigures"/>
        <w:tabs>
          <w:tab w:val="right" w:leader="dot" w:pos="9016"/>
        </w:tabs>
        <w:rPr>
          <w:rFonts w:eastAsiaTheme="minorEastAsia"/>
          <w:noProof/>
          <w:lang w:eastAsia="en-GB"/>
        </w:rPr>
      </w:pPr>
      <w:hyperlink w:anchor="_Toc522496473" w:history="1">
        <w:r w:rsidR="00D63549" w:rsidRPr="009623D0">
          <w:rPr>
            <w:rStyle w:val="Hyperlink"/>
            <w:noProof/>
          </w:rPr>
          <w:t>Table 2: Summary of key indicator results</w:t>
        </w:r>
        <w:r w:rsidR="00D63549">
          <w:rPr>
            <w:noProof/>
            <w:webHidden/>
          </w:rPr>
          <w:tab/>
        </w:r>
        <w:r w:rsidR="00D63549">
          <w:rPr>
            <w:noProof/>
            <w:webHidden/>
          </w:rPr>
          <w:fldChar w:fldCharType="begin"/>
        </w:r>
        <w:r w:rsidR="00D63549">
          <w:rPr>
            <w:noProof/>
            <w:webHidden/>
          </w:rPr>
          <w:instrText xml:space="preserve"> PAGEREF _Toc522496473 \h </w:instrText>
        </w:r>
        <w:r w:rsidR="00D63549">
          <w:rPr>
            <w:noProof/>
            <w:webHidden/>
          </w:rPr>
        </w:r>
        <w:r w:rsidR="00D63549">
          <w:rPr>
            <w:noProof/>
            <w:webHidden/>
          </w:rPr>
          <w:fldChar w:fldCharType="separate"/>
        </w:r>
        <w:r w:rsidR="00D63549">
          <w:rPr>
            <w:noProof/>
            <w:webHidden/>
          </w:rPr>
          <w:t>v</w:t>
        </w:r>
        <w:r w:rsidR="00D63549">
          <w:rPr>
            <w:noProof/>
            <w:webHidden/>
          </w:rPr>
          <w:fldChar w:fldCharType="end"/>
        </w:r>
      </w:hyperlink>
    </w:p>
    <w:p w14:paraId="69FF07D2" w14:textId="6F99046E" w:rsidR="00D63549" w:rsidRDefault="00DF71B4">
      <w:pPr>
        <w:pStyle w:val="TableofFigures"/>
        <w:tabs>
          <w:tab w:val="right" w:leader="dot" w:pos="9016"/>
        </w:tabs>
        <w:rPr>
          <w:rFonts w:eastAsiaTheme="minorEastAsia"/>
          <w:noProof/>
          <w:lang w:eastAsia="en-GB"/>
        </w:rPr>
      </w:pPr>
      <w:hyperlink w:anchor="_Toc522496474" w:history="1">
        <w:r w:rsidR="00D63549" w:rsidRPr="009623D0">
          <w:rPr>
            <w:rStyle w:val="Hyperlink"/>
            <w:noProof/>
          </w:rPr>
          <w:t>Table 3: Survey population by catchment area</w:t>
        </w:r>
        <w:r w:rsidR="00D63549">
          <w:rPr>
            <w:noProof/>
            <w:webHidden/>
          </w:rPr>
          <w:tab/>
        </w:r>
        <w:r w:rsidR="00D63549">
          <w:rPr>
            <w:noProof/>
            <w:webHidden/>
          </w:rPr>
          <w:fldChar w:fldCharType="begin"/>
        </w:r>
        <w:r w:rsidR="00D63549">
          <w:rPr>
            <w:noProof/>
            <w:webHidden/>
          </w:rPr>
          <w:instrText xml:space="preserve"> PAGEREF _Toc522496474 \h </w:instrText>
        </w:r>
        <w:r w:rsidR="00D63549">
          <w:rPr>
            <w:noProof/>
            <w:webHidden/>
          </w:rPr>
        </w:r>
        <w:r w:rsidR="00D63549">
          <w:rPr>
            <w:noProof/>
            <w:webHidden/>
          </w:rPr>
          <w:fldChar w:fldCharType="separate"/>
        </w:r>
        <w:r w:rsidR="00D63549">
          <w:rPr>
            <w:noProof/>
            <w:webHidden/>
          </w:rPr>
          <w:t>2</w:t>
        </w:r>
        <w:r w:rsidR="00D63549">
          <w:rPr>
            <w:noProof/>
            <w:webHidden/>
          </w:rPr>
          <w:fldChar w:fldCharType="end"/>
        </w:r>
      </w:hyperlink>
    </w:p>
    <w:p w14:paraId="77DBF015" w14:textId="184E3CF7" w:rsidR="00D63549" w:rsidRDefault="00DF71B4">
      <w:pPr>
        <w:pStyle w:val="TableofFigures"/>
        <w:tabs>
          <w:tab w:val="right" w:leader="dot" w:pos="9016"/>
        </w:tabs>
        <w:rPr>
          <w:rFonts w:eastAsiaTheme="minorEastAsia"/>
          <w:noProof/>
          <w:lang w:eastAsia="en-GB"/>
        </w:rPr>
      </w:pPr>
      <w:hyperlink w:anchor="_Toc522496475" w:history="1">
        <w:r w:rsidR="00D63549" w:rsidRPr="009623D0">
          <w:rPr>
            <w:rStyle w:val="Hyperlink"/>
            <w:noProof/>
          </w:rPr>
          <w:t>Table 4: Demographic characteristics of the respondents</w:t>
        </w:r>
        <w:r w:rsidR="00D63549">
          <w:rPr>
            <w:noProof/>
            <w:webHidden/>
          </w:rPr>
          <w:tab/>
        </w:r>
        <w:r w:rsidR="00D63549">
          <w:rPr>
            <w:noProof/>
            <w:webHidden/>
          </w:rPr>
          <w:fldChar w:fldCharType="begin"/>
        </w:r>
        <w:r w:rsidR="00D63549">
          <w:rPr>
            <w:noProof/>
            <w:webHidden/>
          </w:rPr>
          <w:instrText xml:space="preserve"> PAGEREF _Toc522496475 \h </w:instrText>
        </w:r>
        <w:r w:rsidR="00D63549">
          <w:rPr>
            <w:noProof/>
            <w:webHidden/>
          </w:rPr>
        </w:r>
        <w:r w:rsidR="00D63549">
          <w:rPr>
            <w:noProof/>
            <w:webHidden/>
          </w:rPr>
          <w:fldChar w:fldCharType="separate"/>
        </w:r>
        <w:r w:rsidR="00D63549">
          <w:rPr>
            <w:noProof/>
            <w:webHidden/>
          </w:rPr>
          <w:t>7</w:t>
        </w:r>
        <w:r w:rsidR="00D63549">
          <w:rPr>
            <w:noProof/>
            <w:webHidden/>
          </w:rPr>
          <w:fldChar w:fldCharType="end"/>
        </w:r>
      </w:hyperlink>
    </w:p>
    <w:p w14:paraId="4B964BF1" w14:textId="0773FA25" w:rsidR="00D63549" w:rsidRDefault="00DF71B4">
      <w:pPr>
        <w:pStyle w:val="TableofFigures"/>
        <w:tabs>
          <w:tab w:val="right" w:leader="dot" w:pos="9016"/>
        </w:tabs>
        <w:rPr>
          <w:rFonts w:eastAsiaTheme="minorEastAsia"/>
          <w:noProof/>
          <w:lang w:eastAsia="en-GB"/>
        </w:rPr>
      </w:pPr>
      <w:hyperlink w:anchor="_Toc522496476" w:history="1">
        <w:r w:rsidR="00D63549" w:rsidRPr="009623D0">
          <w:rPr>
            <w:rStyle w:val="Hyperlink"/>
            <w:noProof/>
          </w:rPr>
          <w:t>Table 5: Maternal and newborn care indicators</w:t>
        </w:r>
        <w:r w:rsidR="00D63549">
          <w:rPr>
            <w:noProof/>
            <w:webHidden/>
          </w:rPr>
          <w:tab/>
        </w:r>
        <w:r w:rsidR="00D63549">
          <w:rPr>
            <w:noProof/>
            <w:webHidden/>
          </w:rPr>
          <w:fldChar w:fldCharType="begin"/>
        </w:r>
        <w:r w:rsidR="00D63549">
          <w:rPr>
            <w:noProof/>
            <w:webHidden/>
          </w:rPr>
          <w:instrText xml:space="preserve"> PAGEREF _Toc522496476 \h </w:instrText>
        </w:r>
        <w:r w:rsidR="00D63549">
          <w:rPr>
            <w:noProof/>
            <w:webHidden/>
          </w:rPr>
        </w:r>
        <w:r w:rsidR="00D63549">
          <w:rPr>
            <w:noProof/>
            <w:webHidden/>
          </w:rPr>
          <w:fldChar w:fldCharType="separate"/>
        </w:r>
        <w:r w:rsidR="00D63549">
          <w:rPr>
            <w:noProof/>
            <w:webHidden/>
          </w:rPr>
          <w:t>8</w:t>
        </w:r>
        <w:r w:rsidR="00D63549">
          <w:rPr>
            <w:noProof/>
            <w:webHidden/>
          </w:rPr>
          <w:fldChar w:fldCharType="end"/>
        </w:r>
      </w:hyperlink>
    </w:p>
    <w:p w14:paraId="5FEC2F32" w14:textId="5EBE3567" w:rsidR="00D63549" w:rsidRDefault="00DF71B4">
      <w:pPr>
        <w:pStyle w:val="TableofFigures"/>
        <w:tabs>
          <w:tab w:val="right" w:leader="dot" w:pos="9016"/>
        </w:tabs>
        <w:rPr>
          <w:rFonts w:eastAsiaTheme="minorEastAsia"/>
          <w:noProof/>
          <w:lang w:eastAsia="en-GB"/>
        </w:rPr>
      </w:pPr>
      <w:hyperlink w:anchor="_Toc522496477" w:history="1">
        <w:r w:rsidR="00D63549" w:rsidRPr="009623D0">
          <w:rPr>
            <w:rStyle w:val="Hyperlink"/>
            <w:noProof/>
          </w:rPr>
          <w:t>Table 6: Distribution of obstetric complications by health facility.</w:t>
        </w:r>
        <w:r w:rsidR="00D63549">
          <w:rPr>
            <w:noProof/>
            <w:webHidden/>
          </w:rPr>
          <w:tab/>
        </w:r>
        <w:r w:rsidR="00D63549">
          <w:rPr>
            <w:noProof/>
            <w:webHidden/>
          </w:rPr>
          <w:fldChar w:fldCharType="begin"/>
        </w:r>
        <w:r w:rsidR="00D63549">
          <w:rPr>
            <w:noProof/>
            <w:webHidden/>
          </w:rPr>
          <w:instrText xml:space="preserve"> PAGEREF _Toc522496477 \h </w:instrText>
        </w:r>
        <w:r w:rsidR="00D63549">
          <w:rPr>
            <w:noProof/>
            <w:webHidden/>
          </w:rPr>
        </w:r>
        <w:r w:rsidR="00D63549">
          <w:rPr>
            <w:noProof/>
            <w:webHidden/>
          </w:rPr>
          <w:fldChar w:fldCharType="separate"/>
        </w:r>
        <w:r w:rsidR="00D63549">
          <w:rPr>
            <w:noProof/>
            <w:webHidden/>
          </w:rPr>
          <w:t>11</w:t>
        </w:r>
        <w:r w:rsidR="00D63549">
          <w:rPr>
            <w:noProof/>
            <w:webHidden/>
          </w:rPr>
          <w:fldChar w:fldCharType="end"/>
        </w:r>
      </w:hyperlink>
    </w:p>
    <w:p w14:paraId="02DB786B" w14:textId="76C71CDD" w:rsidR="00D63549" w:rsidRDefault="00DF71B4">
      <w:pPr>
        <w:pStyle w:val="TableofFigures"/>
        <w:tabs>
          <w:tab w:val="right" w:leader="dot" w:pos="9016"/>
        </w:tabs>
        <w:rPr>
          <w:rFonts w:eastAsiaTheme="minorEastAsia"/>
          <w:noProof/>
          <w:lang w:eastAsia="en-GB"/>
        </w:rPr>
      </w:pPr>
      <w:hyperlink w:anchor="_Toc522496478" w:history="1">
        <w:r w:rsidR="00D63549" w:rsidRPr="009623D0">
          <w:rPr>
            <w:rStyle w:val="Hyperlink"/>
            <w:noProof/>
          </w:rPr>
          <w:t>Table 7: Cost of delivery by age and health facility</w:t>
        </w:r>
        <w:r w:rsidR="00D63549">
          <w:rPr>
            <w:noProof/>
            <w:webHidden/>
          </w:rPr>
          <w:tab/>
        </w:r>
        <w:r w:rsidR="00D63549">
          <w:rPr>
            <w:noProof/>
            <w:webHidden/>
          </w:rPr>
          <w:fldChar w:fldCharType="begin"/>
        </w:r>
        <w:r w:rsidR="00D63549">
          <w:rPr>
            <w:noProof/>
            <w:webHidden/>
          </w:rPr>
          <w:instrText xml:space="preserve"> PAGEREF _Toc522496478 \h </w:instrText>
        </w:r>
        <w:r w:rsidR="00D63549">
          <w:rPr>
            <w:noProof/>
            <w:webHidden/>
          </w:rPr>
        </w:r>
        <w:r w:rsidR="00D63549">
          <w:rPr>
            <w:noProof/>
            <w:webHidden/>
          </w:rPr>
          <w:fldChar w:fldCharType="separate"/>
        </w:r>
        <w:r w:rsidR="00D63549">
          <w:rPr>
            <w:noProof/>
            <w:webHidden/>
          </w:rPr>
          <w:t>11</w:t>
        </w:r>
        <w:r w:rsidR="00D63549">
          <w:rPr>
            <w:noProof/>
            <w:webHidden/>
          </w:rPr>
          <w:fldChar w:fldCharType="end"/>
        </w:r>
      </w:hyperlink>
    </w:p>
    <w:p w14:paraId="38A75FE3" w14:textId="40ED5480" w:rsidR="00D63549" w:rsidRDefault="00DF71B4">
      <w:pPr>
        <w:pStyle w:val="TableofFigures"/>
        <w:tabs>
          <w:tab w:val="right" w:leader="dot" w:pos="9016"/>
        </w:tabs>
        <w:rPr>
          <w:rFonts w:eastAsiaTheme="minorEastAsia"/>
          <w:noProof/>
          <w:lang w:eastAsia="en-GB"/>
        </w:rPr>
      </w:pPr>
      <w:hyperlink w:anchor="_Toc522496479" w:history="1">
        <w:r w:rsidR="00D63549" w:rsidRPr="009623D0">
          <w:rPr>
            <w:rStyle w:val="Hyperlink"/>
            <w:noProof/>
          </w:rPr>
          <w:t>Table 8: Place of delivery compared to age of the respondent</w:t>
        </w:r>
        <w:r w:rsidR="00D63549">
          <w:rPr>
            <w:noProof/>
            <w:webHidden/>
          </w:rPr>
          <w:tab/>
        </w:r>
        <w:r w:rsidR="00D63549">
          <w:rPr>
            <w:noProof/>
            <w:webHidden/>
          </w:rPr>
          <w:fldChar w:fldCharType="begin"/>
        </w:r>
        <w:r w:rsidR="00D63549">
          <w:rPr>
            <w:noProof/>
            <w:webHidden/>
          </w:rPr>
          <w:instrText xml:space="preserve"> PAGEREF _Toc522496479 \h </w:instrText>
        </w:r>
        <w:r w:rsidR="00D63549">
          <w:rPr>
            <w:noProof/>
            <w:webHidden/>
          </w:rPr>
        </w:r>
        <w:r w:rsidR="00D63549">
          <w:rPr>
            <w:noProof/>
            <w:webHidden/>
          </w:rPr>
          <w:fldChar w:fldCharType="separate"/>
        </w:r>
        <w:r w:rsidR="00D63549">
          <w:rPr>
            <w:noProof/>
            <w:webHidden/>
          </w:rPr>
          <w:t>12</w:t>
        </w:r>
        <w:r w:rsidR="00D63549">
          <w:rPr>
            <w:noProof/>
            <w:webHidden/>
          </w:rPr>
          <w:fldChar w:fldCharType="end"/>
        </w:r>
      </w:hyperlink>
    </w:p>
    <w:p w14:paraId="08165818" w14:textId="6BD1A9D8" w:rsidR="00D63549" w:rsidRDefault="00DF71B4">
      <w:pPr>
        <w:pStyle w:val="TableofFigures"/>
        <w:tabs>
          <w:tab w:val="right" w:leader="dot" w:pos="9016"/>
        </w:tabs>
        <w:rPr>
          <w:rFonts w:eastAsiaTheme="minorEastAsia"/>
          <w:noProof/>
          <w:lang w:eastAsia="en-GB"/>
        </w:rPr>
      </w:pPr>
      <w:hyperlink w:anchor="_Toc522496480" w:history="1">
        <w:r w:rsidR="00D63549" w:rsidRPr="009623D0">
          <w:rPr>
            <w:rStyle w:val="Hyperlink"/>
            <w:noProof/>
          </w:rPr>
          <w:t>Table 9: Place of delivery compared to distance to health facility</w:t>
        </w:r>
        <w:r w:rsidR="00D63549">
          <w:rPr>
            <w:noProof/>
            <w:webHidden/>
          </w:rPr>
          <w:tab/>
        </w:r>
        <w:r w:rsidR="00D63549">
          <w:rPr>
            <w:noProof/>
            <w:webHidden/>
          </w:rPr>
          <w:fldChar w:fldCharType="begin"/>
        </w:r>
        <w:r w:rsidR="00D63549">
          <w:rPr>
            <w:noProof/>
            <w:webHidden/>
          </w:rPr>
          <w:instrText xml:space="preserve"> PAGEREF _Toc522496480 \h </w:instrText>
        </w:r>
        <w:r w:rsidR="00D63549">
          <w:rPr>
            <w:noProof/>
            <w:webHidden/>
          </w:rPr>
        </w:r>
        <w:r w:rsidR="00D63549">
          <w:rPr>
            <w:noProof/>
            <w:webHidden/>
          </w:rPr>
          <w:fldChar w:fldCharType="separate"/>
        </w:r>
        <w:r w:rsidR="00D63549">
          <w:rPr>
            <w:noProof/>
            <w:webHidden/>
          </w:rPr>
          <w:t>12</w:t>
        </w:r>
        <w:r w:rsidR="00D63549">
          <w:rPr>
            <w:noProof/>
            <w:webHidden/>
          </w:rPr>
          <w:fldChar w:fldCharType="end"/>
        </w:r>
      </w:hyperlink>
    </w:p>
    <w:p w14:paraId="5C3E45EB" w14:textId="3D2E1008" w:rsidR="00D63549" w:rsidRDefault="00DF71B4">
      <w:pPr>
        <w:pStyle w:val="TableofFigures"/>
        <w:tabs>
          <w:tab w:val="right" w:leader="dot" w:pos="9016"/>
        </w:tabs>
        <w:rPr>
          <w:rFonts w:eastAsiaTheme="minorEastAsia"/>
          <w:noProof/>
          <w:lang w:eastAsia="en-GB"/>
        </w:rPr>
      </w:pPr>
      <w:hyperlink w:anchor="_Toc522496481" w:history="1">
        <w:r w:rsidR="00D63549" w:rsidRPr="009623D0">
          <w:rPr>
            <w:rStyle w:val="Hyperlink"/>
            <w:noProof/>
          </w:rPr>
          <w:t>Table 10: Equity to health facility access by parity of the women</w:t>
        </w:r>
        <w:r w:rsidR="00D63549">
          <w:rPr>
            <w:noProof/>
            <w:webHidden/>
          </w:rPr>
          <w:tab/>
        </w:r>
        <w:r w:rsidR="00D63549">
          <w:rPr>
            <w:noProof/>
            <w:webHidden/>
          </w:rPr>
          <w:fldChar w:fldCharType="begin"/>
        </w:r>
        <w:r w:rsidR="00D63549">
          <w:rPr>
            <w:noProof/>
            <w:webHidden/>
          </w:rPr>
          <w:instrText xml:space="preserve"> PAGEREF _Toc522496481 \h </w:instrText>
        </w:r>
        <w:r w:rsidR="00D63549">
          <w:rPr>
            <w:noProof/>
            <w:webHidden/>
          </w:rPr>
        </w:r>
        <w:r w:rsidR="00D63549">
          <w:rPr>
            <w:noProof/>
            <w:webHidden/>
          </w:rPr>
          <w:fldChar w:fldCharType="separate"/>
        </w:r>
        <w:r w:rsidR="00D63549">
          <w:rPr>
            <w:noProof/>
            <w:webHidden/>
          </w:rPr>
          <w:t>12</w:t>
        </w:r>
        <w:r w:rsidR="00D63549">
          <w:rPr>
            <w:noProof/>
            <w:webHidden/>
          </w:rPr>
          <w:fldChar w:fldCharType="end"/>
        </w:r>
      </w:hyperlink>
    </w:p>
    <w:p w14:paraId="5C0D20DC" w14:textId="5A3C1A5E" w:rsidR="00D63549" w:rsidRDefault="00DF71B4">
      <w:pPr>
        <w:pStyle w:val="TableofFigures"/>
        <w:tabs>
          <w:tab w:val="right" w:leader="dot" w:pos="9016"/>
        </w:tabs>
        <w:rPr>
          <w:rFonts w:eastAsiaTheme="minorEastAsia"/>
          <w:noProof/>
          <w:lang w:eastAsia="en-GB"/>
        </w:rPr>
      </w:pPr>
      <w:hyperlink w:anchor="_Toc522496482" w:history="1">
        <w:r w:rsidR="00D63549" w:rsidRPr="009623D0">
          <w:rPr>
            <w:rStyle w:val="Hyperlink"/>
            <w:noProof/>
          </w:rPr>
          <w:t>Table 11: Infant and young child feeding practices</w:t>
        </w:r>
        <w:r w:rsidR="00D63549">
          <w:rPr>
            <w:noProof/>
            <w:webHidden/>
          </w:rPr>
          <w:tab/>
        </w:r>
        <w:r w:rsidR="00D63549">
          <w:rPr>
            <w:noProof/>
            <w:webHidden/>
          </w:rPr>
          <w:fldChar w:fldCharType="begin"/>
        </w:r>
        <w:r w:rsidR="00D63549">
          <w:rPr>
            <w:noProof/>
            <w:webHidden/>
          </w:rPr>
          <w:instrText xml:space="preserve"> PAGEREF _Toc522496482 \h </w:instrText>
        </w:r>
        <w:r w:rsidR="00D63549">
          <w:rPr>
            <w:noProof/>
            <w:webHidden/>
          </w:rPr>
        </w:r>
        <w:r w:rsidR="00D63549">
          <w:rPr>
            <w:noProof/>
            <w:webHidden/>
          </w:rPr>
          <w:fldChar w:fldCharType="separate"/>
        </w:r>
        <w:r w:rsidR="00D63549">
          <w:rPr>
            <w:noProof/>
            <w:webHidden/>
          </w:rPr>
          <w:t>13</w:t>
        </w:r>
        <w:r w:rsidR="00D63549">
          <w:rPr>
            <w:noProof/>
            <w:webHidden/>
          </w:rPr>
          <w:fldChar w:fldCharType="end"/>
        </w:r>
      </w:hyperlink>
    </w:p>
    <w:p w14:paraId="7EB2859D" w14:textId="7E8741A1" w:rsidR="00D63549" w:rsidRDefault="00DF71B4">
      <w:pPr>
        <w:pStyle w:val="TableofFigures"/>
        <w:tabs>
          <w:tab w:val="right" w:leader="dot" w:pos="9016"/>
        </w:tabs>
        <w:rPr>
          <w:rFonts w:eastAsiaTheme="minorEastAsia"/>
          <w:noProof/>
          <w:lang w:eastAsia="en-GB"/>
        </w:rPr>
      </w:pPr>
      <w:hyperlink w:anchor="_Toc522496483" w:history="1">
        <w:r w:rsidR="00D63549" w:rsidRPr="009623D0">
          <w:rPr>
            <w:rStyle w:val="Hyperlink"/>
            <w:noProof/>
          </w:rPr>
          <w:t>Table 12: Prevalence of undernutrition based on HFA, WFA, WFH z-scores and sex</w:t>
        </w:r>
        <w:r w:rsidR="00D63549">
          <w:rPr>
            <w:noProof/>
            <w:webHidden/>
          </w:rPr>
          <w:tab/>
        </w:r>
        <w:r w:rsidR="00D63549">
          <w:rPr>
            <w:noProof/>
            <w:webHidden/>
          </w:rPr>
          <w:fldChar w:fldCharType="begin"/>
        </w:r>
        <w:r w:rsidR="00D63549">
          <w:rPr>
            <w:noProof/>
            <w:webHidden/>
          </w:rPr>
          <w:instrText xml:space="preserve"> PAGEREF _Toc522496483 \h </w:instrText>
        </w:r>
        <w:r w:rsidR="00D63549">
          <w:rPr>
            <w:noProof/>
            <w:webHidden/>
          </w:rPr>
        </w:r>
        <w:r w:rsidR="00D63549">
          <w:rPr>
            <w:noProof/>
            <w:webHidden/>
          </w:rPr>
          <w:fldChar w:fldCharType="separate"/>
        </w:r>
        <w:r w:rsidR="00D63549">
          <w:rPr>
            <w:noProof/>
            <w:webHidden/>
          </w:rPr>
          <w:t>14</w:t>
        </w:r>
        <w:r w:rsidR="00D63549">
          <w:rPr>
            <w:noProof/>
            <w:webHidden/>
          </w:rPr>
          <w:fldChar w:fldCharType="end"/>
        </w:r>
      </w:hyperlink>
    </w:p>
    <w:p w14:paraId="21BCD53E" w14:textId="1A5CE731" w:rsidR="00D63549" w:rsidRDefault="00DF71B4">
      <w:pPr>
        <w:pStyle w:val="TableofFigures"/>
        <w:tabs>
          <w:tab w:val="right" w:leader="dot" w:pos="9016"/>
        </w:tabs>
        <w:rPr>
          <w:rFonts w:eastAsiaTheme="minorEastAsia"/>
          <w:noProof/>
          <w:lang w:eastAsia="en-GB"/>
        </w:rPr>
      </w:pPr>
      <w:hyperlink w:anchor="_Toc522496484" w:history="1">
        <w:r w:rsidR="00D63549" w:rsidRPr="009623D0">
          <w:rPr>
            <w:rStyle w:val="Hyperlink"/>
            <w:noProof/>
          </w:rPr>
          <w:t>Table 13: Prevalence of overweight by age, based on weight for height (no oedema)</w:t>
        </w:r>
        <w:r w:rsidR="00D63549">
          <w:rPr>
            <w:noProof/>
            <w:webHidden/>
          </w:rPr>
          <w:tab/>
        </w:r>
        <w:r w:rsidR="00D63549">
          <w:rPr>
            <w:noProof/>
            <w:webHidden/>
          </w:rPr>
          <w:fldChar w:fldCharType="begin"/>
        </w:r>
        <w:r w:rsidR="00D63549">
          <w:rPr>
            <w:noProof/>
            <w:webHidden/>
          </w:rPr>
          <w:instrText xml:space="preserve"> PAGEREF _Toc522496484 \h </w:instrText>
        </w:r>
        <w:r w:rsidR="00D63549">
          <w:rPr>
            <w:noProof/>
            <w:webHidden/>
          </w:rPr>
        </w:r>
        <w:r w:rsidR="00D63549">
          <w:rPr>
            <w:noProof/>
            <w:webHidden/>
          </w:rPr>
          <w:fldChar w:fldCharType="separate"/>
        </w:r>
        <w:r w:rsidR="00D63549">
          <w:rPr>
            <w:noProof/>
            <w:webHidden/>
          </w:rPr>
          <w:t>14</w:t>
        </w:r>
        <w:r w:rsidR="00D63549">
          <w:rPr>
            <w:noProof/>
            <w:webHidden/>
          </w:rPr>
          <w:fldChar w:fldCharType="end"/>
        </w:r>
      </w:hyperlink>
    </w:p>
    <w:p w14:paraId="644D7314" w14:textId="387942CF" w:rsidR="00D63549" w:rsidRDefault="00DF71B4">
      <w:pPr>
        <w:pStyle w:val="TableofFigures"/>
        <w:tabs>
          <w:tab w:val="right" w:leader="dot" w:pos="9016"/>
        </w:tabs>
        <w:rPr>
          <w:rFonts w:eastAsiaTheme="minorEastAsia"/>
          <w:noProof/>
          <w:lang w:eastAsia="en-GB"/>
        </w:rPr>
      </w:pPr>
      <w:hyperlink w:anchor="_Toc522496485" w:history="1">
        <w:r w:rsidR="00D63549" w:rsidRPr="009623D0">
          <w:rPr>
            <w:rStyle w:val="Hyperlink"/>
            <w:noProof/>
          </w:rPr>
          <w:t>Table 14: Comparison of malnutrition (mean z-scores) by health facility catchment area</w:t>
        </w:r>
        <w:r w:rsidR="00D63549">
          <w:rPr>
            <w:noProof/>
            <w:webHidden/>
          </w:rPr>
          <w:tab/>
        </w:r>
        <w:r w:rsidR="00D63549">
          <w:rPr>
            <w:noProof/>
            <w:webHidden/>
          </w:rPr>
          <w:fldChar w:fldCharType="begin"/>
        </w:r>
        <w:r w:rsidR="00D63549">
          <w:rPr>
            <w:noProof/>
            <w:webHidden/>
          </w:rPr>
          <w:instrText xml:space="preserve"> PAGEREF _Toc522496485 \h </w:instrText>
        </w:r>
        <w:r w:rsidR="00D63549">
          <w:rPr>
            <w:noProof/>
            <w:webHidden/>
          </w:rPr>
        </w:r>
        <w:r w:rsidR="00D63549">
          <w:rPr>
            <w:noProof/>
            <w:webHidden/>
          </w:rPr>
          <w:fldChar w:fldCharType="separate"/>
        </w:r>
        <w:r w:rsidR="00D63549">
          <w:rPr>
            <w:noProof/>
            <w:webHidden/>
          </w:rPr>
          <w:t>15</w:t>
        </w:r>
        <w:r w:rsidR="00D63549">
          <w:rPr>
            <w:noProof/>
            <w:webHidden/>
          </w:rPr>
          <w:fldChar w:fldCharType="end"/>
        </w:r>
      </w:hyperlink>
    </w:p>
    <w:p w14:paraId="0A44B204" w14:textId="1D929EB0" w:rsidR="00D63549" w:rsidRDefault="00DF71B4">
      <w:pPr>
        <w:pStyle w:val="TableofFigures"/>
        <w:tabs>
          <w:tab w:val="right" w:leader="dot" w:pos="9016"/>
        </w:tabs>
        <w:rPr>
          <w:rFonts w:eastAsiaTheme="minorEastAsia"/>
          <w:noProof/>
          <w:lang w:eastAsia="en-GB"/>
        </w:rPr>
      </w:pPr>
      <w:hyperlink w:anchor="_Toc522496486" w:history="1">
        <w:r w:rsidR="00D63549" w:rsidRPr="009623D0">
          <w:rPr>
            <w:rStyle w:val="Hyperlink"/>
            <w:noProof/>
          </w:rPr>
          <w:t>Table 15: Hygiene, water and sanitation</w:t>
        </w:r>
        <w:r w:rsidR="00D63549">
          <w:rPr>
            <w:noProof/>
            <w:webHidden/>
          </w:rPr>
          <w:tab/>
        </w:r>
        <w:r w:rsidR="00D63549">
          <w:rPr>
            <w:noProof/>
            <w:webHidden/>
          </w:rPr>
          <w:fldChar w:fldCharType="begin"/>
        </w:r>
        <w:r w:rsidR="00D63549">
          <w:rPr>
            <w:noProof/>
            <w:webHidden/>
          </w:rPr>
          <w:instrText xml:space="preserve"> PAGEREF _Toc522496486 \h </w:instrText>
        </w:r>
        <w:r w:rsidR="00D63549">
          <w:rPr>
            <w:noProof/>
            <w:webHidden/>
          </w:rPr>
        </w:r>
        <w:r w:rsidR="00D63549">
          <w:rPr>
            <w:noProof/>
            <w:webHidden/>
          </w:rPr>
          <w:fldChar w:fldCharType="separate"/>
        </w:r>
        <w:r w:rsidR="00D63549">
          <w:rPr>
            <w:noProof/>
            <w:webHidden/>
          </w:rPr>
          <w:t>15</w:t>
        </w:r>
        <w:r w:rsidR="00D63549">
          <w:rPr>
            <w:noProof/>
            <w:webHidden/>
          </w:rPr>
          <w:fldChar w:fldCharType="end"/>
        </w:r>
      </w:hyperlink>
    </w:p>
    <w:p w14:paraId="086DFE93" w14:textId="1625EB22" w:rsidR="00D63549" w:rsidRDefault="00DF71B4">
      <w:pPr>
        <w:pStyle w:val="TableofFigures"/>
        <w:tabs>
          <w:tab w:val="right" w:leader="dot" w:pos="9016"/>
        </w:tabs>
        <w:rPr>
          <w:rFonts w:eastAsiaTheme="minorEastAsia"/>
          <w:noProof/>
          <w:lang w:eastAsia="en-GB"/>
        </w:rPr>
      </w:pPr>
      <w:hyperlink w:anchor="_Toc522496487" w:history="1">
        <w:r w:rsidR="00D63549" w:rsidRPr="009623D0">
          <w:rPr>
            <w:rStyle w:val="Hyperlink"/>
            <w:noProof/>
          </w:rPr>
          <w:t>Table 16:</w:t>
        </w:r>
        <w:r w:rsidR="00D63549" w:rsidRPr="009623D0">
          <w:rPr>
            <w:rStyle w:val="Hyperlink"/>
            <w:noProof/>
            <w:lang w:val="en-US"/>
          </w:rPr>
          <w:t xml:space="preserve"> Recommended MOH immunization schedule</w:t>
        </w:r>
        <w:r w:rsidR="00D63549">
          <w:rPr>
            <w:noProof/>
            <w:webHidden/>
          </w:rPr>
          <w:tab/>
        </w:r>
        <w:r w:rsidR="00D63549">
          <w:rPr>
            <w:noProof/>
            <w:webHidden/>
          </w:rPr>
          <w:fldChar w:fldCharType="begin"/>
        </w:r>
        <w:r w:rsidR="00D63549">
          <w:rPr>
            <w:noProof/>
            <w:webHidden/>
          </w:rPr>
          <w:instrText xml:space="preserve"> PAGEREF _Toc522496487 \h </w:instrText>
        </w:r>
        <w:r w:rsidR="00D63549">
          <w:rPr>
            <w:noProof/>
            <w:webHidden/>
          </w:rPr>
        </w:r>
        <w:r w:rsidR="00D63549">
          <w:rPr>
            <w:noProof/>
            <w:webHidden/>
          </w:rPr>
          <w:fldChar w:fldCharType="separate"/>
        </w:r>
        <w:r w:rsidR="00D63549">
          <w:rPr>
            <w:noProof/>
            <w:webHidden/>
          </w:rPr>
          <w:t>17</w:t>
        </w:r>
        <w:r w:rsidR="00D63549">
          <w:rPr>
            <w:noProof/>
            <w:webHidden/>
          </w:rPr>
          <w:fldChar w:fldCharType="end"/>
        </w:r>
      </w:hyperlink>
    </w:p>
    <w:p w14:paraId="7B94131C" w14:textId="68CA0EDA" w:rsidR="0031417D" w:rsidRPr="00F44B43" w:rsidRDefault="006E3CFE" w:rsidP="00F44B43">
      <w:pPr>
        <w:pStyle w:val="Heading1"/>
        <w:rPr>
          <w:b w:val="0"/>
        </w:rPr>
      </w:pPr>
      <w:r w:rsidRPr="00A531D1">
        <w:rPr>
          <w:b w:val="0"/>
        </w:rPr>
        <w:fldChar w:fldCharType="end"/>
      </w:r>
      <w:r w:rsidRPr="00F44B43">
        <w:rPr>
          <w:b w:val="0"/>
        </w:rPr>
        <w:t xml:space="preserve"> </w:t>
      </w:r>
      <w:bookmarkStart w:id="11" w:name="_Toc522496419"/>
      <w:r w:rsidR="0031417D" w:rsidRPr="00F44B43">
        <w:t>List of Figures</w:t>
      </w:r>
      <w:bookmarkEnd w:id="11"/>
    </w:p>
    <w:p w14:paraId="318065BF" w14:textId="77777777" w:rsidR="000D6930" w:rsidRDefault="006E3CFE">
      <w:pPr>
        <w:pStyle w:val="TableofFigures"/>
        <w:tabs>
          <w:tab w:val="right" w:leader="dot" w:pos="9016"/>
        </w:tabs>
        <w:rPr>
          <w:rFonts w:eastAsiaTheme="minorEastAsia"/>
          <w:noProof/>
          <w:lang w:val="en-US"/>
        </w:rPr>
      </w:pPr>
      <w:r>
        <w:fldChar w:fldCharType="begin"/>
      </w:r>
      <w:r>
        <w:instrText xml:space="preserve"> TOC \h \z \c "Figure" </w:instrText>
      </w:r>
      <w:r>
        <w:fldChar w:fldCharType="separate"/>
      </w:r>
      <w:hyperlink w:anchor="_Toc516052031" w:history="1">
        <w:r w:rsidR="000D6930" w:rsidRPr="00A221C2">
          <w:rPr>
            <w:rStyle w:val="Hyperlink"/>
            <w:noProof/>
          </w:rPr>
          <w:t>Figure 1: Time taken to administer questionnaire at household</w:t>
        </w:r>
        <w:r w:rsidR="000D6930">
          <w:rPr>
            <w:noProof/>
            <w:webHidden/>
          </w:rPr>
          <w:tab/>
        </w:r>
        <w:r w:rsidR="000D6930">
          <w:rPr>
            <w:noProof/>
            <w:webHidden/>
          </w:rPr>
          <w:fldChar w:fldCharType="begin"/>
        </w:r>
        <w:r w:rsidR="000D6930">
          <w:rPr>
            <w:noProof/>
            <w:webHidden/>
          </w:rPr>
          <w:instrText xml:space="preserve"> PAGEREF _Toc516052031 \h </w:instrText>
        </w:r>
        <w:r w:rsidR="000D6930">
          <w:rPr>
            <w:noProof/>
            <w:webHidden/>
          </w:rPr>
        </w:r>
        <w:r w:rsidR="000D6930">
          <w:rPr>
            <w:noProof/>
            <w:webHidden/>
          </w:rPr>
          <w:fldChar w:fldCharType="separate"/>
        </w:r>
        <w:r w:rsidR="000D6930">
          <w:rPr>
            <w:noProof/>
            <w:webHidden/>
          </w:rPr>
          <w:t>7</w:t>
        </w:r>
        <w:r w:rsidR="000D6930">
          <w:rPr>
            <w:noProof/>
            <w:webHidden/>
          </w:rPr>
          <w:fldChar w:fldCharType="end"/>
        </w:r>
      </w:hyperlink>
    </w:p>
    <w:p w14:paraId="25CC1480" w14:textId="77777777" w:rsidR="000D6930" w:rsidRDefault="00DF71B4">
      <w:pPr>
        <w:pStyle w:val="TableofFigures"/>
        <w:tabs>
          <w:tab w:val="right" w:leader="dot" w:pos="9016"/>
        </w:tabs>
        <w:rPr>
          <w:rFonts w:eastAsiaTheme="minorEastAsia"/>
          <w:noProof/>
          <w:lang w:val="en-US"/>
        </w:rPr>
      </w:pPr>
      <w:hyperlink w:anchor="_Toc516052032" w:history="1">
        <w:r w:rsidR="000D6930" w:rsidRPr="00A221C2">
          <w:rPr>
            <w:rStyle w:val="Hyperlink"/>
            <w:noProof/>
          </w:rPr>
          <w:t>Figure 2: Marital status of the respondent</w:t>
        </w:r>
        <w:r w:rsidR="000D6930">
          <w:rPr>
            <w:noProof/>
            <w:webHidden/>
          </w:rPr>
          <w:tab/>
        </w:r>
        <w:r w:rsidR="000D6930">
          <w:rPr>
            <w:noProof/>
            <w:webHidden/>
          </w:rPr>
          <w:fldChar w:fldCharType="begin"/>
        </w:r>
        <w:r w:rsidR="000D6930">
          <w:rPr>
            <w:noProof/>
            <w:webHidden/>
          </w:rPr>
          <w:instrText xml:space="preserve"> PAGEREF _Toc516052032 \h </w:instrText>
        </w:r>
        <w:r w:rsidR="000D6930">
          <w:rPr>
            <w:noProof/>
            <w:webHidden/>
          </w:rPr>
        </w:r>
        <w:r w:rsidR="000D6930">
          <w:rPr>
            <w:noProof/>
            <w:webHidden/>
          </w:rPr>
          <w:fldChar w:fldCharType="separate"/>
        </w:r>
        <w:r w:rsidR="000D6930">
          <w:rPr>
            <w:noProof/>
            <w:webHidden/>
          </w:rPr>
          <w:t>9</w:t>
        </w:r>
        <w:r w:rsidR="000D6930">
          <w:rPr>
            <w:noProof/>
            <w:webHidden/>
          </w:rPr>
          <w:fldChar w:fldCharType="end"/>
        </w:r>
      </w:hyperlink>
    </w:p>
    <w:p w14:paraId="213B2A40" w14:textId="77777777" w:rsidR="000D6930" w:rsidRDefault="00DF71B4">
      <w:pPr>
        <w:pStyle w:val="TableofFigures"/>
        <w:tabs>
          <w:tab w:val="right" w:leader="dot" w:pos="9016"/>
        </w:tabs>
        <w:rPr>
          <w:rFonts w:eastAsiaTheme="minorEastAsia"/>
          <w:noProof/>
          <w:lang w:val="en-US"/>
        </w:rPr>
      </w:pPr>
      <w:hyperlink w:anchor="_Toc516052033" w:history="1">
        <w:r w:rsidR="000D6930" w:rsidRPr="00A221C2">
          <w:rPr>
            <w:rStyle w:val="Hyperlink"/>
            <w:noProof/>
          </w:rPr>
          <w:t>Figure 3: Highest education level completed of respondents</w:t>
        </w:r>
        <w:r w:rsidR="000D6930">
          <w:rPr>
            <w:noProof/>
            <w:webHidden/>
          </w:rPr>
          <w:tab/>
        </w:r>
        <w:r w:rsidR="000D6930">
          <w:rPr>
            <w:noProof/>
            <w:webHidden/>
          </w:rPr>
          <w:fldChar w:fldCharType="begin"/>
        </w:r>
        <w:r w:rsidR="000D6930">
          <w:rPr>
            <w:noProof/>
            <w:webHidden/>
          </w:rPr>
          <w:instrText xml:space="preserve"> PAGEREF _Toc516052033 \h </w:instrText>
        </w:r>
        <w:r w:rsidR="000D6930">
          <w:rPr>
            <w:noProof/>
            <w:webHidden/>
          </w:rPr>
        </w:r>
        <w:r w:rsidR="000D6930">
          <w:rPr>
            <w:noProof/>
            <w:webHidden/>
          </w:rPr>
          <w:fldChar w:fldCharType="separate"/>
        </w:r>
        <w:r w:rsidR="000D6930">
          <w:rPr>
            <w:noProof/>
            <w:webHidden/>
          </w:rPr>
          <w:t>10</w:t>
        </w:r>
        <w:r w:rsidR="000D6930">
          <w:rPr>
            <w:noProof/>
            <w:webHidden/>
          </w:rPr>
          <w:fldChar w:fldCharType="end"/>
        </w:r>
      </w:hyperlink>
    </w:p>
    <w:p w14:paraId="75D0921E" w14:textId="263638F4" w:rsidR="000D6930" w:rsidRDefault="00DF71B4">
      <w:pPr>
        <w:pStyle w:val="TableofFigures"/>
        <w:tabs>
          <w:tab w:val="right" w:leader="dot" w:pos="9016"/>
        </w:tabs>
        <w:rPr>
          <w:rFonts w:eastAsiaTheme="minorEastAsia"/>
          <w:noProof/>
          <w:lang w:val="en-US"/>
        </w:rPr>
      </w:pPr>
      <w:hyperlink w:anchor="_Toc516052034" w:history="1">
        <w:r w:rsidR="000D6930" w:rsidRPr="00A221C2">
          <w:rPr>
            <w:rStyle w:val="Hyperlink"/>
            <w:noProof/>
          </w:rPr>
          <w:t>Figure 4:</w:t>
        </w:r>
        <w:r w:rsidR="000D6930">
          <w:rPr>
            <w:rStyle w:val="Hyperlink"/>
            <w:noProof/>
          </w:rPr>
          <w:t xml:space="preserve"> </w:t>
        </w:r>
        <w:r w:rsidR="000D6930" w:rsidRPr="00A221C2">
          <w:rPr>
            <w:rStyle w:val="Hyperlink"/>
            <w:noProof/>
          </w:rPr>
          <w:t>Culturally acceptable practices employed by health facilities during delivery</w:t>
        </w:r>
        <w:r w:rsidR="000D6930">
          <w:rPr>
            <w:noProof/>
            <w:webHidden/>
          </w:rPr>
          <w:tab/>
        </w:r>
        <w:r w:rsidR="000D6930">
          <w:rPr>
            <w:noProof/>
            <w:webHidden/>
          </w:rPr>
          <w:fldChar w:fldCharType="begin"/>
        </w:r>
        <w:r w:rsidR="000D6930">
          <w:rPr>
            <w:noProof/>
            <w:webHidden/>
          </w:rPr>
          <w:instrText xml:space="preserve"> PAGEREF _Toc516052034 \h </w:instrText>
        </w:r>
        <w:r w:rsidR="000D6930">
          <w:rPr>
            <w:noProof/>
            <w:webHidden/>
          </w:rPr>
        </w:r>
        <w:r w:rsidR="000D6930">
          <w:rPr>
            <w:noProof/>
            <w:webHidden/>
          </w:rPr>
          <w:fldChar w:fldCharType="separate"/>
        </w:r>
        <w:r w:rsidR="000D6930">
          <w:rPr>
            <w:noProof/>
            <w:webHidden/>
          </w:rPr>
          <w:t>13</w:t>
        </w:r>
        <w:r w:rsidR="000D6930">
          <w:rPr>
            <w:noProof/>
            <w:webHidden/>
          </w:rPr>
          <w:fldChar w:fldCharType="end"/>
        </w:r>
      </w:hyperlink>
    </w:p>
    <w:p w14:paraId="5D8283EE" w14:textId="77777777" w:rsidR="000D6930" w:rsidRDefault="00DF71B4">
      <w:pPr>
        <w:pStyle w:val="TableofFigures"/>
        <w:tabs>
          <w:tab w:val="right" w:leader="dot" w:pos="9016"/>
        </w:tabs>
        <w:rPr>
          <w:rFonts w:eastAsiaTheme="minorEastAsia"/>
          <w:noProof/>
          <w:lang w:val="en-US"/>
        </w:rPr>
      </w:pPr>
      <w:hyperlink w:anchor="_Toc516052035" w:history="1">
        <w:r w:rsidR="000D6930" w:rsidRPr="00A221C2">
          <w:rPr>
            <w:rStyle w:val="Hyperlink"/>
            <w:noProof/>
          </w:rPr>
          <w:t>Figure 5: Components of birth plan</w:t>
        </w:r>
        <w:r w:rsidR="000D6930">
          <w:rPr>
            <w:noProof/>
            <w:webHidden/>
          </w:rPr>
          <w:tab/>
        </w:r>
        <w:r w:rsidR="000D6930">
          <w:rPr>
            <w:noProof/>
            <w:webHidden/>
          </w:rPr>
          <w:fldChar w:fldCharType="begin"/>
        </w:r>
        <w:r w:rsidR="000D6930">
          <w:rPr>
            <w:noProof/>
            <w:webHidden/>
          </w:rPr>
          <w:instrText xml:space="preserve"> PAGEREF _Toc516052035 \h </w:instrText>
        </w:r>
        <w:r w:rsidR="000D6930">
          <w:rPr>
            <w:noProof/>
            <w:webHidden/>
          </w:rPr>
        </w:r>
        <w:r w:rsidR="000D6930">
          <w:rPr>
            <w:noProof/>
            <w:webHidden/>
          </w:rPr>
          <w:fldChar w:fldCharType="separate"/>
        </w:r>
        <w:r w:rsidR="000D6930">
          <w:rPr>
            <w:noProof/>
            <w:webHidden/>
          </w:rPr>
          <w:t>13</w:t>
        </w:r>
        <w:r w:rsidR="000D6930">
          <w:rPr>
            <w:noProof/>
            <w:webHidden/>
          </w:rPr>
          <w:fldChar w:fldCharType="end"/>
        </w:r>
      </w:hyperlink>
    </w:p>
    <w:p w14:paraId="730C2530" w14:textId="77777777" w:rsidR="000D6930" w:rsidRDefault="00DF71B4">
      <w:pPr>
        <w:pStyle w:val="TableofFigures"/>
        <w:tabs>
          <w:tab w:val="right" w:leader="dot" w:pos="9016"/>
        </w:tabs>
        <w:rPr>
          <w:rFonts w:eastAsiaTheme="minorEastAsia"/>
          <w:noProof/>
          <w:lang w:val="en-US"/>
        </w:rPr>
      </w:pPr>
      <w:hyperlink w:anchor="_Toc516052036" w:history="1">
        <w:r w:rsidR="000D6930" w:rsidRPr="00A221C2">
          <w:rPr>
            <w:rStyle w:val="Hyperlink"/>
            <w:noProof/>
          </w:rPr>
          <w:t>Figure 6: Progression of malnutrition by age</w:t>
        </w:r>
        <w:r w:rsidR="000D6930">
          <w:rPr>
            <w:noProof/>
            <w:webHidden/>
          </w:rPr>
          <w:tab/>
        </w:r>
        <w:r w:rsidR="000D6930">
          <w:rPr>
            <w:noProof/>
            <w:webHidden/>
          </w:rPr>
          <w:fldChar w:fldCharType="begin"/>
        </w:r>
        <w:r w:rsidR="000D6930">
          <w:rPr>
            <w:noProof/>
            <w:webHidden/>
          </w:rPr>
          <w:instrText xml:space="preserve"> PAGEREF _Toc516052036 \h </w:instrText>
        </w:r>
        <w:r w:rsidR="000D6930">
          <w:rPr>
            <w:noProof/>
            <w:webHidden/>
          </w:rPr>
        </w:r>
        <w:r w:rsidR="000D6930">
          <w:rPr>
            <w:noProof/>
            <w:webHidden/>
          </w:rPr>
          <w:fldChar w:fldCharType="separate"/>
        </w:r>
        <w:r w:rsidR="000D6930">
          <w:rPr>
            <w:noProof/>
            <w:webHidden/>
          </w:rPr>
          <w:t>17</w:t>
        </w:r>
        <w:r w:rsidR="000D6930">
          <w:rPr>
            <w:noProof/>
            <w:webHidden/>
          </w:rPr>
          <w:fldChar w:fldCharType="end"/>
        </w:r>
      </w:hyperlink>
    </w:p>
    <w:p w14:paraId="33FB9993" w14:textId="77777777" w:rsidR="000D6930" w:rsidRDefault="00DF71B4">
      <w:pPr>
        <w:pStyle w:val="TableofFigures"/>
        <w:tabs>
          <w:tab w:val="right" w:leader="dot" w:pos="9016"/>
        </w:tabs>
        <w:rPr>
          <w:rFonts w:eastAsiaTheme="minorEastAsia"/>
          <w:noProof/>
          <w:lang w:val="en-US"/>
        </w:rPr>
      </w:pPr>
      <w:hyperlink w:anchor="_Toc516052037" w:history="1">
        <w:r w:rsidR="000D6930" w:rsidRPr="00A221C2">
          <w:rPr>
            <w:rStyle w:val="Hyperlink"/>
            <w:noProof/>
          </w:rPr>
          <w:t>Figure 7: Distribution of childhood illnesses</w:t>
        </w:r>
        <w:r w:rsidR="000D6930">
          <w:rPr>
            <w:noProof/>
            <w:webHidden/>
          </w:rPr>
          <w:tab/>
        </w:r>
        <w:r w:rsidR="000D6930">
          <w:rPr>
            <w:noProof/>
            <w:webHidden/>
          </w:rPr>
          <w:fldChar w:fldCharType="begin"/>
        </w:r>
        <w:r w:rsidR="000D6930">
          <w:rPr>
            <w:noProof/>
            <w:webHidden/>
          </w:rPr>
          <w:instrText xml:space="preserve"> PAGEREF _Toc516052037 \h </w:instrText>
        </w:r>
        <w:r w:rsidR="000D6930">
          <w:rPr>
            <w:noProof/>
            <w:webHidden/>
          </w:rPr>
        </w:r>
        <w:r w:rsidR="000D6930">
          <w:rPr>
            <w:noProof/>
            <w:webHidden/>
          </w:rPr>
          <w:fldChar w:fldCharType="separate"/>
        </w:r>
        <w:r w:rsidR="000D6930">
          <w:rPr>
            <w:noProof/>
            <w:webHidden/>
          </w:rPr>
          <w:t>19</w:t>
        </w:r>
        <w:r w:rsidR="000D6930">
          <w:rPr>
            <w:noProof/>
            <w:webHidden/>
          </w:rPr>
          <w:fldChar w:fldCharType="end"/>
        </w:r>
      </w:hyperlink>
    </w:p>
    <w:p w14:paraId="061659D1" w14:textId="77777777" w:rsidR="009E15C7" w:rsidRDefault="006E3CFE" w:rsidP="009E15C7">
      <w:r>
        <w:fldChar w:fldCharType="end"/>
      </w:r>
    </w:p>
    <w:p w14:paraId="2280656C" w14:textId="77777777" w:rsidR="009E15C7" w:rsidRDefault="009E15C7" w:rsidP="009E15C7"/>
    <w:p w14:paraId="32BF9713" w14:textId="77777777" w:rsidR="009E15C7" w:rsidRDefault="009E15C7" w:rsidP="009E15C7"/>
    <w:p w14:paraId="7B137CFE" w14:textId="77777777" w:rsidR="009E15C7" w:rsidRDefault="009E15C7" w:rsidP="009E15C7"/>
    <w:p w14:paraId="35AF109A" w14:textId="77777777" w:rsidR="009E15C7" w:rsidRDefault="009E15C7" w:rsidP="009E15C7"/>
    <w:p w14:paraId="181CAA9B" w14:textId="77777777" w:rsidR="009E15C7" w:rsidRDefault="009E15C7" w:rsidP="009E15C7"/>
    <w:p w14:paraId="1EC9BACD" w14:textId="77777777" w:rsidR="009E15C7" w:rsidRDefault="009E15C7" w:rsidP="009E15C7"/>
    <w:p w14:paraId="3C1010AE" w14:textId="77777777" w:rsidR="009E15C7" w:rsidRDefault="009E15C7" w:rsidP="009E15C7"/>
    <w:p w14:paraId="4F5CC49E" w14:textId="77777777" w:rsidR="009E15C7" w:rsidRDefault="009E15C7" w:rsidP="009E15C7"/>
    <w:p w14:paraId="34EFC055" w14:textId="77777777" w:rsidR="009E15C7" w:rsidRDefault="009E15C7" w:rsidP="009E15C7"/>
    <w:p w14:paraId="6CB25C09" w14:textId="77777777" w:rsidR="009E15C7" w:rsidRDefault="009E15C7" w:rsidP="009E15C7"/>
    <w:p w14:paraId="1181B956" w14:textId="77777777" w:rsidR="009E15C7" w:rsidRDefault="009E15C7" w:rsidP="009E15C7"/>
    <w:p w14:paraId="38AFD9A8" w14:textId="77777777" w:rsidR="009E15C7" w:rsidRDefault="009E15C7" w:rsidP="009E15C7"/>
    <w:p w14:paraId="4D3DCB76" w14:textId="77777777" w:rsidR="009E15C7" w:rsidRDefault="009E15C7" w:rsidP="009E15C7"/>
    <w:p w14:paraId="56B34801" w14:textId="77777777" w:rsidR="009E15C7" w:rsidRDefault="009E15C7" w:rsidP="009E15C7"/>
    <w:p w14:paraId="36DE3BE9" w14:textId="77777777" w:rsidR="009E15C7" w:rsidRDefault="009E15C7" w:rsidP="009E15C7"/>
    <w:p w14:paraId="06AD228E" w14:textId="77777777" w:rsidR="009E15C7" w:rsidRDefault="009E15C7" w:rsidP="009E15C7"/>
    <w:p w14:paraId="3B134AF2" w14:textId="77777777" w:rsidR="009E15C7" w:rsidRDefault="009E15C7" w:rsidP="009E15C7">
      <w:pPr>
        <w:sectPr w:rsidR="009E15C7" w:rsidSect="00C41289">
          <w:pgSz w:w="11906" w:h="16838"/>
          <w:pgMar w:top="1440" w:right="1440" w:bottom="1440" w:left="1440" w:header="708" w:footer="708" w:gutter="0"/>
          <w:pgNumType w:fmt="lowerRoman"/>
          <w:cols w:space="708"/>
          <w:docGrid w:linePitch="360"/>
        </w:sectPr>
      </w:pPr>
    </w:p>
    <w:p w14:paraId="6E2F09F1" w14:textId="77777777" w:rsidR="00A31EB0" w:rsidRDefault="00A31EB0" w:rsidP="00901256">
      <w:pPr>
        <w:pStyle w:val="Heading1"/>
        <w:numPr>
          <w:ilvl w:val="0"/>
          <w:numId w:val="2"/>
        </w:numPr>
        <w:jc w:val="both"/>
      </w:pPr>
      <w:bookmarkStart w:id="12" w:name="_Toc522496420"/>
      <w:r>
        <w:lastRenderedPageBreak/>
        <w:t>Introduction</w:t>
      </w:r>
      <w:bookmarkEnd w:id="12"/>
      <w:r>
        <w:t xml:space="preserve"> </w:t>
      </w:r>
    </w:p>
    <w:p w14:paraId="1D9D4F33" w14:textId="77777777" w:rsidR="007A37CD" w:rsidRDefault="00E84EDC" w:rsidP="00901256">
      <w:pPr>
        <w:pStyle w:val="Heading2"/>
        <w:numPr>
          <w:ilvl w:val="1"/>
          <w:numId w:val="2"/>
        </w:numPr>
        <w:jc w:val="both"/>
      </w:pPr>
      <w:bookmarkStart w:id="13" w:name="_Toc522496421"/>
      <w:r>
        <w:t>Background</w:t>
      </w:r>
      <w:bookmarkEnd w:id="13"/>
    </w:p>
    <w:p w14:paraId="36F419B1" w14:textId="24CD0FD5" w:rsidR="003070DD" w:rsidRDefault="00B14324" w:rsidP="00901256">
      <w:pPr>
        <w:autoSpaceDE w:val="0"/>
        <w:autoSpaceDN w:val="0"/>
        <w:adjustRightInd w:val="0"/>
        <w:jc w:val="both"/>
        <w:rPr>
          <w:rFonts w:eastAsia="Calibri"/>
        </w:rPr>
      </w:pPr>
      <w:r>
        <w:rPr>
          <w:rFonts w:eastAsia="Calibri"/>
        </w:rPr>
        <w:t xml:space="preserve">The </w:t>
      </w:r>
      <w:r w:rsidR="004E11EB">
        <w:rPr>
          <w:rFonts w:eastAsia="Calibri"/>
        </w:rPr>
        <w:t>h</w:t>
      </w:r>
      <w:r w:rsidR="00E84EDC">
        <w:rPr>
          <w:rFonts w:eastAsia="Calibri"/>
        </w:rPr>
        <w:t xml:space="preserve">ealth and </w:t>
      </w:r>
      <w:r w:rsidR="004E11EB">
        <w:rPr>
          <w:rFonts w:eastAsia="Calibri"/>
        </w:rPr>
        <w:t>n</w:t>
      </w:r>
      <w:r w:rsidR="00E84EDC">
        <w:rPr>
          <w:rFonts w:eastAsia="Calibri"/>
        </w:rPr>
        <w:t xml:space="preserve">utrition situation in </w:t>
      </w:r>
      <w:proofErr w:type="spellStart"/>
      <w:r w:rsidR="00E84EDC">
        <w:rPr>
          <w:rFonts w:eastAsia="Calibri"/>
        </w:rPr>
        <w:t>Kisii</w:t>
      </w:r>
      <w:proofErr w:type="spellEnd"/>
      <w:r w:rsidR="00E84EDC">
        <w:rPr>
          <w:rFonts w:eastAsia="Calibri"/>
        </w:rPr>
        <w:t xml:space="preserve"> </w:t>
      </w:r>
      <w:r w:rsidR="00E55DBB">
        <w:rPr>
          <w:rFonts w:eastAsia="Calibri"/>
        </w:rPr>
        <w:t xml:space="preserve">County </w:t>
      </w:r>
      <w:r w:rsidR="00E84EDC">
        <w:rPr>
          <w:rFonts w:eastAsia="Calibri"/>
        </w:rPr>
        <w:t>are below the national average</w:t>
      </w:r>
      <w:r w:rsidR="00E55DBB">
        <w:rPr>
          <w:rFonts w:eastAsia="Calibri"/>
        </w:rPr>
        <w:t>,</w:t>
      </w:r>
      <w:r w:rsidR="009E15C7">
        <w:rPr>
          <w:rFonts w:eastAsia="Calibri"/>
        </w:rPr>
        <w:t xml:space="preserve"> especially</w:t>
      </w:r>
      <w:r w:rsidR="00117CB8">
        <w:rPr>
          <w:rFonts w:eastAsia="Calibri"/>
        </w:rPr>
        <w:t xml:space="preserve"> </w:t>
      </w:r>
      <w:r w:rsidR="00E84EDC" w:rsidRPr="00E84EDC">
        <w:rPr>
          <w:rFonts w:eastAsia="Calibri"/>
        </w:rPr>
        <w:t>the child mo</w:t>
      </w:r>
      <w:r w:rsidR="00124ADB">
        <w:rPr>
          <w:rFonts w:eastAsia="Calibri"/>
        </w:rPr>
        <w:t>rtality rate (</w:t>
      </w:r>
      <w:r w:rsidR="00E84EDC" w:rsidRPr="00E84EDC">
        <w:rPr>
          <w:rFonts w:eastAsia="Calibri"/>
        </w:rPr>
        <w:t>60 per 1,000 live births</w:t>
      </w:r>
      <w:r w:rsidR="00124ADB">
        <w:rPr>
          <w:rFonts w:eastAsia="Calibri"/>
        </w:rPr>
        <w:t>),</w:t>
      </w:r>
      <w:r w:rsidR="00E84EDC" w:rsidRPr="00E84EDC">
        <w:rPr>
          <w:rFonts w:eastAsia="Calibri"/>
        </w:rPr>
        <w:t xml:space="preserve"> the infant mortality rate </w:t>
      </w:r>
      <w:r w:rsidR="00124ADB">
        <w:rPr>
          <w:rFonts w:eastAsia="Calibri"/>
        </w:rPr>
        <w:t>(</w:t>
      </w:r>
      <w:r w:rsidR="00E84EDC" w:rsidRPr="00E84EDC">
        <w:rPr>
          <w:rFonts w:eastAsia="Calibri"/>
        </w:rPr>
        <w:t>43 per 1,000 live births</w:t>
      </w:r>
      <w:r w:rsidR="00124ADB">
        <w:rPr>
          <w:rFonts w:eastAsia="Calibri"/>
        </w:rPr>
        <w:t>)</w:t>
      </w:r>
      <w:r w:rsidR="00E84EDC" w:rsidRPr="00E84EDC">
        <w:rPr>
          <w:rFonts w:eastAsia="Calibri"/>
        </w:rPr>
        <w:t xml:space="preserve"> </w:t>
      </w:r>
      <w:r w:rsidR="00124ADB">
        <w:rPr>
          <w:rFonts w:eastAsia="Calibri"/>
        </w:rPr>
        <w:t>and neonatal mortality rate (23%</w:t>
      </w:r>
      <w:r w:rsidR="00E84EDC" w:rsidRPr="00E84EDC">
        <w:rPr>
          <w:rFonts w:eastAsia="Calibri"/>
        </w:rPr>
        <w:t xml:space="preserve">). </w:t>
      </w:r>
      <w:r w:rsidR="009E15C7">
        <w:rPr>
          <w:rFonts w:eastAsia="Calibri"/>
        </w:rPr>
        <w:t xml:space="preserve">The </w:t>
      </w:r>
      <w:proofErr w:type="spellStart"/>
      <w:r w:rsidR="004E11EB">
        <w:rPr>
          <w:rFonts w:eastAsia="Calibri"/>
        </w:rPr>
        <w:t>Kisii</w:t>
      </w:r>
      <w:proofErr w:type="spellEnd"/>
      <w:r w:rsidR="004E11EB">
        <w:rPr>
          <w:rFonts w:eastAsia="Calibri"/>
        </w:rPr>
        <w:t xml:space="preserve"> </w:t>
      </w:r>
      <w:r w:rsidR="00E84EDC" w:rsidRPr="00E84EDC">
        <w:rPr>
          <w:rFonts w:eastAsia="Calibri"/>
        </w:rPr>
        <w:t xml:space="preserve">County health authorities acknowledge incomplete data and consistent under-reporting, which contributes to dramatically under-estimated mortality rates for the region. Maternal and neonatal mortality and child malnutrition are of specific concern. The 2011 MICS found that 23% of children under age five were underweight </w:t>
      </w:r>
      <w:r w:rsidR="004E48E7">
        <w:rPr>
          <w:rFonts w:eastAsia="Calibri"/>
        </w:rPr>
        <w:t xml:space="preserve">(WFA&lt;-2 Z-scores) </w:t>
      </w:r>
      <w:r w:rsidR="00E84EDC" w:rsidRPr="00E84EDC">
        <w:rPr>
          <w:rFonts w:eastAsia="Calibri"/>
        </w:rPr>
        <w:t>with 35% stunted</w:t>
      </w:r>
      <w:r w:rsidR="004E48E7">
        <w:rPr>
          <w:rFonts w:eastAsia="Calibri"/>
        </w:rPr>
        <w:t xml:space="preserve"> (HFA&lt;-2 Z-scores)</w:t>
      </w:r>
      <w:r w:rsidR="00E84EDC" w:rsidRPr="00E84EDC">
        <w:rPr>
          <w:rFonts w:eastAsia="Calibri"/>
        </w:rPr>
        <w:t>. The MICS also found that only 57.8% of women delivered at the health facility while 36.2% delivered at home, with only 53%</w:t>
      </w:r>
      <w:r w:rsidR="009E15C7">
        <w:rPr>
          <w:rFonts w:eastAsia="Calibri"/>
        </w:rPr>
        <w:t xml:space="preserve"> attended by skilled personnel. </w:t>
      </w:r>
      <w:r w:rsidR="004E11EB">
        <w:rPr>
          <w:rFonts w:eastAsia="Calibri"/>
        </w:rPr>
        <w:t>O</w:t>
      </w:r>
      <w:r w:rsidR="00E84EDC" w:rsidRPr="00E84EDC">
        <w:rPr>
          <w:rFonts w:eastAsia="Calibri"/>
        </w:rPr>
        <w:t xml:space="preserve">nly 41% </w:t>
      </w:r>
      <w:r w:rsidR="00E55DBB">
        <w:rPr>
          <w:rFonts w:eastAsia="Calibri"/>
        </w:rPr>
        <w:t xml:space="preserve">of </w:t>
      </w:r>
      <w:r w:rsidR="00E84EDC" w:rsidRPr="00E84EDC">
        <w:rPr>
          <w:rFonts w:eastAsia="Calibri"/>
        </w:rPr>
        <w:t>mothers exclusively breastfed their children for at least 5 months; and only 52.5% of married or in union women age</w:t>
      </w:r>
      <w:r w:rsidR="00423E92">
        <w:rPr>
          <w:rFonts w:eastAsia="Calibri"/>
        </w:rPr>
        <w:t>d</w:t>
      </w:r>
      <w:r w:rsidR="00E84EDC" w:rsidRPr="00E84EDC">
        <w:rPr>
          <w:rFonts w:eastAsia="Calibri"/>
        </w:rPr>
        <w:t xml:space="preserve"> 15-49 used any modern method of family planning.</w:t>
      </w:r>
      <w:r w:rsidR="00E84EDC" w:rsidRPr="00680C3A">
        <w:rPr>
          <w:rFonts w:eastAsia="Calibri" w:cs="Times New Roman (Body CS)"/>
          <w:vertAlign w:val="superscript"/>
        </w:rPr>
        <w:footnoteReference w:id="2"/>
      </w:r>
      <w:r w:rsidR="00E84EDC" w:rsidRPr="00E84EDC">
        <w:rPr>
          <w:rFonts w:eastAsia="Calibri"/>
        </w:rPr>
        <w:t xml:space="preserve"> This has resulted in a high </w:t>
      </w:r>
      <w:r w:rsidR="00A02832">
        <w:rPr>
          <w:rFonts w:eastAsia="Calibri"/>
        </w:rPr>
        <w:t>M</w:t>
      </w:r>
      <w:r w:rsidR="00A02832" w:rsidRPr="00E84EDC">
        <w:rPr>
          <w:rFonts w:eastAsia="Calibri"/>
        </w:rPr>
        <w:t xml:space="preserve">aternal </w:t>
      </w:r>
      <w:r w:rsidR="00A02832">
        <w:rPr>
          <w:rFonts w:eastAsia="Calibri"/>
        </w:rPr>
        <w:t>M</w:t>
      </w:r>
      <w:r w:rsidR="00E84EDC" w:rsidRPr="00E84EDC">
        <w:rPr>
          <w:rFonts w:eastAsia="Calibri"/>
        </w:rPr>
        <w:t xml:space="preserve">ortality </w:t>
      </w:r>
      <w:r w:rsidR="00A02832">
        <w:rPr>
          <w:rFonts w:eastAsia="Calibri"/>
        </w:rPr>
        <w:t xml:space="preserve">Ratio (MMR) </w:t>
      </w:r>
      <w:r w:rsidR="00E84EDC" w:rsidRPr="00E84EDC">
        <w:rPr>
          <w:rFonts w:eastAsia="Calibri"/>
        </w:rPr>
        <w:t xml:space="preserve">in </w:t>
      </w:r>
      <w:proofErr w:type="spellStart"/>
      <w:r w:rsidR="00E84EDC" w:rsidRPr="00E84EDC">
        <w:rPr>
          <w:rFonts w:eastAsia="Calibri"/>
        </w:rPr>
        <w:t>Kisii</w:t>
      </w:r>
      <w:proofErr w:type="spellEnd"/>
      <w:r w:rsidR="00E84EDC" w:rsidRPr="00E84EDC">
        <w:rPr>
          <w:rFonts w:eastAsia="Calibri"/>
        </w:rPr>
        <w:t xml:space="preserve"> County, estimated at 500 deaths/100,000 births, higher than the Kenyan national MMR of 478</w:t>
      </w:r>
      <w:r w:rsidR="00E84EDC" w:rsidRPr="00680C3A">
        <w:rPr>
          <w:rFonts w:cs="Times New Roman (Body CS)"/>
          <w:vertAlign w:val="superscript"/>
        </w:rPr>
        <w:footnoteReference w:id="3"/>
      </w:r>
      <w:r w:rsidR="006B5B53">
        <w:rPr>
          <w:rFonts w:eastAsia="Calibri"/>
        </w:rPr>
        <w:t>.</w:t>
      </w:r>
      <w:r w:rsidR="00E84EDC" w:rsidRPr="00E84EDC">
        <w:rPr>
          <w:rFonts w:eastAsia="Calibri"/>
        </w:rPr>
        <w:t xml:space="preserve"> The leading cause </w:t>
      </w:r>
      <w:r w:rsidR="00A02832">
        <w:rPr>
          <w:rFonts w:eastAsia="Calibri"/>
        </w:rPr>
        <w:t>of death is</w:t>
      </w:r>
      <w:r w:rsidR="00A02832" w:rsidRPr="00E84EDC">
        <w:rPr>
          <w:rFonts w:eastAsia="Calibri"/>
        </w:rPr>
        <w:t xml:space="preserve"> </w:t>
      </w:r>
      <w:r w:rsidR="00E84EDC" w:rsidRPr="00E84EDC">
        <w:rPr>
          <w:rFonts w:eastAsia="Calibri"/>
        </w:rPr>
        <w:t xml:space="preserve">post-partum </w:t>
      </w:r>
      <w:r w:rsidR="003070DD" w:rsidRPr="00E84EDC">
        <w:rPr>
          <w:rFonts w:eastAsia="Calibri"/>
        </w:rPr>
        <w:t>haemorrhage</w:t>
      </w:r>
      <w:r w:rsidR="00E84EDC" w:rsidRPr="00E84EDC">
        <w:rPr>
          <w:rFonts w:eastAsia="Calibri"/>
        </w:rPr>
        <w:t>.</w:t>
      </w:r>
    </w:p>
    <w:p w14:paraId="34BC0B32" w14:textId="2BB06D64" w:rsidR="00E93433" w:rsidRDefault="00E84EDC" w:rsidP="00901256">
      <w:pPr>
        <w:autoSpaceDE w:val="0"/>
        <w:autoSpaceDN w:val="0"/>
        <w:adjustRightInd w:val="0"/>
        <w:jc w:val="both"/>
        <w:rPr>
          <w:rFonts w:eastAsia="Calibri"/>
        </w:rPr>
      </w:pPr>
      <w:r w:rsidRPr="00E84EDC">
        <w:rPr>
          <w:rFonts w:eastAsia="Calibri"/>
        </w:rPr>
        <w:t xml:space="preserve">Contributing to this high maternal mortality are the “four delays”: 1) delay in family recognition of an obstetric complication; 2) once recognized, family delay seeking medical attention; 3) delay securing transportation to a health facility; and 4) once </w:t>
      </w:r>
      <w:r w:rsidR="00A02832">
        <w:rPr>
          <w:rFonts w:eastAsia="Calibri"/>
        </w:rPr>
        <w:t>at</w:t>
      </w:r>
      <w:r w:rsidR="00A02832" w:rsidRPr="00E84EDC">
        <w:rPr>
          <w:rFonts w:eastAsia="Calibri"/>
        </w:rPr>
        <w:t xml:space="preserve"> </w:t>
      </w:r>
      <w:r w:rsidRPr="00E84EDC">
        <w:rPr>
          <w:rFonts w:eastAsia="Calibri"/>
        </w:rPr>
        <w:t>the health facility, delay in receiving treatment.</w:t>
      </w:r>
      <w:r w:rsidR="00332049">
        <w:rPr>
          <w:rFonts w:eastAsia="Calibri"/>
        </w:rPr>
        <w:t xml:space="preserve"> The a</w:t>
      </w:r>
      <w:r w:rsidRPr="00E84EDC">
        <w:rPr>
          <w:rFonts w:eastAsia="Calibri"/>
        </w:rPr>
        <w:t xml:space="preserve">ssociated factors include lack of family and community preparedness, lack of ambulances and costly transportation, lack of women’s decision-making </w:t>
      </w:r>
      <w:r w:rsidR="00A02832" w:rsidRPr="00E84EDC">
        <w:rPr>
          <w:rFonts w:eastAsia="Calibri"/>
        </w:rPr>
        <w:t>autonomy, adherence</w:t>
      </w:r>
      <w:r w:rsidRPr="00E84EDC">
        <w:rPr>
          <w:rFonts w:eastAsia="Calibri"/>
        </w:rPr>
        <w:t xml:space="preserve"> to traditions of home delivery, lack of health facility personnel and resources, and fear of abusive disrespectful trea</w:t>
      </w:r>
      <w:r w:rsidR="009E15C7">
        <w:rPr>
          <w:rFonts w:eastAsia="Calibri"/>
        </w:rPr>
        <w:t xml:space="preserve">tment at the health facility. </w:t>
      </w:r>
    </w:p>
    <w:p w14:paraId="5DE4B189" w14:textId="3270E8EF" w:rsidR="00E93433" w:rsidRDefault="00E93433" w:rsidP="00901256">
      <w:pPr>
        <w:autoSpaceDE w:val="0"/>
        <w:autoSpaceDN w:val="0"/>
        <w:adjustRightInd w:val="0"/>
        <w:jc w:val="both"/>
        <w:rPr>
          <w:rFonts w:eastAsia="Calibri"/>
        </w:rPr>
      </w:pPr>
      <w:r>
        <w:t xml:space="preserve">In January 2018, </w:t>
      </w:r>
      <w:proofErr w:type="spellStart"/>
      <w:r>
        <w:t>Curamericas</w:t>
      </w:r>
      <w:proofErr w:type="spellEnd"/>
      <w:r>
        <w:t xml:space="preserve"> Global (</w:t>
      </w:r>
      <w:proofErr w:type="spellStart"/>
      <w:r>
        <w:t>Curamericas</w:t>
      </w:r>
      <w:proofErr w:type="spellEnd"/>
      <w:r>
        <w:t xml:space="preserve">) and the </w:t>
      </w:r>
      <w:proofErr w:type="spellStart"/>
      <w:r>
        <w:t>Kisii</w:t>
      </w:r>
      <w:proofErr w:type="spellEnd"/>
      <w:r>
        <w:t xml:space="preserve"> County Department of Health (KCDOH) began a three-year maternal, </w:t>
      </w:r>
      <w:proofErr w:type="spellStart"/>
      <w:r>
        <w:t>newborn</w:t>
      </w:r>
      <w:proofErr w:type="spellEnd"/>
      <w:r>
        <w:t xml:space="preserve"> and child health (MNCH) project to respond to th</w:t>
      </w:r>
      <w:r w:rsidR="00725166">
        <w:t>e above challenges. The project</w:t>
      </w:r>
      <w:r>
        <w:t xml:space="preserve"> includes maternal and child health outreach as well as strengthening current health facilities to provide high-quality, culturally-appropriate, respectful care. The project focuses on: 1) improving attention to obstetric emergencies; 2) preventing and treating postpartum </w:t>
      </w:r>
      <w:r w:rsidR="00680C3A">
        <w:t>haemorrhage</w:t>
      </w:r>
      <w:r>
        <w:t xml:space="preserve">; 3) improving immediate neonatal care; and 4) reducing stunting in under-2 children.  The overall expected impact is reduction in maternal and neonatal mortality, which, in </w:t>
      </w:r>
      <w:proofErr w:type="spellStart"/>
      <w:r>
        <w:t>Kisii</w:t>
      </w:r>
      <w:proofErr w:type="spellEnd"/>
      <w:r>
        <w:t xml:space="preserve"> County, are both higher than the national rates.  The core intervention is the Community Birthing </w:t>
      </w:r>
      <w:proofErr w:type="spellStart"/>
      <w:r>
        <w:t>Center</w:t>
      </w:r>
      <w:proofErr w:type="spellEnd"/>
      <w:r>
        <w:t xml:space="preserve"> (CBC), a partnership between the health facilities attending deliveries and referring complications, and the communities in their catchment.</w:t>
      </w:r>
    </w:p>
    <w:p w14:paraId="4D8A5DB0" w14:textId="764E2491" w:rsidR="00E84EDC" w:rsidRPr="00692298" w:rsidRDefault="00E93433" w:rsidP="00901256">
      <w:pPr>
        <w:autoSpaceDE w:val="0"/>
        <w:autoSpaceDN w:val="0"/>
        <w:adjustRightInd w:val="0"/>
        <w:jc w:val="both"/>
        <w:rPr>
          <w:rFonts w:eastAsia="Calibri"/>
        </w:rPr>
      </w:pPr>
      <w:r>
        <w:rPr>
          <w:rFonts w:eastAsia="Calibri"/>
        </w:rPr>
        <w:t xml:space="preserve">The project is </w:t>
      </w:r>
      <w:r w:rsidR="00A02832" w:rsidRPr="00692298">
        <w:rPr>
          <w:rFonts w:eastAsia="Calibri"/>
        </w:rPr>
        <w:t>implemented</w:t>
      </w:r>
      <w:r w:rsidR="00E84EDC" w:rsidRPr="00692298">
        <w:rPr>
          <w:rFonts w:eastAsia="Calibri"/>
        </w:rPr>
        <w:t xml:space="preserve"> in </w:t>
      </w:r>
      <w:r w:rsidR="00E84EDC">
        <w:rPr>
          <w:rFonts w:eastAsia="Calibri"/>
        </w:rPr>
        <w:t xml:space="preserve">the catchments of three Level 2 and 3 health facilities in </w:t>
      </w:r>
      <w:proofErr w:type="spellStart"/>
      <w:r w:rsidR="00E84EDC" w:rsidRPr="00692298">
        <w:rPr>
          <w:rFonts w:eastAsia="Calibri"/>
        </w:rPr>
        <w:t>Kitutu</w:t>
      </w:r>
      <w:proofErr w:type="spellEnd"/>
      <w:r w:rsidR="00E84EDC" w:rsidRPr="00692298">
        <w:rPr>
          <w:rFonts w:eastAsia="Calibri"/>
        </w:rPr>
        <w:t xml:space="preserve"> </w:t>
      </w:r>
      <w:proofErr w:type="spellStart"/>
      <w:r w:rsidR="00E84EDC" w:rsidRPr="00692298">
        <w:rPr>
          <w:rFonts w:eastAsia="Calibri"/>
        </w:rPr>
        <w:t>Chache</w:t>
      </w:r>
      <w:proofErr w:type="spellEnd"/>
      <w:r w:rsidR="00E84EDC" w:rsidRPr="00692298">
        <w:rPr>
          <w:rFonts w:eastAsia="Calibri"/>
        </w:rPr>
        <w:t xml:space="preserve"> South Sub-County of </w:t>
      </w:r>
      <w:proofErr w:type="spellStart"/>
      <w:r w:rsidR="00E84EDC" w:rsidRPr="00692298">
        <w:rPr>
          <w:rFonts w:eastAsia="Calibri"/>
        </w:rPr>
        <w:t>Kisii</w:t>
      </w:r>
      <w:proofErr w:type="spellEnd"/>
      <w:r w:rsidR="00E84EDC" w:rsidRPr="00692298">
        <w:rPr>
          <w:rFonts w:eastAsia="Calibri"/>
        </w:rPr>
        <w:t xml:space="preserve"> County, with a total </w:t>
      </w:r>
      <w:r w:rsidR="00E84EDC" w:rsidRPr="00692298">
        <w:t xml:space="preserve">population of </w:t>
      </w:r>
      <w:r w:rsidR="00E84EDC">
        <w:t>beneficiaries of approximately 50,000</w:t>
      </w:r>
      <w:r w:rsidR="00E84EDC" w:rsidRPr="00692298">
        <w:t xml:space="preserve">, which includes </w:t>
      </w:r>
      <w:r w:rsidR="00E84EDC">
        <w:t>12,700</w:t>
      </w:r>
      <w:r w:rsidR="00E84EDC" w:rsidRPr="00692298">
        <w:t xml:space="preserve"> women of reproductive age (</w:t>
      </w:r>
      <w:r w:rsidR="00E84EDC">
        <w:t>WR</w:t>
      </w:r>
      <w:r w:rsidR="00E84EDC">
        <w:rPr>
          <w:spacing w:val="1"/>
        </w:rPr>
        <w:t>A</w:t>
      </w:r>
      <w:r w:rsidR="00E84EDC">
        <w:rPr>
          <w:spacing w:val="-1"/>
        </w:rPr>
        <w:t>-</w:t>
      </w:r>
      <w:r w:rsidR="00E84EDC">
        <w:t>d</w:t>
      </w:r>
      <w:r w:rsidR="00E84EDC">
        <w:rPr>
          <w:spacing w:val="-1"/>
        </w:rPr>
        <w:t>e</w:t>
      </w:r>
      <w:r w:rsidR="00E84EDC">
        <w:t>fin</w:t>
      </w:r>
      <w:r w:rsidR="00E84EDC">
        <w:rPr>
          <w:spacing w:val="-1"/>
        </w:rPr>
        <w:t>e</w:t>
      </w:r>
      <w:r w:rsidR="00E84EDC">
        <w:t>d</w:t>
      </w:r>
      <w:r w:rsidR="00E84EDC">
        <w:rPr>
          <w:spacing w:val="2"/>
        </w:rPr>
        <w:t xml:space="preserve"> </w:t>
      </w:r>
      <w:r w:rsidR="00E84EDC">
        <w:rPr>
          <w:spacing w:val="-1"/>
        </w:rPr>
        <w:t>a</w:t>
      </w:r>
      <w:r w:rsidR="00E84EDC">
        <w:t>s 14</w:t>
      </w:r>
      <w:r w:rsidR="00E84EDC">
        <w:rPr>
          <w:spacing w:val="2"/>
        </w:rPr>
        <w:t>-</w:t>
      </w:r>
      <w:r w:rsidR="00E84EDC">
        <w:t>49</w:t>
      </w:r>
      <w:r w:rsidR="00E84EDC">
        <w:rPr>
          <w:spacing w:val="2"/>
        </w:rPr>
        <w:t xml:space="preserve"> </w:t>
      </w:r>
      <w:r w:rsidR="00E84EDC">
        <w:rPr>
          <w:spacing w:val="-5"/>
        </w:rPr>
        <w:t>y</w:t>
      </w:r>
      <w:r w:rsidR="00E84EDC">
        <w:rPr>
          <w:spacing w:val="1"/>
        </w:rPr>
        <w:t>e</w:t>
      </w:r>
      <w:r w:rsidR="00E84EDC">
        <w:rPr>
          <w:spacing w:val="-1"/>
        </w:rPr>
        <w:t>a</w:t>
      </w:r>
      <w:r w:rsidR="00E84EDC">
        <w:t>rs of</w:t>
      </w:r>
      <w:r w:rsidR="00E84EDC">
        <w:rPr>
          <w:spacing w:val="1"/>
        </w:rPr>
        <w:t xml:space="preserve"> a</w:t>
      </w:r>
      <w:r w:rsidR="00E84EDC">
        <w:rPr>
          <w:spacing w:val="-2"/>
        </w:rPr>
        <w:t>g</w:t>
      </w:r>
      <w:r w:rsidR="00E84EDC">
        <w:t>e</w:t>
      </w:r>
      <w:r w:rsidR="00E84EDC" w:rsidRPr="00692298">
        <w:t xml:space="preserve">), </w:t>
      </w:r>
      <w:r w:rsidR="00E84EDC">
        <w:t>11,980</w:t>
      </w:r>
      <w:r w:rsidR="00E84EDC" w:rsidRPr="00692298">
        <w:t xml:space="preserve"> adolescents (</w:t>
      </w:r>
      <w:r w:rsidR="00E84EDC">
        <w:t xml:space="preserve">defined as </w:t>
      </w:r>
      <w:r w:rsidR="00E84EDC" w:rsidRPr="00692298">
        <w:t>10-14</w:t>
      </w:r>
      <w:r w:rsidR="00E84EDC">
        <w:t xml:space="preserve"> years of age</w:t>
      </w:r>
      <w:r w:rsidR="00E84EDC" w:rsidRPr="00692298">
        <w:t xml:space="preserve">), </w:t>
      </w:r>
      <w:r w:rsidR="00E84EDC">
        <w:t xml:space="preserve">7,487 </w:t>
      </w:r>
      <w:r w:rsidR="00E84EDC" w:rsidRPr="00692298">
        <w:t>children under five years</w:t>
      </w:r>
      <w:r w:rsidR="00E84EDC">
        <w:t xml:space="preserve"> (U5)</w:t>
      </w:r>
      <w:r w:rsidR="00E84EDC" w:rsidRPr="00692298">
        <w:t xml:space="preserve">, and </w:t>
      </w:r>
      <w:r w:rsidR="00E84EDC">
        <w:t xml:space="preserve">3,743 </w:t>
      </w:r>
      <w:r w:rsidR="00E84EDC" w:rsidRPr="00692298">
        <w:t>children under two years</w:t>
      </w:r>
      <w:r w:rsidR="00E84EDC">
        <w:t xml:space="preserve"> (U2)</w:t>
      </w:r>
      <w:r w:rsidR="00E84EDC" w:rsidRPr="00692298">
        <w:rPr>
          <w:rFonts w:eastAsia="Calibri"/>
        </w:rPr>
        <w:t xml:space="preserve">. </w:t>
      </w:r>
      <w:r w:rsidR="00E84EDC">
        <w:rPr>
          <w:rFonts w:eastAsia="Calibri"/>
        </w:rPr>
        <w:t xml:space="preserve"> </w:t>
      </w:r>
    </w:p>
    <w:p w14:paraId="35CAA25D" w14:textId="5D219BDD" w:rsidR="00E84EDC" w:rsidRDefault="00E84EDC" w:rsidP="00901256">
      <w:pPr>
        <w:jc w:val="both"/>
      </w:pPr>
      <w:r>
        <w:t xml:space="preserve">The approach </w:t>
      </w:r>
      <w:r w:rsidR="0013157F">
        <w:t>is</w:t>
      </w:r>
      <w:r>
        <w:t xml:space="preserve"> community-based</w:t>
      </w:r>
      <w:r w:rsidRPr="00002C93">
        <w:t xml:space="preserve"> </w:t>
      </w:r>
      <w:r w:rsidR="00C56614" w:rsidRPr="00002C93">
        <w:t>utiliz</w:t>
      </w:r>
      <w:r w:rsidR="00C56614">
        <w:t>ation</w:t>
      </w:r>
      <w:r>
        <w:t>;</w:t>
      </w:r>
      <w:r w:rsidRPr="00002C93">
        <w:t xml:space="preserve"> 1) </w:t>
      </w:r>
      <w:r w:rsidR="00C56614">
        <w:t xml:space="preserve">mobilizing </w:t>
      </w:r>
      <w:r>
        <w:t xml:space="preserve">communities working in partnership with the local health facility, CHEWs and CHWs; 2) through the community/health facility partnership, adapting existing Level 2 and Level 3 health facilities in the project to </w:t>
      </w:r>
      <w:r w:rsidR="004E11EB">
        <w:t xml:space="preserve">the </w:t>
      </w:r>
      <w:r>
        <w:t xml:space="preserve">Community Birthing </w:t>
      </w:r>
      <w:proofErr w:type="spellStart"/>
      <w:r>
        <w:t>Center</w:t>
      </w:r>
      <w:proofErr w:type="spellEnd"/>
      <w:r>
        <w:t xml:space="preserve"> Model</w:t>
      </w:r>
      <w:r w:rsidR="00726840">
        <w:rPr>
          <w:rStyle w:val="FootnoteReference"/>
        </w:rPr>
        <w:footnoteReference w:id="4"/>
      </w:r>
      <w:r>
        <w:t>; 3) training of Traditional Birth A</w:t>
      </w:r>
      <w:r w:rsidRPr="00002C93">
        <w:t xml:space="preserve">ttendants to </w:t>
      </w:r>
      <w:r>
        <w:t>encourage facility-based deliveries and referral</w:t>
      </w:r>
      <w:r w:rsidRPr="00002C93">
        <w:t xml:space="preserve">; 4) </w:t>
      </w:r>
      <w:r>
        <w:t>utilizing village-based volunteers/mother peer educators to disseminate</w:t>
      </w:r>
      <w:r w:rsidRPr="00002C93">
        <w:t xml:space="preserve"> health messages using the </w:t>
      </w:r>
      <w:r w:rsidRPr="00002C93">
        <w:lastRenderedPageBreak/>
        <w:t xml:space="preserve">Care Group </w:t>
      </w:r>
      <w:r>
        <w:t>approach</w:t>
      </w:r>
      <w:r w:rsidRPr="00002C93">
        <w:t>;  5) a census-based monitoring and evaluation approach utili</w:t>
      </w:r>
      <w:r>
        <w:t xml:space="preserve">zing </w:t>
      </w:r>
      <w:proofErr w:type="spellStart"/>
      <w:r>
        <w:t>Curamericas</w:t>
      </w:r>
      <w:proofErr w:type="spellEnd"/>
      <w:r>
        <w:t xml:space="preserve"> </w:t>
      </w:r>
      <w:proofErr w:type="spellStart"/>
      <w:r>
        <w:t>Global’s</w:t>
      </w:r>
      <w:proofErr w:type="spellEnd"/>
      <w:r>
        <w:t xml:space="preserve"> Community</w:t>
      </w:r>
      <w:r w:rsidRPr="00002C93">
        <w:t>-Based Impact-Oriented (CBIO) methodology; and 6) empower</w:t>
      </w:r>
      <w:r w:rsidR="004E11EB">
        <w:t>ing</w:t>
      </w:r>
      <w:r w:rsidRPr="00002C93">
        <w:t xml:space="preserve"> CHWS</w:t>
      </w:r>
      <w:r>
        <w:t>/CHEWs/CHCs</w:t>
      </w:r>
      <w:r w:rsidRPr="00002C93">
        <w:t xml:space="preserve"> to create an obst</w:t>
      </w:r>
      <w:r>
        <w:t xml:space="preserve">etric emergency response system; 7) </w:t>
      </w:r>
      <w:r w:rsidR="00273895">
        <w:t>e</w:t>
      </w:r>
      <w:r>
        <w:t xml:space="preserve">nsuring women receive respectful, culturally appropriate, and equitable services during maternal care, with focused attention on those most at risk (poorest, least educated, highest parity, and of age outside of prime child-bearing years (adolescents and women over 35). </w:t>
      </w:r>
    </w:p>
    <w:p w14:paraId="1F581A98" w14:textId="2114A3F0" w:rsidR="00E84EDC" w:rsidRDefault="00E84EDC" w:rsidP="00901256">
      <w:pPr>
        <w:ind w:left="100" w:right="171"/>
        <w:jc w:val="both"/>
      </w:pPr>
      <w:r>
        <w:t xml:space="preserve">The Knowledge, Practice and Coverage (KPC) household survey </w:t>
      </w:r>
      <w:r w:rsidR="0013157F">
        <w:t>provide</w:t>
      </w:r>
      <w:r w:rsidR="00273895">
        <w:t>d</w:t>
      </w:r>
      <w:r w:rsidR="0013157F">
        <w:t xml:space="preserve"> baseline data for the outcome indicators </w:t>
      </w:r>
      <w:r>
        <w:t xml:space="preserve">in the three project catchments </w:t>
      </w:r>
      <w:r w:rsidR="0013157F">
        <w:t xml:space="preserve">to measure progress. </w:t>
      </w:r>
    </w:p>
    <w:p w14:paraId="1201099F" w14:textId="77777777" w:rsidR="007A37CD" w:rsidRDefault="007A37CD" w:rsidP="00901256">
      <w:pPr>
        <w:pStyle w:val="Heading2"/>
        <w:numPr>
          <w:ilvl w:val="1"/>
          <w:numId w:val="2"/>
        </w:numPr>
        <w:jc w:val="both"/>
      </w:pPr>
      <w:bookmarkStart w:id="14" w:name="_Toc522496422"/>
      <w:r>
        <w:t>Purpose</w:t>
      </w:r>
      <w:bookmarkEnd w:id="14"/>
      <w:r>
        <w:t xml:space="preserve"> </w:t>
      </w:r>
    </w:p>
    <w:p w14:paraId="7A204040" w14:textId="3BCDA33C" w:rsidR="001D4A6B" w:rsidRDefault="008D01F0" w:rsidP="00901256">
      <w:pPr>
        <w:ind w:left="100" w:right="171"/>
        <w:jc w:val="both"/>
      </w:pPr>
      <w:r>
        <w:rPr>
          <w:lang w:val="en-US"/>
        </w:rPr>
        <w:t xml:space="preserve">The </w:t>
      </w:r>
      <w:r w:rsidR="003E25C3">
        <w:rPr>
          <w:lang w:val="en-US"/>
        </w:rPr>
        <w:t>purpose of the</w:t>
      </w:r>
      <w:r w:rsidR="003E25C3">
        <w:t xml:space="preserve"> Knowledge, Practice and Coverage (KPC) household survey in the three project catchments </w:t>
      </w:r>
      <w:r w:rsidR="00273895">
        <w:t>was used to</w:t>
      </w:r>
      <w:r w:rsidR="003E25C3">
        <w:t xml:space="preserve"> obtain baseline data for the outcome indicators </w:t>
      </w:r>
      <w:r w:rsidR="009552A1">
        <w:t xml:space="preserve">shown </w:t>
      </w:r>
      <w:r w:rsidR="009552A1" w:rsidRPr="00273895">
        <w:t xml:space="preserve">in </w:t>
      </w:r>
      <w:r w:rsidR="00261107">
        <w:t>Annex 11</w:t>
      </w:r>
      <w:r w:rsidR="00273895" w:rsidRPr="00680C3A">
        <w:t>.</w:t>
      </w:r>
      <w:r w:rsidR="0025011B">
        <w:t xml:space="preserve"> </w:t>
      </w:r>
    </w:p>
    <w:p w14:paraId="0047786F" w14:textId="77777777" w:rsidR="007A37CD" w:rsidRPr="009719DF" w:rsidRDefault="009719DF" w:rsidP="00901256">
      <w:pPr>
        <w:pStyle w:val="Heading1"/>
        <w:numPr>
          <w:ilvl w:val="0"/>
          <w:numId w:val="2"/>
        </w:numPr>
        <w:jc w:val="both"/>
        <w:rPr>
          <w:b w:val="0"/>
          <w:lang w:val="en-US"/>
        </w:rPr>
      </w:pPr>
      <w:bookmarkStart w:id="15" w:name="_Toc522496423"/>
      <w:r w:rsidRPr="009719DF">
        <w:rPr>
          <w:lang w:val="en-US"/>
        </w:rPr>
        <w:t>SURVEY METHODS</w:t>
      </w:r>
      <w:bookmarkEnd w:id="15"/>
    </w:p>
    <w:p w14:paraId="50E3D958" w14:textId="368DB015" w:rsidR="00A31EB0" w:rsidRDefault="00454ABF" w:rsidP="00901256">
      <w:pPr>
        <w:jc w:val="both"/>
        <w:rPr>
          <w:lang w:val="en-US"/>
        </w:rPr>
      </w:pPr>
      <w:r>
        <w:rPr>
          <w:lang w:val="en-US"/>
        </w:rPr>
        <w:t>The survey was cross-section and</w:t>
      </w:r>
      <w:r w:rsidR="008D01F0">
        <w:rPr>
          <w:lang w:val="en-US"/>
        </w:rPr>
        <w:t xml:space="preserve"> employ</w:t>
      </w:r>
      <w:r>
        <w:rPr>
          <w:lang w:val="en-US"/>
        </w:rPr>
        <w:t>ed</w:t>
      </w:r>
      <w:r w:rsidR="008D01F0">
        <w:rPr>
          <w:lang w:val="en-US"/>
        </w:rPr>
        <w:t xml:space="preserve"> quan</w:t>
      </w:r>
      <w:r w:rsidR="004A14CC">
        <w:rPr>
          <w:lang w:val="en-US"/>
        </w:rPr>
        <w:t xml:space="preserve">titative data collection method using structured questionnaire targeting mothers </w:t>
      </w:r>
      <w:r w:rsidR="00C56614">
        <w:rPr>
          <w:lang w:val="en-US"/>
        </w:rPr>
        <w:t>of children</w:t>
      </w:r>
      <w:r w:rsidR="008D01F0">
        <w:rPr>
          <w:lang w:val="en-US"/>
        </w:rPr>
        <w:t xml:space="preserve"> </w:t>
      </w:r>
      <w:r w:rsidR="0012357D">
        <w:rPr>
          <w:lang w:val="en-US"/>
        </w:rPr>
        <w:t>aged 0-23 months</w:t>
      </w:r>
      <w:r w:rsidR="004A14CC">
        <w:rPr>
          <w:lang w:val="en-US"/>
        </w:rPr>
        <w:t xml:space="preserve">. </w:t>
      </w:r>
    </w:p>
    <w:p w14:paraId="5015E674" w14:textId="77777777" w:rsidR="007A37CD" w:rsidRPr="0012357D" w:rsidRDefault="007A37CD" w:rsidP="00901256">
      <w:pPr>
        <w:pStyle w:val="Heading2"/>
        <w:numPr>
          <w:ilvl w:val="1"/>
          <w:numId w:val="4"/>
        </w:numPr>
        <w:jc w:val="both"/>
        <w:rPr>
          <w:lang w:val="en-US"/>
        </w:rPr>
      </w:pPr>
      <w:bookmarkStart w:id="16" w:name="_Toc522496424"/>
      <w:r w:rsidRPr="0012357D">
        <w:rPr>
          <w:lang w:val="en-US"/>
        </w:rPr>
        <w:t xml:space="preserve">Survey </w:t>
      </w:r>
      <w:r w:rsidR="0012357D">
        <w:rPr>
          <w:lang w:val="en-US"/>
        </w:rPr>
        <w:t xml:space="preserve">sites </w:t>
      </w:r>
      <w:r w:rsidR="004067E3">
        <w:rPr>
          <w:lang w:val="en-US"/>
        </w:rPr>
        <w:t>and population</w:t>
      </w:r>
      <w:bookmarkEnd w:id="16"/>
    </w:p>
    <w:p w14:paraId="6A8DAD2C" w14:textId="4361DB53" w:rsidR="007C5FF6" w:rsidRDefault="0012357D" w:rsidP="007C5FF6">
      <w:pPr>
        <w:jc w:val="both"/>
        <w:rPr>
          <w:rFonts w:eastAsia="Calibri"/>
        </w:rPr>
      </w:pPr>
      <w:r>
        <w:rPr>
          <w:lang w:val="en-US"/>
        </w:rPr>
        <w:t xml:space="preserve">The survey </w:t>
      </w:r>
      <w:r w:rsidR="004A14CC">
        <w:rPr>
          <w:lang w:val="en-US"/>
        </w:rPr>
        <w:t>was</w:t>
      </w:r>
      <w:r>
        <w:rPr>
          <w:lang w:val="en-US"/>
        </w:rPr>
        <w:t xml:space="preserve"> </w:t>
      </w:r>
      <w:r w:rsidR="00623BC2">
        <w:rPr>
          <w:lang w:val="en-US"/>
        </w:rPr>
        <w:t>conducted</w:t>
      </w:r>
      <w:r>
        <w:rPr>
          <w:lang w:val="en-US"/>
        </w:rPr>
        <w:t xml:space="preserve"> in </w:t>
      </w:r>
      <w:r w:rsidR="00691E9D">
        <w:rPr>
          <w:lang w:val="en-US"/>
        </w:rPr>
        <w:t xml:space="preserve">catchments of </w:t>
      </w:r>
      <w:proofErr w:type="spellStart"/>
      <w:r w:rsidR="004A14CC">
        <w:rPr>
          <w:lang w:val="en-US"/>
        </w:rPr>
        <w:t>Iranda</w:t>
      </w:r>
      <w:proofErr w:type="spellEnd"/>
      <w:r w:rsidR="007C5FF6">
        <w:rPr>
          <w:lang w:val="en-US"/>
        </w:rPr>
        <w:t xml:space="preserve"> health center</w:t>
      </w:r>
      <w:r w:rsidR="001D41AB">
        <w:rPr>
          <w:lang w:val="en-US"/>
        </w:rPr>
        <w:t xml:space="preserve">, </w:t>
      </w:r>
      <w:proofErr w:type="spellStart"/>
      <w:r w:rsidR="004A14CC">
        <w:rPr>
          <w:lang w:val="en-US"/>
        </w:rPr>
        <w:t>Matongo</w:t>
      </w:r>
      <w:proofErr w:type="spellEnd"/>
      <w:r w:rsidR="004A14CC">
        <w:rPr>
          <w:lang w:val="en-US"/>
        </w:rPr>
        <w:t xml:space="preserve"> and </w:t>
      </w:r>
      <w:proofErr w:type="spellStart"/>
      <w:r w:rsidR="004A14CC">
        <w:rPr>
          <w:lang w:val="en-US"/>
        </w:rPr>
        <w:t>Mosocho</w:t>
      </w:r>
      <w:proofErr w:type="spellEnd"/>
      <w:r w:rsidR="004A14CC">
        <w:rPr>
          <w:lang w:val="en-US"/>
        </w:rPr>
        <w:t xml:space="preserve"> </w:t>
      </w:r>
      <w:r w:rsidR="00C56614">
        <w:rPr>
          <w:lang w:val="en-US"/>
        </w:rPr>
        <w:t xml:space="preserve">Market </w:t>
      </w:r>
      <w:r w:rsidR="007C5FF6">
        <w:rPr>
          <w:lang w:val="en-US"/>
        </w:rPr>
        <w:t xml:space="preserve">dispensaries </w:t>
      </w:r>
      <w:r w:rsidR="004A14CC">
        <w:rPr>
          <w:lang w:val="en-US"/>
        </w:rPr>
        <w:t xml:space="preserve">in </w:t>
      </w:r>
      <w:proofErr w:type="spellStart"/>
      <w:r w:rsidRPr="00E84EDC">
        <w:rPr>
          <w:rFonts w:eastAsia="Calibri"/>
        </w:rPr>
        <w:t>Kitutu</w:t>
      </w:r>
      <w:proofErr w:type="spellEnd"/>
      <w:r w:rsidRPr="00E84EDC">
        <w:rPr>
          <w:rFonts w:eastAsia="Calibri"/>
        </w:rPr>
        <w:t xml:space="preserve"> </w:t>
      </w:r>
      <w:proofErr w:type="spellStart"/>
      <w:r w:rsidRPr="00E84EDC">
        <w:rPr>
          <w:rFonts w:eastAsia="Calibri"/>
        </w:rPr>
        <w:t>Chache</w:t>
      </w:r>
      <w:proofErr w:type="spellEnd"/>
      <w:r w:rsidRPr="00E84EDC">
        <w:rPr>
          <w:rFonts w:eastAsia="Calibri"/>
        </w:rPr>
        <w:t xml:space="preserve"> South Sub-County, </w:t>
      </w:r>
      <w:proofErr w:type="spellStart"/>
      <w:r w:rsidRPr="00E84EDC">
        <w:rPr>
          <w:rFonts w:eastAsia="Calibri"/>
        </w:rPr>
        <w:t>Kisii</w:t>
      </w:r>
      <w:proofErr w:type="spellEnd"/>
      <w:r w:rsidRPr="00E84EDC">
        <w:rPr>
          <w:rFonts w:eastAsia="Calibri"/>
        </w:rPr>
        <w:t xml:space="preserve"> County</w:t>
      </w:r>
      <w:r w:rsidR="004067E3">
        <w:rPr>
          <w:rFonts w:eastAsia="Calibri"/>
        </w:rPr>
        <w:t xml:space="preserve"> with </w:t>
      </w:r>
      <w:r w:rsidR="001D41AB">
        <w:t>approximate population of</w:t>
      </w:r>
      <w:r w:rsidR="004067E3">
        <w:t xml:space="preserve"> 50,000</w:t>
      </w:r>
      <w:r w:rsidR="001D41AB">
        <w:t xml:space="preserve">, with projected </w:t>
      </w:r>
      <w:r w:rsidR="004067E3">
        <w:t>12,700</w:t>
      </w:r>
      <w:r w:rsidR="004067E3" w:rsidRPr="00692298">
        <w:t xml:space="preserve"> women of reproductive age (</w:t>
      </w:r>
      <w:r w:rsidR="004067E3">
        <w:t>WR</w:t>
      </w:r>
      <w:r w:rsidR="004067E3">
        <w:rPr>
          <w:spacing w:val="1"/>
        </w:rPr>
        <w:t>A</w:t>
      </w:r>
      <w:r w:rsidR="004067E3">
        <w:rPr>
          <w:spacing w:val="-1"/>
        </w:rPr>
        <w:t>-</w:t>
      </w:r>
      <w:r w:rsidR="004067E3">
        <w:t>d</w:t>
      </w:r>
      <w:r w:rsidR="004067E3">
        <w:rPr>
          <w:spacing w:val="-1"/>
        </w:rPr>
        <w:t>e</w:t>
      </w:r>
      <w:r w:rsidR="004067E3">
        <w:t>fin</w:t>
      </w:r>
      <w:r w:rsidR="004067E3">
        <w:rPr>
          <w:spacing w:val="-1"/>
        </w:rPr>
        <w:t>e</w:t>
      </w:r>
      <w:r w:rsidR="004067E3">
        <w:t>d</w:t>
      </w:r>
      <w:r w:rsidR="004067E3">
        <w:rPr>
          <w:spacing w:val="2"/>
        </w:rPr>
        <w:t xml:space="preserve"> </w:t>
      </w:r>
      <w:r w:rsidR="004067E3">
        <w:rPr>
          <w:spacing w:val="-1"/>
        </w:rPr>
        <w:t>a</w:t>
      </w:r>
      <w:r w:rsidR="004067E3">
        <w:t>s 14</w:t>
      </w:r>
      <w:r w:rsidR="004067E3">
        <w:rPr>
          <w:spacing w:val="2"/>
        </w:rPr>
        <w:t>-</w:t>
      </w:r>
      <w:r w:rsidR="004067E3">
        <w:t>49</w:t>
      </w:r>
      <w:r w:rsidR="004067E3">
        <w:rPr>
          <w:spacing w:val="2"/>
        </w:rPr>
        <w:t xml:space="preserve"> </w:t>
      </w:r>
      <w:r w:rsidR="004067E3">
        <w:rPr>
          <w:spacing w:val="-5"/>
        </w:rPr>
        <w:t>y</w:t>
      </w:r>
      <w:r w:rsidR="004067E3">
        <w:rPr>
          <w:spacing w:val="1"/>
        </w:rPr>
        <w:t>e</w:t>
      </w:r>
      <w:r w:rsidR="004067E3">
        <w:rPr>
          <w:spacing w:val="-1"/>
        </w:rPr>
        <w:t>a</w:t>
      </w:r>
      <w:r w:rsidR="004067E3">
        <w:t>rs of</w:t>
      </w:r>
      <w:r w:rsidR="004067E3">
        <w:rPr>
          <w:spacing w:val="1"/>
        </w:rPr>
        <w:t xml:space="preserve"> a</w:t>
      </w:r>
      <w:r w:rsidR="004067E3">
        <w:rPr>
          <w:spacing w:val="-2"/>
        </w:rPr>
        <w:t>g</w:t>
      </w:r>
      <w:r w:rsidR="004067E3">
        <w:t>e</w:t>
      </w:r>
      <w:r w:rsidR="004067E3" w:rsidRPr="00692298">
        <w:t xml:space="preserve">), </w:t>
      </w:r>
      <w:r w:rsidR="004067E3">
        <w:t>11,980</w:t>
      </w:r>
      <w:r w:rsidR="004067E3" w:rsidRPr="00692298">
        <w:t xml:space="preserve"> adolescents (</w:t>
      </w:r>
      <w:r w:rsidR="004067E3">
        <w:t xml:space="preserve">defined as </w:t>
      </w:r>
      <w:r w:rsidR="004067E3" w:rsidRPr="00692298">
        <w:t>10-14</w:t>
      </w:r>
      <w:r w:rsidR="004067E3">
        <w:t xml:space="preserve"> years of age</w:t>
      </w:r>
      <w:r w:rsidR="004067E3" w:rsidRPr="00692298">
        <w:t xml:space="preserve">), </w:t>
      </w:r>
      <w:r w:rsidR="004067E3">
        <w:t xml:space="preserve">7,487 </w:t>
      </w:r>
      <w:r w:rsidR="004067E3" w:rsidRPr="00692298">
        <w:t>children under five years</w:t>
      </w:r>
      <w:r w:rsidR="004067E3">
        <w:t xml:space="preserve"> (U5)</w:t>
      </w:r>
      <w:r w:rsidR="004067E3" w:rsidRPr="00692298">
        <w:t xml:space="preserve">, and </w:t>
      </w:r>
      <w:r w:rsidR="004067E3">
        <w:t xml:space="preserve">3,743 </w:t>
      </w:r>
      <w:r w:rsidR="004067E3" w:rsidRPr="00692298">
        <w:t>children under two years</w:t>
      </w:r>
      <w:r w:rsidR="004067E3">
        <w:t xml:space="preserve"> (U2)</w:t>
      </w:r>
      <w:r w:rsidR="004067E3" w:rsidRPr="00692298">
        <w:rPr>
          <w:rFonts w:eastAsia="Calibri"/>
        </w:rPr>
        <w:t>.</w:t>
      </w:r>
      <w:r>
        <w:rPr>
          <w:rFonts w:eastAsia="Calibri"/>
        </w:rPr>
        <w:t xml:space="preserve"> </w:t>
      </w:r>
      <w:r w:rsidR="001D41AB">
        <w:rPr>
          <w:rFonts w:eastAsia="Calibri"/>
        </w:rPr>
        <w:t>Table 3 shows</w:t>
      </w:r>
      <w:r w:rsidR="007C5FF6">
        <w:rPr>
          <w:rFonts w:eastAsia="Calibri"/>
        </w:rPr>
        <w:t xml:space="preserve"> population of the three catchments are</w:t>
      </w:r>
      <w:r w:rsidR="001D41AB">
        <w:rPr>
          <w:rFonts w:eastAsia="Calibri"/>
        </w:rPr>
        <w:t>as</w:t>
      </w:r>
      <w:r w:rsidR="007C5FF6">
        <w:rPr>
          <w:rFonts w:eastAsia="Calibri"/>
        </w:rPr>
        <w:t>.</w:t>
      </w:r>
    </w:p>
    <w:p w14:paraId="579D7F3A" w14:textId="00743E88" w:rsidR="00C368F2" w:rsidRDefault="001D41AB" w:rsidP="001D41AB">
      <w:pPr>
        <w:pStyle w:val="Caption"/>
      </w:pPr>
      <w:bookmarkStart w:id="17" w:name="_Toc522496474"/>
      <w:r>
        <w:t xml:space="preserve">Table </w:t>
      </w:r>
      <w:fldSimple w:instr=" SEQ Table \* ARABIC ">
        <w:r w:rsidR="000768D4">
          <w:rPr>
            <w:noProof/>
          </w:rPr>
          <w:t>3</w:t>
        </w:r>
      </w:fldSimple>
      <w:r>
        <w:t>: Survey p</w:t>
      </w:r>
      <w:r w:rsidR="00C368F2" w:rsidRPr="00093BCB">
        <w:t>opulation by catchment area</w:t>
      </w:r>
      <w:bookmarkEnd w:id="17"/>
    </w:p>
    <w:tbl>
      <w:tblPr>
        <w:tblStyle w:val="ListTable1Light-Accent1"/>
        <w:tblW w:w="0" w:type="auto"/>
        <w:tblLook w:val="04A0" w:firstRow="1" w:lastRow="0" w:firstColumn="1" w:lastColumn="0" w:noHBand="0" w:noVBand="1"/>
      </w:tblPr>
      <w:tblGrid>
        <w:gridCol w:w="3005"/>
        <w:gridCol w:w="3005"/>
        <w:gridCol w:w="3006"/>
      </w:tblGrid>
      <w:tr w:rsidR="007C5FF6" w:rsidRPr="00796CC0" w14:paraId="5F093B02" w14:textId="77777777" w:rsidTr="00680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7C274E6" w14:textId="58B306A8" w:rsidR="007C5FF6" w:rsidRPr="005127C5" w:rsidRDefault="007C5FF6" w:rsidP="007C5FF6">
            <w:pPr>
              <w:jc w:val="both"/>
              <w:rPr>
                <w:rFonts w:eastAsia="Calibri"/>
              </w:rPr>
            </w:pPr>
            <w:r w:rsidRPr="005127C5">
              <w:rPr>
                <w:rFonts w:eastAsia="Calibri"/>
              </w:rPr>
              <w:t>Catchment Area</w:t>
            </w:r>
          </w:p>
        </w:tc>
        <w:tc>
          <w:tcPr>
            <w:tcW w:w="3005" w:type="dxa"/>
          </w:tcPr>
          <w:p w14:paraId="0A0B8129" w14:textId="70EE311A" w:rsidR="007C5FF6" w:rsidRPr="005127C5" w:rsidRDefault="007C5FF6" w:rsidP="007C5FF6">
            <w:pPr>
              <w:jc w:val="both"/>
              <w:cnfStyle w:val="100000000000" w:firstRow="1" w:lastRow="0" w:firstColumn="0" w:lastColumn="0" w:oddVBand="0" w:evenVBand="0" w:oddHBand="0" w:evenHBand="0" w:firstRowFirstColumn="0" w:firstRowLastColumn="0" w:lastRowFirstColumn="0" w:lastRowLastColumn="0"/>
              <w:rPr>
                <w:rFonts w:eastAsia="Calibri"/>
              </w:rPr>
            </w:pPr>
            <w:r w:rsidRPr="005127C5">
              <w:rPr>
                <w:rFonts w:eastAsia="Calibri"/>
              </w:rPr>
              <w:t>Population</w:t>
            </w:r>
          </w:p>
        </w:tc>
        <w:tc>
          <w:tcPr>
            <w:tcW w:w="3006" w:type="dxa"/>
          </w:tcPr>
          <w:p w14:paraId="7666C10E" w14:textId="6550B41D" w:rsidR="007C5FF6" w:rsidRPr="005127C5" w:rsidRDefault="007C5FF6" w:rsidP="007C5FF6">
            <w:pPr>
              <w:jc w:val="both"/>
              <w:cnfStyle w:val="100000000000" w:firstRow="1" w:lastRow="0" w:firstColumn="0" w:lastColumn="0" w:oddVBand="0" w:evenVBand="0" w:oddHBand="0" w:evenHBand="0" w:firstRowFirstColumn="0" w:firstRowLastColumn="0" w:lastRowFirstColumn="0" w:lastRowLastColumn="0"/>
              <w:rPr>
                <w:rFonts w:eastAsia="Calibri"/>
              </w:rPr>
            </w:pPr>
            <w:r w:rsidRPr="005127C5">
              <w:rPr>
                <w:rFonts w:eastAsia="Calibri"/>
              </w:rPr>
              <w:t>Women with children &lt;2yrs</w:t>
            </w:r>
          </w:p>
        </w:tc>
      </w:tr>
      <w:tr w:rsidR="007C5FF6" w14:paraId="721F1626" w14:textId="77777777" w:rsidTr="00680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00299E90" w14:textId="37FF7B24" w:rsidR="007C5FF6" w:rsidRDefault="007C5FF6" w:rsidP="007C5FF6">
            <w:pPr>
              <w:jc w:val="both"/>
              <w:rPr>
                <w:rFonts w:eastAsia="Calibri"/>
              </w:rPr>
            </w:pPr>
            <w:proofErr w:type="spellStart"/>
            <w:r>
              <w:rPr>
                <w:rFonts w:eastAsia="Calibri"/>
              </w:rPr>
              <w:t>Iranda</w:t>
            </w:r>
            <w:proofErr w:type="spellEnd"/>
          </w:p>
        </w:tc>
        <w:tc>
          <w:tcPr>
            <w:tcW w:w="3005" w:type="dxa"/>
          </w:tcPr>
          <w:p w14:paraId="57B49DD4" w14:textId="28CBFC7B" w:rsidR="007C5FF6" w:rsidRDefault="007C5FF6" w:rsidP="007C5FF6">
            <w:pPr>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16,464</w:t>
            </w:r>
          </w:p>
        </w:tc>
        <w:tc>
          <w:tcPr>
            <w:tcW w:w="3006" w:type="dxa"/>
          </w:tcPr>
          <w:p w14:paraId="4717AB9A" w14:textId="33273752" w:rsidR="007C5FF6" w:rsidRDefault="00796CC0" w:rsidP="007C5FF6">
            <w:pPr>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1,581</w:t>
            </w:r>
          </w:p>
        </w:tc>
      </w:tr>
      <w:tr w:rsidR="007C5FF6" w14:paraId="4A4230CF" w14:textId="77777777" w:rsidTr="00680C3A">
        <w:tc>
          <w:tcPr>
            <w:cnfStyle w:val="001000000000" w:firstRow="0" w:lastRow="0" w:firstColumn="1" w:lastColumn="0" w:oddVBand="0" w:evenVBand="0" w:oddHBand="0" w:evenHBand="0" w:firstRowFirstColumn="0" w:firstRowLastColumn="0" w:lastRowFirstColumn="0" w:lastRowLastColumn="0"/>
            <w:tcW w:w="3005" w:type="dxa"/>
          </w:tcPr>
          <w:p w14:paraId="2DA19C87" w14:textId="72A96514" w:rsidR="007C5FF6" w:rsidRDefault="007C5FF6" w:rsidP="007C5FF6">
            <w:pPr>
              <w:jc w:val="both"/>
              <w:rPr>
                <w:rFonts w:eastAsia="Calibri"/>
              </w:rPr>
            </w:pPr>
            <w:proofErr w:type="spellStart"/>
            <w:r>
              <w:rPr>
                <w:rFonts w:eastAsia="Calibri"/>
              </w:rPr>
              <w:t>Matongo</w:t>
            </w:r>
            <w:proofErr w:type="spellEnd"/>
          </w:p>
        </w:tc>
        <w:tc>
          <w:tcPr>
            <w:tcW w:w="3005" w:type="dxa"/>
          </w:tcPr>
          <w:p w14:paraId="2BFEB019" w14:textId="26DD6484" w:rsidR="007C5FF6" w:rsidRDefault="007C5FF6" w:rsidP="007C5FF6">
            <w:pPr>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12,537</w:t>
            </w:r>
          </w:p>
        </w:tc>
        <w:tc>
          <w:tcPr>
            <w:tcW w:w="3006" w:type="dxa"/>
          </w:tcPr>
          <w:p w14:paraId="64B68CBE" w14:textId="66F7EDDE" w:rsidR="007C5FF6" w:rsidRDefault="00796CC0" w:rsidP="007C5FF6">
            <w:pPr>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1,204</w:t>
            </w:r>
          </w:p>
        </w:tc>
      </w:tr>
      <w:tr w:rsidR="007C5FF6" w14:paraId="0FAD5BDF" w14:textId="77777777" w:rsidTr="00680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8576298" w14:textId="034B714E" w:rsidR="007C5FF6" w:rsidRDefault="007C5FF6" w:rsidP="007C5FF6">
            <w:pPr>
              <w:jc w:val="both"/>
              <w:rPr>
                <w:rFonts w:eastAsia="Calibri"/>
              </w:rPr>
            </w:pPr>
            <w:proofErr w:type="spellStart"/>
            <w:r>
              <w:rPr>
                <w:rFonts w:eastAsia="Calibri"/>
              </w:rPr>
              <w:t>Mosocho</w:t>
            </w:r>
            <w:proofErr w:type="spellEnd"/>
            <w:r>
              <w:rPr>
                <w:rFonts w:eastAsia="Calibri"/>
              </w:rPr>
              <w:t xml:space="preserve"> Market</w:t>
            </w:r>
          </w:p>
        </w:tc>
        <w:tc>
          <w:tcPr>
            <w:tcW w:w="3005" w:type="dxa"/>
          </w:tcPr>
          <w:p w14:paraId="7B6E428C" w14:textId="48CE8963" w:rsidR="007C5FF6" w:rsidRDefault="007C5FF6" w:rsidP="007C5FF6">
            <w:pPr>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20,909</w:t>
            </w:r>
          </w:p>
        </w:tc>
        <w:tc>
          <w:tcPr>
            <w:tcW w:w="3006" w:type="dxa"/>
          </w:tcPr>
          <w:p w14:paraId="4FFBF330" w14:textId="389521DB" w:rsidR="007C5FF6" w:rsidRDefault="00796CC0" w:rsidP="007C5FF6">
            <w:pPr>
              <w:jc w:val="both"/>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2,007</w:t>
            </w:r>
          </w:p>
        </w:tc>
      </w:tr>
      <w:tr w:rsidR="007C5FF6" w14:paraId="0DBABAE6" w14:textId="77777777" w:rsidTr="00680C3A">
        <w:tc>
          <w:tcPr>
            <w:cnfStyle w:val="001000000000" w:firstRow="0" w:lastRow="0" w:firstColumn="1" w:lastColumn="0" w:oddVBand="0" w:evenVBand="0" w:oddHBand="0" w:evenHBand="0" w:firstRowFirstColumn="0" w:firstRowLastColumn="0" w:lastRowFirstColumn="0" w:lastRowLastColumn="0"/>
            <w:tcW w:w="3005" w:type="dxa"/>
          </w:tcPr>
          <w:p w14:paraId="08AA2EEA" w14:textId="30F97EAB" w:rsidR="007C5FF6" w:rsidRDefault="007C5FF6" w:rsidP="007C5FF6">
            <w:pPr>
              <w:jc w:val="both"/>
              <w:rPr>
                <w:rFonts w:eastAsia="Calibri"/>
              </w:rPr>
            </w:pPr>
            <w:r>
              <w:rPr>
                <w:rFonts w:eastAsia="Calibri"/>
              </w:rPr>
              <w:t xml:space="preserve">Total </w:t>
            </w:r>
          </w:p>
        </w:tc>
        <w:tc>
          <w:tcPr>
            <w:tcW w:w="3005" w:type="dxa"/>
          </w:tcPr>
          <w:p w14:paraId="03D683A1" w14:textId="65069F2B" w:rsidR="007C5FF6" w:rsidRDefault="00796CC0" w:rsidP="007C5FF6">
            <w:pPr>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49,910</w:t>
            </w:r>
          </w:p>
        </w:tc>
        <w:tc>
          <w:tcPr>
            <w:tcW w:w="3006" w:type="dxa"/>
          </w:tcPr>
          <w:p w14:paraId="578468F1" w14:textId="013DEA91" w:rsidR="007C5FF6" w:rsidRDefault="00796CC0" w:rsidP="007C5FF6">
            <w:pPr>
              <w:jc w:val="both"/>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4,791</w:t>
            </w:r>
          </w:p>
        </w:tc>
      </w:tr>
    </w:tbl>
    <w:p w14:paraId="5F348C28" w14:textId="77777777" w:rsidR="007C5FF6" w:rsidRDefault="007C5FF6" w:rsidP="007C5FF6">
      <w:pPr>
        <w:jc w:val="both"/>
        <w:rPr>
          <w:rFonts w:eastAsia="Calibri"/>
        </w:rPr>
      </w:pPr>
    </w:p>
    <w:p w14:paraId="1626686C" w14:textId="77777777" w:rsidR="007A37CD" w:rsidRPr="006A2175" w:rsidRDefault="007A37CD" w:rsidP="00901256">
      <w:pPr>
        <w:pStyle w:val="Heading2"/>
        <w:numPr>
          <w:ilvl w:val="1"/>
          <w:numId w:val="4"/>
        </w:numPr>
        <w:jc w:val="both"/>
      </w:pPr>
      <w:bookmarkStart w:id="18" w:name="_Toc522496425"/>
      <w:r w:rsidRPr="00A31EB0">
        <w:t>Sampling</w:t>
      </w:r>
      <w:r w:rsidRPr="006A2175">
        <w:t xml:space="preserve"> and sample size</w:t>
      </w:r>
      <w:bookmarkEnd w:id="18"/>
    </w:p>
    <w:p w14:paraId="50FF0A5B" w14:textId="6BE8CAC4" w:rsidR="00C56614" w:rsidRDefault="00861A5D" w:rsidP="00901256">
      <w:pPr>
        <w:jc w:val="both"/>
      </w:pPr>
      <w:r>
        <w:rPr>
          <w:lang w:val="en-US"/>
        </w:rPr>
        <w:t>T</w:t>
      </w:r>
      <w:r w:rsidR="00F46300">
        <w:rPr>
          <w:lang w:val="en-US"/>
        </w:rPr>
        <w:t xml:space="preserve">he </w:t>
      </w:r>
      <w:r>
        <w:rPr>
          <w:lang w:val="en-US"/>
        </w:rPr>
        <w:t xml:space="preserve">30 </w:t>
      </w:r>
      <w:r w:rsidR="00BF2353">
        <w:rPr>
          <w:lang w:val="en-US"/>
        </w:rPr>
        <w:t xml:space="preserve">clusters </w:t>
      </w:r>
      <w:r>
        <w:rPr>
          <w:lang w:val="en-US"/>
        </w:rPr>
        <w:t>x 10</w:t>
      </w:r>
      <w:r w:rsidR="00BF2353">
        <w:rPr>
          <w:lang w:val="en-US"/>
        </w:rPr>
        <w:t xml:space="preserve"> HHs</w:t>
      </w:r>
      <w:r>
        <w:rPr>
          <w:lang w:val="en-US"/>
        </w:rPr>
        <w:t xml:space="preserve"> </w:t>
      </w:r>
      <w:r w:rsidR="00BF2353">
        <w:rPr>
          <w:lang w:val="en-US"/>
        </w:rPr>
        <w:t xml:space="preserve">(300 HHs) </w:t>
      </w:r>
      <w:r w:rsidR="004E11EB">
        <w:rPr>
          <w:lang w:val="en-US"/>
        </w:rPr>
        <w:t xml:space="preserve">stratified </w:t>
      </w:r>
      <w:r>
        <w:rPr>
          <w:lang w:val="en-US"/>
        </w:rPr>
        <w:t xml:space="preserve">cluster sampling </w:t>
      </w:r>
      <w:r w:rsidR="00BF2353">
        <w:rPr>
          <w:lang w:val="en-US"/>
        </w:rPr>
        <w:t xml:space="preserve">method was </w:t>
      </w:r>
      <w:r w:rsidR="004E11EB">
        <w:rPr>
          <w:lang w:val="en-US"/>
        </w:rPr>
        <w:t xml:space="preserve">selected because it </w:t>
      </w:r>
      <w:r w:rsidR="006B5B53">
        <w:rPr>
          <w:lang w:val="en-US"/>
        </w:rPr>
        <w:t>provides more</w:t>
      </w:r>
      <w:r w:rsidR="00C56614">
        <w:rPr>
          <w:lang w:val="en-US"/>
        </w:rPr>
        <w:t xml:space="preserve"> accurate</w:t>
      </w:r>
      <w:r w:rsidR="004E11EB">
        <w:rPr>
          <w:lang w:val="en-US"/>
        </w:rPr>
        <w:t xml:space="preserve"> </w:t>
      </w:r>
      <w:r w:rsidR="00485F79">
        <w:rPr>
          <w:lang w:val="en-US"/>
        </w:rPr>
        <w:t xml:space="preserve">representation of </w:t>
      </w:r>
      <w:r>
        <w:rPr>
          <w:lang w:val="en-US"/>
        </w:rPr>
        <w:t xml:space="preserve">the </w:t>
      </w:r>
      <w:r w:rsidR="00485F79">
        <w:rPr>
          <w:lang w:val="en-US"/>
        </w:rPr>
        <w:t>55</w:t>
      </w:r>
      <w:r w:rsidR="00F46300">
        <w:rPr>
          <w:lang w:val="en-US"/>
        </w:rPr>
        <w:t>+</w:t>
      </w:r>
      <w:r w:rsidR="00485F79">
        <w:rPr>
          <w:lang w:val="en-US"/>
        </w:rPr>
        <w:t xml:space="preserve"> </w:t>
      </w:r>
      <w:r w:rsidR="00F46300">
        <w:rPr>
          <w:lang w:val="en-US"/>
        </w:rPr>
        <w:t xml:space="preserve">communities and/or </w:t>
      </w:r>
      <w:r w:rsidR="00485F79">
        <w:rPr>
          <w:lang w:val="en-US"/>
        </w:rPr>
        <w:t xml:space="preserve">villages in </w:t>
      </w:r>
      <w:r w:rsidR="006B5B53">
        <w:rPr>
          <w:lang w:val="en-US"/>
        </w:rPr>
        <w:t>3</w:t>
      </w:r>
      <w:r w:rsidR="00485F79">
        <w:rPr>
          <w:lang w:val="en-US"/>
        </w:rPr>
        <w:t xml:space="preserve"> catchments </w:t>
      </w:r>
      <w:r w:rsidR="00BF2353">
        <w:rPr>
          <w:lang w:val="en-US"/>
        </w:rPr>
        <w:t>than</w:t>
      </w:r>
      <w:r w:rsidR="004E11EB">
        <w:rPr>
          <w:lang w:val="en-US"/>
        </w:rPr>
        <w:t xml:space="preserve"> other sampling </w:t>
      </w:r>
      <w:r w:rsidR="00C56614">
        <w:rPr>
          <w:lang w:val="en-US"/>
        </w:rPr>
        <w:t>methods</w:t>
      </w:r>
      <w:r w:rsidR="004E11EB">
        <w:rPr>
          <w:lang w:val="en-US"/>
        </w:rPr>
        <w:t xml:space="preserve">. </w:t>
      </w:r>
      <w:r w:rsidR="00BF2353">
        <w:rPr>
          <w:lang w:val="en-US"/>
        </w:rPr>
        <w:t xml:space="preserve">This was informed by the higher cluster design effect assumed in the survey area </w:t>
      </w:r>
      <w:r w:rsidR="006B5B53">
        <w:rPr>
          <w:lang w:val="en-US"/>
        </w:rPr>
        <w:t>because</w:t>
      </w:r>
      <w:r w:rsidR="00BF2353">
        <w:rPr>
          <w:lang w:val="en-US"/>
        </w:rPr>
        <w:t xml:space="preserve"> of the distinct socio-economic characteristics of the communities. A cluster was considered </w:t>
      </w:r>
      <w:r w:rsidR="006B5B53">
        <w:rPr>
          <w:lang w:val="en-US"/>
        </w:rPr>
        <w:t>a</w:t>
      </w:r>
      <w:r w:rsidR="00BF2353">
        <w:rPr>
          <w:lang w:val="en-US"/>
        </w:rPr>
        <w:t xml:space="preserve"> village</w:t>
      </w:r>
      <w:r w:rsidR="004E11EB">
        <w:rPr>
          <w:lang w:val="en-US"/>
        </w:rPr>
        <w:t>.</w:t>
      </w:r>
      <w:r w:rsidR="00BF2353">
        <w:rPr>
          <w:lang w:val="en-US"/>
        </w:rPr>
        <w:t xml:space="preserve"> </w:t>
      </w:r>
    </w:p>
    <w:p w14:paraId="5093D7D6" w14:textId="2C05332C" w:rsidR="007A37CD" w:rsidRDefault="006A2175" w:rsidP="00901256">
      <w:pPr>
        <w:jc w:val="both"/>
        <w:rPr>
          <w:lang w:val="en-US"/>
        </w:rPr>
      </w:pPr>
      <w:r>
        <w:rPr>
          <w:lang w:val="en-US"/>
        </w:rPr>
        <w:t xml:space="preserve">A two-stage sampling design was used.  </w:t>
      </w:r>
      <w:r w:rsidR="000B0C5E" w:rsidRPr="00A500CF">
        <w:rPr>
          <w:b/>
          <w:lang w:val="en-US"/>
        </w:rPr>
        <w:t xml:space="preserve">The </w:t>
      </w:r>
      <w:r w:rsidR="00485F79" w:rsidRPr="00A500CF">
        <w:rPr>
          <w:b/>
          <w:lang w:val="en-US"/>
        </w:rPr>
        <w:t>1</w:t>
      </w:r>
      <w:r w:rsidR="00485F79" w:rsidRPr="00A500CF">
        <w:rPr>
          <w:b/>
          <w:vertAlign w:val="superscript"/>
          <w:lang w:val="en-US"/>
        </w:rPr>
        <w:t>st</w:t>
      </w:r>
      <w:r w:rsidR="00485F79" w:rsidRPr="00A500CF">
        <w:rPr>
          <w:b/>
          <w:lang w:val="en-US"/>
        </w:rPr>
        <w:t xml:space="preserve"> stage</w:t>
      </w:r>
      <w:r w:rsidR="00485F79">
        <w:rPr>
          <w:lang w:val="en-US"/>
        </w:rPr>
        <w:t xml:space="preserve"> involved </w:t>
      </w:r>
      <w:r w:rsidR="00A500CF">
        <w:rPr>
          <w:lang w:val="en-US"/>
        </w:rPr>
        <w:t>systematic</w:t>
      </w:r>
      <w:r w:rsidR="00485F79">
        <w:rPr>
          <w:lang w:val="en-US"/>
        </w:rPr>
        <w:t xml:space="preserve"> sampling</w:t>
      </w:r>
      <w:r w:rsidR="004443C5">
        <w:rPr>
          <w:lang w:val="en-US"/>
        </w:rPr>
        <w:t xml:space="preserve"> of villages</w:t>
      </w:r>
      <w:r w:rsidR="00485F79">
        <w:rPr>
          <w:lang w:val="en-US"/>
        </w:rPr>
        <w:t xml:space="preserve"> </w:t>
      </w:r>
      <w:r w:rsidR="004443C5">
        <w:rPr>
          <w:lang w:val="en-US"/>
        </w:rPr>
        <w:t>from sampling frame of all villa</w:t>
      </w:r>
      <w:r w:rsidR="00C56614">
        <w:rPr>
          <w:lang w:val="en-US"/>
        </w:rPr>
        <w:t>g</w:t>
      </w:r>
      <w:r w:rsidR="004443C5">
        <w:rPr>
          <w:lang w:val="en-US"/>
        </w:rPr>
        <w:t>es and their population</w:t>
      </w:r>
      <w:r w:rsidR="00265E0E">
        <w:rPr>
          <w:lang w:val="en-US"/>
        </w:rPr>
        <w:t>s</w:t>
      </w:r>
      <w:r w:rsidR="00485F79">
        <w:rPr>
          <w:lang w:val="en-US"/>
        </w:rPr>
        <w:t xml:space="preserve"> in t</w:t>
      </w:r>
      <w:r w:rsidR="000B0C5E">
        <w:rPr>
          <w:lang w:val="en-US"/>
        </w:rPr>
        <w:t>he three catchment</w:t>
      </w:r>
      <w:r w:rsidR="00485F79">
        <w:rPr>
          <w:lang w:val="en-US"/>
        </w:rPr>
        <w:t xml:space="preserve"> areas</w:t>
      </w:r>
      <w:r w:rsidR="004443C5">
        <w:rPr>
          <w:lang w:val="en-US"/>
        </w:rPr>
        <w:t>.</w:t>
      </w:r>
      <w:r w:rsidR="00485F79">
        <w:rPr>
          <w:lang w:val="en-US"/>
        </w:rPr>
        <w:t xml:space="preserve"> </w:t>
      </w:r>
      <w:r w:rsidR="00475E75">
        <w:rPr>
          <w:lang w:val="en-US"/>
        </w:rPr>
        <w:t xml:space="preserve">Total number of clusters required was 30. </w:t>
      </w:r>
      <w:r w:rsidR="004443C5">
        <w:rPr>
          <w:lang w:val="en-US"/>
        </w:rPr>
        <w:t>A</w:t>
      </w:r>
      <w:r w:rsidR="00485F79">
        <w:rPr>
          <w:lang w:val="en-US"/>
        </w:rPr>
        <w:t xml:space="preserve"> sampling interval was </w:t>
      </w:r>
      <w:r w:rsidR="00620F0D">
        <w:rPr>
          <w:lang w:val="en-US"/>
        </w:rPr>
        <w:t>calculated to obtain a quasi-random method</w:t>
      </w:r>
      <w:r w:rsidR="00485F79">
        <w:rPr>
          <w:lang w:val="en-US"/>
        </w:rPr>
        <w:t xml:space="preserve"> </w:t>
      </w:r>
      <w:r w:rsidR="00475E75">
        <w:rPr>
          <w:lang w:val="en-US"/>
        </w:rPr>
        <w:t xml:space="preserve">for assigning clusters </w:t>
      </w:r>
      <w:r w:rsidR="00485F79">
        <w:rPr>
          <w:lang w:val="en-US"/>
        </w:rPr>
        <w:t xml:space="preserve">by dividing the cumulative population by 30. </w:t>
      </w:r>
      <w:r w:rsidR="000B0C5E">
        <w:rPr>
          <w:lang w:val="en-US"/>
        </w:rPr>
        <w:t xml:space="preserve">i.e. the total population of the three catchment areas of </w:t>
      </w:r>
      <w:proofErr w:type="spellStart"/>
      <w:r w:rsidR="000B0C5E">
        <w:rPr>
          <w:lang w:val="en-US"/>
        </w:rPr>
        <w:t>Iranda</w:t>
      </w:r>
      <w:proofErr w:type="spellEnd"/>
      <w:r w:rsidR="000B0C5E">
        <w:rPr>
          <w:lang w:val="en-US"/>
        </w:rPr>
        <w:t xml:space="preserve">, </w:t>
      </w:r>
      <w:proofErr w:type="spellStart"/>
      <w:r w:rsidR="000B0C5E">
        <w:rPr>
          <w:lang w:val="en-US"/>
        </w:rPr>
        <w:t>Matongo</w:t>
      </w:r>
      <w:proofErr w:type="spellEnd"/>
      <w:r w:rsidR="000B0C5E">
        <w:rPr>
          <w:lang w:val="en-US"/>
        </w:rPr>
        <w:t xml:space="preserve"> &amp; </w:t>
      </w:r>
      <w:proofErr w:type="spellStart"/>
      <w:r w:rsidR="000B0C5E">
        <w:rPr>
          <w:lang w:val="en-US"/>
        </w:rPr>
        <w:t>Mosocho</w:t>
      </w:r>
      <w:proofErr w:type="spellEnd"/>
      <w:r w:rsidR="000B0C5E">
        <w:rPr>
          <w:lang w:val="en-US"/>
        </w:rPr>
        <w:t xml:space="preserve"> </w:t>
      </w:r>
      <w:r w:rsidR="00AC468F">
        <w:rPr>
          <w:lang w:val="en-US"/>
        </w:rPr>
        <w:t xml:space="preserve">Market </w:t>
      </w:r>
      <w:r w:rsidR="000B0C5E">
        <w:rPr>
          <w:lang w:val="en-US"/>
        </w:rPr>
        <w:t xml:space="preserve">was </w:t>
      </w:r>
      <w:r w:rsidR="00A500CF">
        <w:rPr>
          <w:lang w:val="en-US"/>
        </w:rPr>
        <w:t xml:space="preserve">49,910. Therefore, 49,910/30 = 1663.7 </w:t>
      </w:r>
      <w:r w:rsidR="00620F0D">
        <w:rPr>
          <w:rFonts w:ascii="Cambria Math" w:hAnsi="Cambria Math" w:cs="Cambria Math"/>
          <w:color w:val="222222"/>
          <w:shd w:val="clear" w:color="auto" w:fill="FFFFFF"/>
        </w:rPr>
        <w:t>≃</w:t>
      </w:r>
      <w:r w:rsidR="00A500CF">
        <w:rPr>
          <w:rFonts w:ascii="Arial" w:hAnsi="Arial" w:cs="Arial"/>
          <w:color w:val="222222"/>
          <w:sz w:val="21"/>
          <w:szCs w:val="21"/>
          <w:shd w:val="clear" w:color="auto" w:fill="FFFFFF"/>
        </w:rPr>
        <w:t xml:space="preserve"> 1664. </w:t>
      </w:r>
      <w:r w:rsidR="00485F79">
        <w:rPr>
          <w:lang w:val="en-US"/>
        </w:rPr>
        <w:t xml:space="preserve"> </w:t>
      </w:r>
      <w:r w:rsidR="00475E75">
        <w:rPr>
          <w:lang w:val="en-US"/>
        </w:rPr>
        <w:t xml:space="preserve">Therefore, </w:t>
      </w:r>
      <w:r w:rsidR="004443C5">
        <w:rPr>
          <w:lang w:val="en-US"/>
        </w:rPr>
        <w:t>every 1664</w:t>
      </w:r>
      <w:r w:rsidR="004443C5" w:rsidRPr="004443C5">
        <w:rPr>
          <w:vertAlign w:val="superscript"/>
          <w:lang w:val="en-US"/>
        </w:rPr>
        <w:t>th</w:t>
      </w:r>
      <w:r w:rsidR="004443C5">
        <w:rPr>
          <w:lang w:val="en-US"/>
        </w:rPr>
        <w:t xml:space="preserve"> unit (village) was selected</w:t>
      </w:r>
      <w:r w:rsidR="00475E75">
        <w:rPr>
          <w:lang w:val="en-US"/>
        </w:rPr>
        <w:t>.</w:t>
      </w:r>
      <w:r w:rsidR="004443C5">
        <w:rPr>
          <w:lang w:val="en-US"/>
        </w:rPr>
        <w:t xml:space="preserve"> </w:t>
      </w:r>
      <w:r w:rsidR="00A500CF">
        <w:rPr>
          <w:lang w:val="en-US"/>
        </w:rPr>
        <w:t>One village (</w:t>
      </w:r>
      <w:proofErr w:type="spellStart"/>
      <w:r w:rsidR="00A500CF">
        <w:rPr>
          <w:lang w:val="en-US"/>
        </w:rPr>
        <w:t>Nyonsia</w:t>
      </w:r>
      <w:proofErr w:type="spellEnd"/>
      <w:r w:rsidR="00A500CF">
        <w:rPr>
          <w:lang w:val="en-US"/>
        </w:rPr>
        <w:t xml:space="preserve"> A-F) that had population above </w:t>
      </w:r>
      <w:r w:rsidR="00A500CF" w:rsidRPr="00A500CF">
        <w:rPr>
          <w:lang w:val="en-US"/>
        </w:rPr>
        <w:t>3</w:t>
      </w:r>
      <w:r w:rsidR="00A500CF">
        <w:rPr>
          <w:lang w:val="en-US"/>
        </w:rPr>
        <w:t>,</w:t>
      </w:r>
      <w:r w:rsidR="00A500CF" w:rsidRPr="00A500CF">
        <w:rPr>
          <w:lang w:val="en-US"/>
        </w:rPr>
        <w:t>827</w:t>
      </w:r>
      <w:r w:rsidR="00265E0E">
        <w:rPr>
          <w:lang w:val="en-US"/>
        </w:rPr>
        <w:t xml:space="preserve"> </w:t>
      </w:r>
      <w:r w:rsidR="00A500CF">
        <w:rPr>
          <w:lang w:val="en-US"/>
        </w:rPr>
        <w:t>was assigned 2 cluster</w:t>
      </w:r>
      <w:r w:rsidR="00475E75">
        <w:rPr>
          <w:lang w:val="en-US"/>
        </w:rPr>
        <w:t>s</w:t>
      </w:r>
      <w:r w:rsidR="00A500CF">
        <w:rPr>
          <w:lang w:val="en-US"/>
        </w:rPr>
        <w:t xml:space="preserve">. </w:t>
      </w:r>
    </w:p>
    <w:p w14:paraId="52CC0874" w14:textId="4D732E8B" w:rsidR="00FE0E1B" w:rsidRDefault="00B014CE" w:rsidP="00901256">
      <w:pPr>
        <w:jc w:val="both"/>
        <w:rPr>
          <w:lang w:val="en-US"/>
        </w:rPr>
      </w:pPr>
      <w:r w:rsidRPr="00B014CE">
        <w:rPr>
          <w:b/>
          <w:lang w:val="en-US"/>
        </w:rPr>
        <w:t xml:space="preserve">The </w:t>
      </w:r>
      <w:r w:rsidR="00475E75" w:rsidRPr="00B014CE">
        <w:rPr>
          <w:b/>
          <w:lang w:val="en-US"/>
        </w:rPr>
        <w:t>2</w:t>
      </w:r>
      <w:r w:rsidR="00475E75" w:rsidRPr="00B014CE">
        <w:rPr>
          <w:b/>
          <w:vertAlign w:val="superscript"/>
          <w:lang w:val="en-US"/>
        </w:rPr>
        <w:t>nd</w:t>
      </w:r>
      <w:r w:rsidR="00475E75" w:rsidRPr="00B014CE">
        <w:rPr>
          <w:b/>
          <w:lang w:val="en-US"/>
        </w:rPr>
        <w:t xml:space="preserve"> stage</w:t>
      </w:r>
      <w:r w:rsidR="00475E75">
        <w:rPr>
          <w:lang w:val="en-US"/>
        </w:rPr>
        <w:t xml:space="preserve"> involved simple random sampling of 10 </w:t>
      </w:r>
      <w:r w:rsidR="00265E0E">
        <w:rPr>
          <w:lang w:val="en-US"/>
        </w:rPr>
        <w:t xml:space="preserve">mothers of under-2 children </w:t>
      </w:r>
      <w:r w:rsidR="00475E75">
        <w:rPr>
          <w:lang w:val="en-US"/>
        </w:rPr>
        <w:t>from a village list of HHs with children 0-23 months old</w:t>
      </w:r>
      <w:r w:rsidR="00265E0E">
        <w:rPr>
          <w:lang w:val="en-US"/>
        </w:rPr>
        <w:t xml:space="preserve"> maintained by the village CH</w:t>
      </w:r>
      <w:r w:rsidR="00AE46E3">
        <w:rPr>
          <w:lang w:val="en-US"/>
        </w:rPr>
        <w:t>V</w:t>
      </w:r>
      <w:r w:rsidR="00475E75">
        <w:rPr>
          <w:lang w:val="en-US"/>
        </w:rPr>
        <w:t>. The village list</w:t>
      </w:r>
      <w:r>
        <w:rPr>
          <w:lang w:val="en-US"/>
        </w:rPr>
        <w:t>s</w:t>
      </w:r>
      <w:r w:rsidR="00475E75">
        <w:rPr>
          <w:lang w:val="en-US"/>
        </w:rPr>
        <w:t xml:space="preserve"> with names of the household head or caregiver</w:t>
      </w:r>
      <w:r>
        <w:rPr>
          <w:lang w:val="en-US"/>
        </w:rPr>
        <w:t>s</w:t>
      </w:r>
      <w:r w:rsidR="00475E75">
        <w:rPr>
          <w:lang w:val="en-US"/>
        </w:rPr>
        <w:t xml:space="preserve"> of children &lt;2yrs old were generated one week prior to the survey. </w:t>
      </w:r>
      <w:r w:rsidR="00475E75">
        <w:rPr>
          <w:lang w:val="en-US"/>
        </w:rPr>
        <w:lastRenderedPageBreak/>
        <w:t xml:space="preserve">The SRS of HHs was done using Random Number Generator </w:t>
      </w:r>
      <w:r>
        <w:rPr>
          <w:lang w:val="en-US"/>
        </w:rPr>
        <w:t xml:space="preserve">software installed in all the tablets used to collect data. The sampling unit was the mother/caregiver of a child 0-23 months old in a household. </w:t>
      </w:r>
      <w:r w:rsidR="00265E0E">
        <w:rPr>
          <w:lang w:val="en-US"/>
        </w:rPr>
        <w:t>Ten mothers per selected community</w:t>
      </w:r>
      <w:r w:rsidR="00AC468F">
        <w:rPr>
          <w:lang w:val="en-US"/>
        </w:rPr>
        <w:t xml:space="preserve"> </w:t>
      </w:r>
      <w:r w:rsidR="00265E0E">
        <w:rPr>
          <w:lang w:val="en-US"/>
        </w:rPr>
        <w:t xml:space="preserve">cluster were randomly selected from the list for </w:t>
      </w:r>
      <w:r w:rsidR="00AC468F">
        <w:rPr>
          <w:lang w:val="en-US"/>
        </w:rPr>
        <w:t>interviewees</w:t>
      </w:r>
      <w:r w:rsidR="00265E0E">
        <w:rPr>
          <w:lang w:val="en-US"/>
        </w:rPr>
        <w:t xml:space="preserve">. </w:t>
      </w:r>
      <w:r>
        <w:rPr>
          <w:lang w:val="en-US"/>
        </w:rPr>
        <w:t>When a mother/caregiver had more than one child aged 0-23 mo</w:t>
      </w:r>
      <w:r w:rsidR="00AE46E3">
        <w:rPr>
          <w:lang w:val="en-US"/>
        </w:rPr>
        <w:t>n</w:t>
      </w:r>
      <w:r>
        <w:rPr>
          <w:lang w:val="en-US"/>
        </w:rPr>
        <w:t xml:space="preserve">ths, the youngest child was selected to minimize mothers recall bias regarding health and nutrition care services received during </w:t>
      </w:r>
      <w:r w:rsidR="009719DF">
        <w:rPr>
          <w:lang w:val="en-US"/>
        </w:rPr>
        <w:t>(pregnancy, delivery, postpartum and infant and young child feeding)</w:t>
      </w:r>
      <w:r w:rsidR="00AC468F">
        <w:rPr>
          <w:lang w:val="en-US"/>
        </w:rPr>
        <w:t>,</w:t>
      </w:r>
      <w:r w:rsidR="009719DF">
        <w:rPr>
          <w:lang w:val="en-US"/>
        </w:rPr>
        <w:t xml:space="preserve"> the 1</w:t>
      </w:r>
      <w:r w:rsidR="009719DF" w:rsidRPr="009719DF">
        <w:rPr>
          <w:vertAlign w:val="superscript"/>
          <w:lang w:val="en-US"/>
        </w:rPr>
        <w:t>st</w:t>
      </w:r>
      <w:r w:rsidR="009719DF">
        <w:rPr>
          <w:lang w:val="en-US"/>
        </w:rPr>
        <w:t xml:space="preserve"> 1000 days duration from conception to 2 years after delivery. Further, the younger child is more vulnerable to childhood illnesses and thus </w:t>
      </w:r>
      <w:r w:rsidR="00AE46E3">
        <w:rPr>
          <w:lang w:val="en-US"/>
        </w:rPr>
        <w:t xml:space="preserve">was </w:t>
      </w:r>
      <w:r w:rsidR="009719DF">
        <w:rPr>
          <w:lang w:val="en-US"/>
        </w:rPr>
        <w:t>suitable to provide better morbidity patterns than older children in the same household.</w:t>
      </w:r>
      <w:r w:rsidR="007A7800">
        <w:rPr>
          <w:lang w:val="en-US"/>
        </w:rPr>
        <w:t xml:space="preserve"> The sampled clusters/villages are </w:t>
      </w:r>
      <w:r w:rsidR="007A7800" w:rsidRPr="00680C3A">
        <w:rPr>
          <w:lang w:val="en-US"/>
        </w:rPr>
        <w:t xml:space="preserve">shown </w:t>
      </w:r>
      <w:r w:rsidR="00680C3A" w:rsidRPr="00680C3A">
        <w:rPr>
          <w:lang w:val="en-US"/>
        </w:rPr>
        <w:t>in Annex 6.</w:t>
      </w:r>
      <w:r w:rsidR="007A7800">
        <w:rPr>
          <w:lang w:val="en-US"/>
        </w:rPr>
        <w:t xml:space="preserve"> </w:t>
      </w:r>
    </w:p>
    <w:p w14:paraId="786D3091" w14:textId="77777777" w:rsidR="007A37CD" w:rsidRDefault="004A5C6F" w:rsidP="00901256">
      <w:pPr>
        <w:pStyle w:val="Heading2"/>
        <w:numPr>
          <w:ilvl w:val="1"/>
          <w:numId w:val="5"/>
        </w:numPr>
        <w:jc w:val="both"/>
      </w:pPr>
      <w:bookmarkStart w:id="19" w:name="_Toc522496426"/>
      <w:r>
        <w:t>Survey planning</w:t>
      </w:r>
      <w:r w:rsidR="006D1ECD">
        <w:t xml:space="preserve"> and organization</w:t>
      </w:r>
      <w:bookmarkEnd w:id="19"/>
      <w:r w:rsidR="006D1ECD">
        <w:t xml:space="preserve"> </w:t>
      </w:r>
    </w:p>
    <w:p w14:paraId="0FED1022" w14:textId="4023EA99" w:rsidR="006D1ECD" w:rsidRDefault="006D1ECD" w:rsidP="00901256">
      <w:pPr>
        <w:jc w:val="both"/>
      </w:pPr>
      <w:r>
        <w:t xml:space="preserve">Planning of the survey started one month prior to survey date. The preliminary steps undertaken involved development of the Scope of Work (SOW) by </w:t>
      </w:r>
      <w:proofErr w:type="spellStart"/>
      <w:r>
        <w:t>Curamerica</w:t>
      </w:r>
      <w:r w:rsidR="00265E0E">
        <w:t>s</w:t>
      </w:r>
      <w:proofErr w:type="spellEnd"/>
      <w:r>
        <w:t xml:space="preserve"> </w:t>
      </w:r>
      <w:r w:rsidR="00AC468F">
        <w:t xml:space="preserve">Global </w:t>
      </w:r>
      <w:r>
        <w:t xml:space="preserve">program technical director and the Kenyan based project staff. The SOW comprised the objectives of the three-year maternal, </w:t>
      </w:r>
      <w:r w:rsidR="00AC468F">
        <w:t>new-born</w:t>
      </w:r>
      <w:r>
        <w:t xml:space="preserve"> and child health (MNCH) project</w:t>
      </w:r>
      <w:r w:rsidR="00E46A6F">
        <w:t>, T</w:t>
      </w:r>
      <w:r>
        <w:t>erms of Reference</w:t>
      </w:r>
      <w:r w:rsidR="00E46A6F">
        <w:t xml:space="preserve"> (TOR)</w:t>
      </w:r>
      <w:r>
        <w:t xml:space="preserve"> for hiring th</w:t>
      </w:r>
      <w:r w:rsidR="00E46A6F">
        <w:t xml:space="preserve">e consultant and the indicators </w:t>
      </w:r>
      <w:r>
        <w:t>to be included in the survey.</w:t>
      </w:r>
      <w:r w:rsidR="00E46A6F">
        <w:t xml:space="preserve"> </w:t>
      </w:r>
      <w:r w:rsidR="008D3E5B">
        <w:t>The consultant was brought on board three weeks</w:t>
      </w:r>
      <w:r w:rsidR="00AC468F">
        <w:t xml:space="preserve"> prior</w:t>
      </w:r>
      <w:r w:rsidR="008D3E5B">
        <w:t xml:space="preserve"> to the start of the survey. The project coordinator </w:t>
      </w:r>
      <w:r w:rsidR="00E46A6F">
        <w:t>identified</w:t>
      </w:r>
      <w:r w:rsidR="008D3E5B">
        <w:t xml:space="preserve">, interviewed </w:t>
      </w:r>
      <w:r w:rsidR="00E46A6F">
        <w:t xml:space="preserve">and recruited </w:t>
      </w:r>
      <w:r w:rsidR="008D3E5B">
        <w:t xml:space="preserve">the enumerators one week before the training. The choice of </w:t>
      </w:r>
      <w:r w:rsidR="00BB754F">
        <w:t xml:space="preserve">the cluster </w:t>
      </w:r>
      <w:r w:rsidR="008D3E5B">
        <w:t xml:space="preserve">sampling design adopted for the KPC survey was discussed </w:t>
      </w:r>
      <w:r w:rsidR="00E24FEF">
        <w:t xml:space="preserve">and </w:t>
      </w:r>
      <w:r w:rsidR="008D3E5B">
        <w:t>agreed</w:t>
      </w:r>
      <w:r w:rsidR="00AC468F">
        <w:t xml:space="preserve"> upon</w:t>
      </w:r>
      <w:r w:rsidR="008D3E5B">
        <w:t xml:space="preserve"> between the consultant and the technical program director based on the merits </w:t>
      </w:r>
      <w:r w:rsidR="00BB754F">
        <w:t>in improving the representation due to higher number of clusters to be involved compared to the LQAS</w:t>
      </w:r>
      <w:r w:rsidR="00265E0E">
        <w:t xml:space="preserve"> or other methods</w:t>
      </w:r>
      <w:r w:rsidR="00BB754F">
        <w:t xml:space="preserve">. </w:t>
      </w:r>
    </w:p>
    <w:p w14:paraId="149099BB" w14:textId="77777777" w:rsidR="00B14A6D" w:rsidRDefault="006D1ECD" w:rsidP="00901256">
      <w:pPr>
        <w:pStyle w:val="Heading2"/>
        <w:numPr>
          <w:ilvl w:val="1"/>
          <w:numId w:val="5"/>
        </w:numPr>
        <w:jc w:val="both"/>
      </w:pPr>
      <w:bookmarkStart w:id="20" w:name="_Toc522496427"/>
      <w:r w:rsidRPr="00B14A6D">
        <w:t xml:space="preserve">Recruitment and training of </w:t>
      </w:r>
      <w:r w:rsidR="00907D57">
        <w:t xml:space="preserve">survey </w:t>
      </w:r>
      <w:r w:rsidRPr="00B14A6D">
        <w:t>enumerators</w:t>
      </w:r>
      <w:r w:rsidR="00907D57">
        <w:t xml:space="preserve"> and supervisors</w:t>
      </w:r>
      <w:bookmarkEnd w:id="20"/>
    </w:p>
    <w:p w14:paraId="0A666950" w14:textId="087AA179" w:rsidR="00FE0E1B" w:rsidRDefault="004A5C6F" w:rsidP="00901256">
      <w:pPr>
        <w:jc w:val="both"/>
      </w:pPr>
      <w:r w:rsidRPr="004A5C6F">
        <w:t>The survey team comprised of 12 enumerators</w:t>
      </w:r>
      <w:r>
        <w:t xml:space="preserve"> (5 </w:t>
      </w:r>
      <w:proofErr w:type="spellStart"/>
      <w:r>
        <w:t>Curameriaca’s</w:t>
      </w:r>
      <w:proofErr w:type="spellEnd"/>
      <w:r>
        <w:t xml:space="preserve"> staff</w:t>
      </w:r>
      <w:r w:rsidRPr="004A5C6F">
        <w:t>,</w:t>
      </w:r>
      <w:r>
        <w:t xml:space="preserve"> 7 </w:t>
      </w:r>
      <w:r w:rsidR="00AC468F">
        <w:t xml:space="preserve">others) </w:t>
      </w:r>
      <w:r w:rsidR="00AC468F" w:rsidRPr="004A5C6F">
        <w:t>4</w:t>
      </w:r>
      <w:r>
        <w:t xml:space="preserve"> supervisors (C</w:t>
      </w:r>
      <w:r w:rsidR="00BB4E72">
        <w:t xml:space="preserve">ounty </w:t>
      </w:r>
      <w:r>
        <w:t>H</w:t>
      </w:r>
      <w:r w:rsidR="00BB4E72">
        <w:t xml:space="preserve">ealth </w:t>
      </w:r>
      <w:r>
        <w:t>M</w:t>
      </w:r>
      <w:r w:rsidR="00BB4E72">
        <w:t xml:space="preserve">anagement </w:t>
      </w:r>
      <w:r>
        <w:t>T</w:t>
      </w:r>
      <w:r w:rsidR="00BB4E72">
        <w:t>eam</w:t>
      </w:r>
      <w:r>
        <w:t>-MOH</w:t>
      </w:r>
      <w:r w:rsidR="00265E0E">
        <w:t xml:space="preserve"> staff</w:t>
      </w:r>
      <w:r>
        <w:t>) and a survey coordinator (consultant).</w:t>
      </w:r>
      <w:r w:rsidRPr="004A5C6F">
        <w:t xml:space="preserve"> </w:t>
      </w:r>
      <w:r w:rsidR="00B14A6D">
        <w:t xml:space="preserve">The seven enumerators were interviewed and vetted by </w:t>
      </w:r>
      <w:proofErr w:type="spellStart"/>
      <w:r w:rsidR="00B14A6D">
        <w:t>Curamericas</w:t>
      </w:r>
      <w:proofErr w:type="spellEnd"/>
      <w:r w:rsidR="00B14A6D">
        <w:t xml:space="preserve"> project coordinator based on their education background and experience in data collection of health and nutrition projects. All t</w:t>
      </w:r>
      <w:r w:rsidR="00907D57">
        <w:t>he enumerators had a post-secondary education</w:t>
      </w:r>
      <w:r w:rsidR="00B14A6D">
        <w:t xml:space="preserve"> </w:t>
      </w:r>
      <w:r w:rsidR="00907D57">
        <w:t>and had at</w:t>
      </w:r>
      <w:r w:rsidR="00265E0E">
        <w:t xml:space="preserve"> </w:t>
      </w:r>
      <w:r w:rsidR="00907D57">
        <w:t xml:space="preserve">least participated in data collection in the past. </w:t>
      </w:r>
      <w:r w:rsidR="00617321">
        <w:t xml:space="preserve">They all resided within </w:t>
      </w:r>
      <w:proofErr w:type="spellStart"/>
      <w:r w:rsidR="00617321">
        <w:t>Kitutu</w:t>
      </w:r>
      <w:proofErr w:type="spellEnd"/>
      <w:r w:rsidR="00617321">
        <w:t xml:space="preserve"> </w:t>
      </w:r>
      <w:proofErr w:type="spellStart"/>
      <w:r w:rsidR="00617321">
        <w:t>Chache</w:t>
      </w:r>
      <w:proofErr w:type="spellEnd"/>
      <w:r w:rsidR="00617321">
        <w:t xml:space="preserve"> South, </w:t>
      </w:r>
      <w:proofErr w:type="spellStart"/>
      <w:r w:rsidR="00617321">
        <w:t>Kisii</w:t>
      </w:r>
      <w:proofErr w:type="spellEnd"/>
      <w:r w:rsidR="00617321">
        <w:t xml:space="preserve"> county and were familiar with the survey areas. Majority were fluent in local dialect – </w:t>
      </w:r>
      <w:proofErr w:type="spellStart"/>
      <w:r w:rsidR="00617321">
        <w:t>Kisii</w:t>
      </w:r>
      <w:proofErr w:type="spellEnd"/>
      <w:r w:rsidR="00617321">
        <w:t xml:space="preserve"> language</w:t>
      </w:r>
      <w:r w:rsidR="00265E0E">
        <w:t>,</w:t>
      </w:r>
      <w:r w:rsidR="00617321">
        <w:t xml:space="preserve"> as well as Kiswahili. </w:t>
      </w:r>
      <w:r w:rsidR="00907D57">
        <w:t xml:space="preserve">The </w:t>
      </w:r>
      <w:r w:rsidR="00B02750">
        <w:t>four supervisors involved in the survey were selected from the county and sub</w:t>
      </w:r>
      <w:r w:rsidR="00617321">
        <w:t>-</w:t>
      </w:r>
      <w:r w:rsidR="00B02750">
        <w:t>county health management teams of the county department of health.</w:t>
      </w:r>
      <w:r w:rsidR="00617321">
        <w:t xml:space="preserve"> </w:t>
      </w:r>
    </w:p>
    <w:p w14:paraId="15E2D564" w14:textId="59B00ABE" w:rsidR="008E2AFF" w:rsidRDefault="00907D57" w:rsidP="00901256">
      <w:pPr>
        <w:jc w:val="both"/>
      </w:pPr>
      <w:r>
        <w:t>The survey team</w:t>
      </w:r>
      <w:r w:rsidR="00617321">
        <w:t xml:space="preserve"> was trained </w:t>
      </w:r>
      <w:r w:rsidR="004321E6">
        <w:t xml:space="preserve">by the consultant </w:t>
      </w:r>
      <w:r w:rsidR="00617321">
        <w:t>for 5 days from 19</w:t>
      </w:r>
      <w:r w:rsidR="00617321" w:rsidRPr="00617321">
        <w:rPr>
          <w:vertAlign w:val="superscript"/>
        </w:rPr>
        <w:t>th</w:t>
      </w:r>
      <w:r w:rsidR="00617321">
        <w:t xml:space="preserve"> March to 23</w:t>
      </w:r>
      <w:r w:rsidR="00617321" w:rsidRPr="00617321">
        <w:rPr>
          <w:vertAlign w:val="superscript"/>
        </w:rPr>
        <w:t>rd</w:t>
      </w:r>
      <w:r w:rsidR="00617321">
        <w:t xml:space="preserve"> March 2018. </w:t>
      </w:r>
      <w:r w:rsidR="00BB4E72">
        <w:t xml:space="preserve">The county public health nurse and nutrition coordinators facilitated delivery, new-born and infant, and young child feeding modules of the questionnaire respectively. </w:t>
      </w:r>
      <w:r w:rsidR="00617321">
        <w:t xml:space="preserve">The training was held in </w:t>
      </w:r>
      <w:proofErr w:type="spellStart"/>
      <w:r w:rsidR="00617321">
        <w:t>Magaribi</w:t>
      </w:r>
      <w:proofErr w:type="spellEnd"/>
      <w:r w:rsidR="00617321">
        <w:t xml:space="preserve"> training hotel in </w:t>
      </w:r>
      <w:proofErr w:type="spellStart"/>
      <w:r w:rsidR="00617321">
        <w:t>Kisii</w:t>
      </w:r>
      <w:proofErr w:type="spellEnd"/>
      <w:r w:rsidR="00617321">
        <w:t xml:space="preserve"> town. The training curriculum was adopted from the KPC survey 2000+ field guide training module</w:t>
      </w:r>
      <w:r w:rsidR="003E4D08">
        <w:t>s. The main topics covered included the objectives of the maternal, new-born and child health project “The Community Birthing Centre</w:t>
      </w:r>
      <w:r w:rsidR="001F5FAC">
        <w:t>”, interviewing techniques, survey ethics and sampling and questi</w:t>
      </w:r>
      <w:r w:rsidR="00B46F5D">
        <w:t>onnaire. The first 2 days focus</w:t>
      </w:r>
      <w:r w:rsidR="001F5FAC">
        <w:t xml:space="preserve">ed </w:t>
      </w:r>
      <w:r w:rsidR="00AC468F">
        <w:t xml:space="preserve">on </w:t>
      </w:r>
      <w:r w:rsidR="001F5FAC">
        <w:t>the mastery of the questionnaire</w:t>
      </w:r>
      <w:r w:rsidR="00BB4FCF">
        <w:t xml:space="preserve">, anthropometry measurements, introduction to ODK &amp; tablets </w:t>
      </w:r>
      <w:r w:rsidR="001F5FAC">
        <w:t>including translation into Kiswahili and local language (</w:t>
      </w:r>
      <w:proofErr w:type="spellStart"/>
      <w:r w:rsidR="001F5FAC">
        <w:t>Kisii</w:t>
      </w:r>
      <w:proofErr w:type="spellEnd"/>
      <w:r w:rsidR="001F5FAC">
        <w:t xml:space="preserve">). </w:t>
      </w:r>
      <w:r w:rsidR="00D3017E">
        <w:t xml:space="preserve">The </w:t>
      </w:r>
      <w:r w:rsidR="001507F2">
        <w:t xml:space="preserve">questionnaire was translated into Kiswahili and </w:t>
      </w:r>
      <w:proofErr w:type="spellStart"/>
      <w:r w:rsidR="001507F2">
        <w:t>Kisii</w:t>
      </w:r>
      <w:proofErr w:type="spellEnd"/>
      <w:r w:rsidR="001507F2">
        <w:t xml:space="preserve"> during the classroom training by the local enumerators and CHMTs. Consensus on how the questions should read and as</w:t>
      </w:r>
      <w:r w:rsidR="00B46F5D">
        <w:t>ked</w:t>
      </w:r>
      <w:r w:rsidR="001507F2">
        <w:t xml:space="preserve"> in Kiswahili and </w:t>
      </w:r>
      <w:proofErr w:type="spellStart"/>
      <w:r w:rsidR="001507F2">
        <w:t>Kisii</w:t>
      </w:r>
      <w:proofErr w:type="spellEnd"/>
      <w:r w:rsidR="001507F2">
        <w:t xml:space="preserve"> was reached in plenary. The Kiswahili and </w:t>
      </w:r>
      <w:proofErr w:type="spellStart"/>
      <w:r w:rsidR="001507F2">
        <w:t>Kisii</w:t>
      </w:r>
      <w:proofErr w:type="spellEnd"/>
      <w:r w:rsidR="001507F2">
        <w:t xml:space="preserve"> versions of the questionnaire were printed for role play in the class and validation was done by the CHMT members. </w:t>
      </w:r>
    </w:p>
    <w:p w14:paraId="251579E6" w14:textId="3AD7A012" w:rsidR="001507F2" w:rsidRPr="00A319C1" w:rsidRDefault="001507F2" w:rsidP="00680C3A">
      <w:pPr>
        <w:pStyle w:val="Heading3"/>
      </w:pPr>
      <w:bookmarkStart w:id="21" w:name="_Toc522496428"/>
      <w:r w:rsidRPr="00A319C1">
        <w:t xml:space="preserve">Standardization </w:t>
      </w:r>
      <w:r w:rsidR="0013389C" w:rsidRPr="00A319C1">
        <w:t>exercise</w:t>
      </w:r>
      <w:bookmarkEnd w:id="21"/>
    </w:p>
    <w:p w14:paraId="7D24A15C" w14:textId="6B7A2C7B" w:rsidR="0013389C" w:rsidRDefault="0013389C" w:rsidP="00901256">
      <w:pPr>
        <w:jc w:val="both"/>
      </w:pPr>
      <w:r>
        <w:t xml:space="preserve">The standardization exercise was conducted </w:t>
      </w:r>
      <w:r w:rsidR="00D95486">
        <w:t xml:space="preserve">in a nearby school where 13 mothers with children &lt;2 years had been mobilized to assemble. The consultant and the supervisors measured the weight, </w:t>
      </w:r>
      <w:r w:rsidR="00D95486">
        <w:lastRenderedPageBreak/>
        <w:t xml:space="preserve">length and MUAC </w:t>
      </w:r>
      <w:r w:rsidR="004A7918">
        <w:t xml:space="preserve">and recorded the measurements </w:t>
      </w:r>
      <w:r w:rsidR="00596261">
        <w:t>of</w:t>
      </w:r>
      <w:r w:rsidR="00D95486">
        <w:t xml:space="preserve"> children without allowing enumerators to see the</w:t>
      </w:r>
      <w:r w:rsidR="004A7918">
        <w:t xml:space="preserve"> measurements. </w:t>
      </w:r>
      <w:r w:rsidR="00596261">
        <w:t xml:space="preserve">The enumerators were paired based on previous experience to anthropometry measurements.  </w:t>
      </w:r>
      <w:r w:rsidR="004A7918">
        <w:t>T</w:t>
      </w:r>
      <w:r w:rsidR="00D95486">
        <w:t xml:space="preserve">he </w:t>
      </w:r>
      <w:r w:rsidR="004A7918">
        <w:t xml:space="preserve">supervisors observed each </w:t>
      </w:r>
      <w:r w:rsidR="00596261">
        <w:t xml:space="preserve">pair when taking </w:t>
      </w:r>
      <w:r w:rsidR="004A7918">
        <w:t xml:space="preserve">measurements of the same children in turns and recorded the readings. Each enumerator took two measurements on the same child.  </w:t>
      </w:r>
      <w:r w:rsidR="00596261">
        <w:t xml:space="preserve">The consultant and supervisors provided prompt feedback to the enumerators. The </w:t>
      </w:r>
      <w:r w:rsidR="002534F5">
        <w:t xml:space="preserve">enumerators who emerged poor from standardisation test were paired with best performing enumerators and were further mentored during the pre-test exercises.  </w:t>
      </w:r>
    </w:p>
    <w:p w14:paraId="32F963F7" w14:textId="1AB447E0" w:rsidR="002534F5" w:rsidRPr="00A319C1" w:rsidRDefault="002534F5" w:rsidP="00680C3A">
      <w:pPr>
        <w:pStyle w:val="Heading3"/>
      </w:pPr>
      <w:bookmarkStart w:id="22" w:name="_Toc522496429"/>
      <w:r w:rsidRPr="00A319C1">
        <w:t>Pre-test of the questionnaire</w:t>
      </w:r>
      <w:bookmarkEnd w:id="22"/>
    </w:p>
    <w:p w14:paraId="3A212110" w14:textId="04D0D352" w:rsidR="00BB4FCF" w:rsidRDefault="00935334" w:rsidP="00901256">
      <w:pPr>
        <w:jc w:val="both"/>
      </w:pPr>
      <w:r>
        <w:t>T</w:t>
      </w:r>
      <w:r w:rsidR="00BB4FCF">
        <w:t>he team was taken through two rounds of field pre-test of the questionnaire on 2</w:t>
      </w:r>
      <w:r w:rsidR="00BB4FCF" w:rsidRPr="00BB4FCF">
        <w:rPr>
          <w:vertAlign w:val="superscript"/>
        </w:rPr>
        <w:t>nd</w:t>
      </w:r>
      <w:r w:rsidR="00BB4FCF">
        <w:t xml:space="preserve"> and 4</w:t>
      </w:r>
      <w:r w:rsidR="00BB4FCF" w:rsidRPr="00BB4FCF">
        <w:rPr>
          <w:vertAlign w:val="superscript"/>
        </w:rPr>
        <w:t>th</w:t>
      </w:r>
      <w:r w:rsidR="00BB4FCF">
        <w:t xml:space="preserve"> days of the training. The objectives of the pre-test </w:t>
      </w:r>
      <w:r w:rsidR="00A02031">
        <w:t>include</w:t>
      </w:r>
      <w:r w:rsidR="002534F5">
        <w:t>d</w:t>
      </w:r>
      <w:r w:rsidR="00BB4FCF">
        <w:t>;</w:t>
      </w:r>
    </w:p>
    <w:p w14:paraId="23FE4472" w14:textId="77777777" w:rsidR="00A06E7C" w:rsidRDefault="00A06E7C" w:rsidP="00901256">
      <w:pPr>
        <w:pStyle w:val="ListParagraph"/>
        <w:numPr>
          <w:ilvl w:val="0"/>
          <w:numId w:val="1"/>
        </w:numPr>
        <w:spacing w:after="0"/>
        <w:jc w:val="both"/>
      </w:pPr>
      <w:r>
        <w:t>To test the flow of the questions and the skip pattern</w:t>
      </w:r>
    </w:p>
    <w:p w14:paraId="6C9496E3" w14:textId="77777777" w:rsidR="00A06E7C" w:rsidRDefault="00A06E7C" w:rsidP="00901256">
      <w:pPr>
        <w:pStyle w:val="ListParagraph"/>
        <w:numPr>
          <w:ilvl w:val="0"/>
          <w:numId w:val="1"/>
        </w:numPr>
        <w:spacing w:after="0"/>
        <w:jc w:val="both"/>
      </w:pPr>
      <w:r>
        <w:t>Establish the time taken to administer the questionnaire</w:t>
      </w:r>
    </w:p>
    <w:p w14:paraId="1B6D7BA0" w14:textId="77777777" w:rsidR="00935334" w:rsidRDefault="00935334" w:rsidP="00901256">
      <w:pPr>
        <w:pStyle w:val="ListParagraph"/>
        <w:numPr>
          <w:ilvl w:val="0"/>
          <w:numId w:val="1"/>
        </w:numPr>
        <w:spacing w:after="0"/>
        <w:jc w:val="both"/>
      </w:pPr>
      <w:r>
        <w:t>To exercise taking anthropometry measurements weight, length and MUAC</w:t>
      </w:r>
    </w:p>
    <w:p w14:paraId="522C7806" w14:textId="77777777" w:rsidR="00D57650" w:rsidRDefault="00A06E7C" w:rsidP="00901256">
      <w:pPr>
        <w:pStyle w:val="ListParagraph"/>
        <w:numPr>
          <w:ilvl w:val="0"/>
          <w:numId w:val="1"/>
        </w:numPr>
        <w:spacing w:after="0"/>
        <w:jc w:val="both"/>
      </w:pPr>
      <w:r>
        <w:t xml:space="preserve">To acquaint the enumerators on the use of tablets and ODK forms, saving completed forms and uploading the completed forms. </w:t>
      </w:r>
    </w:p>
    <w:p w14:paraId="0F05624A" w14:textId="77777777" w:rsidR="00A06E7C" w:rsidRDefault="00D57650" w:rsidP="00901256">
      <w:pPr>
        <w:pStyle w:val="ListParagraph"/>
        <w:numPr>
          <w:ilvl w:val="0"/>
          <w:numId w:val="1"/>
        </w:numPr>
        <w:spacing w:after="0"/>
        <w:jc w:val="both"/>
      </w:pPr>
      <w:r>
        <w:t>To practice seeking the consent</w:t>
      </w:r>
      <w:r w:rsidR="00A06E7C">
        <w:t xml:space="preserve"> </w:t>
      </w:r>
    </w:p>
    <w:p w14:paraId="2ADE7C1D" w14:textId="63056EBE" w:rsidR="002534F5" w:rsidRDefault="00BB4FCF" w:rsidP="00901256">
      <w:pPr>
        <w:jc w:val="both"/>
      </w:pPr>
      <w:r>
        <w:t xml:space="preserve"> </w:t>
      </w:r>
      <w:r w:rsidR="002534F5">
        <w:t>The training methods used were lecture, demonstration, exercises, Q&amp;A, role plays and practical sessions.</w:t>
      </w:r>
    </w:p>
    <w:p w14:paraId="1FDEABBD" w14:textId="08C91E23" w:rsidR="002F4F17" w:rsidRDefault="00D57650" w:rsidP="002F4F17">
      <w:pPr>
        <w:jc w:val="both"/>
        <w:rPr>
          <w:highlight w:val="yellow"/>
        </w:rPr>
      </w:pPr>
      <w:r>
        <w:t>The results of the 1</w:t>
      </w:r>
      <w:r w:rsidRPr="00D57650">
        <w:rPr>
          <w:vertAlign w:val="superscript"/>
        </w:rPr>
        <w:t>st</w:t>
      </w:r>
      <w:r>
        <w:t xml:space="preserve"> and 2</w:t>
      </w:r>
      <w:r w:rsidRPr="00D57650">
        <w:rPr>
          <w:vertAlign w:val="superscript"/>
        </w:rPr>
        <w:t>nd</w:t>
      </w:r>
      <w:r>
        <w:t xml:space="preserve"> pilot </w:t>
      </w:r>
      <w:proofErr w:type="gramStart"/>
      <w:r w:rsidR="00E55FCD">
        <w:t>are</w:t>
      </w:r>
      <w:proofErr w:type="gramEnd"/>
      <w:r>
        <w:t xml:space="preserve"> shown in </w:t>
      </w:r>
      <w:r w:rsidR="007A7800" w:rsidRPr="00680C3A">
        <w:t xml:space="preserve">Figure </w:t>
      </w:r>
      <w:r w:rsidR="00D55282" w:rsidRPr="00EE4B78">
        <w:t>1</w:t>
      </w:r>
      <w:r w:rsidR="002F4F17">
        <w:t xml:space="preserve"> below.</w:t>
      </w:r>
      <w:r w:rsidR="002F4F17" w:rsidRPr="002F4F17">
        <w:t xml:space="preserve"> </w:t>
      </w:r>
      <w:r w:rsidR="002F4F17">
        <w:t>The median time taken to administer the questionnaire reduced by 10 minutes in the 2</w:t>
      </w:r>
      <w:r w:rsidR="002F4F17" w:rsidRPr="007A7800">
        <w:rPr>
          <w:vertAlign w:val="superscript"/>
        </w:rPr>
        <w:t>nd</w:t>
      </w:r>
      <w:r w:rsidR="002F4F17">
        <w:t xml:space="preserve"> pilot. </w:t>
      </w:r>
    </w:p>
    <w:p w14:paraId="5B6C04D2" w14:textId="77777777" w:rsidR="00D57650" w:rsidRPr="00B14A6D" w:rsidRDefault="00D9405C" w:rsidP="00901256">
      <w:pPr>
        <w:jc w:val="both"/>
        <w:rPr>
          <w:b/>
        </w:rPr>
      </w:pPr>
      <w:r>
        <w:rPr>
          <w:noProof/>
          <w:lang w:eastAsia="en-GB"/>
        </w:rPr>
        <w:drawing>
          <wp:inline distT="0" distB="0" distL="0" distR="0" wp14:anchorId="4CC08DE6" wp14:editId="121082C1">
            <wp:extent cx="3880757" cy="1654175"/>
            <wp:effectExtent l="0" t="0" r="5715" b="31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0438403" w14:textId="2F289B32" w:rsidR="002534F5" w:rsidRPr="00582654" w:rsidRDefault="00582654" w:rsidP="00582654">
      <w:pPr>
        <w:pStyle w:val="Caption"/>
        <w:jc w:val="both"/>
        <w:rPr>
          <w:sz w:val="20"/>
          <w:highlight w:val="yellow"/>
        </w:rPr>
      </w:pPr>
      <w:bookmarkStart w:id="23" w:name="_Toc516052031"/>
      <w:r w:rsidRPr="00582654">
        <w:rPr>
          <w:sz w:val="20"/>
        </w:rPr>
        <w:t xml:space="preserve">Figure </w:t>
      </w:r>
      <w:r w:rsidRPr="00582654">
        <w:rPr>
          <w:sz w:val="20"/>
        </w:rPr>
        <w:fldChar w:fldCharType="begin"/>
      </w:r>
      <w:r w:rsidRPr="00582654">
        <w:rPr>
          <w:sz w:val="20"/>
        </w:rPr>
        <w:instrText xml:space="preserve"> SEQ Figure \* ARABIC </w:instrText>
      </w:r>
      <w:r w:rsidRPr="00582654">
        <w:rPr>
          <w:sz w:val="20"/>
        </w:rPr>
        <w:fldChar w:fldCharType="separate"/>
      </w:r>
      <w:r w:rsidR="006E3CFE">
        <w:rPr>
          <w:noProof/>
          <w:sz w:val="20"/>
        </w:rPr>
        <w:t>1</w:t>
      </w:r>
      <w:r w:rsidRPr="00582654">
        <w:rPr>
          <w:sz w:val="20"/>
        </w:rPr>
        <w:fldChar w:fldCharType="end"/>
      </w:r>
      <w:r w:rsidRPr="00582654">
        <w:rPr>
          <w:sz w:val="20"/>
        </w:rPr>
        <w:t>: Time taken to administer questionnaire at household</w:t>
      </w:r>
      <w:bookmarkEnd w:id="23"/>
    </w:p>
    <w:p w14:paraId="4A47120A" w14:textId="4CC47E0F" w:rsidR="006F702E" w:rsidRPr="00A319C1" w:rsidRDefault="006F702E" w:rsidP="00680C3A">
      <w:pPr>
        <w:pStyle w:val="Heading2"/>
        <w:numPr>
          <w:ilvl w:val="1"/>
          <w:numId w:val="5"/>
        </w:numPr>
        <w:jc w:val="both"/>
      </w:pPr>
      <w:bookmarkStart w:id="24" w:name="_Toc522496430"/>
      <w:r w:rsidRPr="00A319C1">
        <w:t>ODK data collection</w:t>
      </w:r>
      <w:bookmarkEnd w:id="24"/>
      <w:r w:rsidRPr="00A319C1">
        <w:t xml:space="preserve"> </w:t>
      </w:r>
    </w:p>
    <w:p w14:paraId="493F08C9" w14:textId="6C1664A1" w:rsidR="006F702E" w:rsidRPr="00680C3A" w:rsidRDefault="00E31474" w:rsidP="006F46F6">
      <w:pPr>
        <w:jc w:val="both"/>
      </w:pPr>
      <w:r>
        <w:t xml:space="preserve"> </w:t>
      </w:r>
      <w:r w:rsidRPr="00680C3A">
        <w:t>The Open Data Kit (ODK) system provides a framework for implementing field data gathering campaigns, it enhances the information management capabilities using mobile devices (Android O.S.) for data collection and monitoring purposes. One of the main advantages of the system is that it allows data gathering and analysis with or without internet connectivity. The following are requi</w:t>
      </w:r>
      <w:r w:rsidR="00CA19E1" w:rsidRPr="00CA19E1">
        <w:t>red for ODK data collection:</w:t>
      </w:r>
    </w:p>
    <w:p w14:paraId="38988B64" w14:textId="77777777" w:rsidR="00E31474" w:rsidRPr="00680C3A" w:rsidRDefault="00E31474" w:rsidP="00680C3A">
      <w:pPr>
        <w:pStyle w:val="ListParagraph"/>
        <w:numPr>
          <w:ilvl w:val="0"/>
          <w:numId w:val="27"/>
        </w:numPr>
        <w:jc w:val="both"/>
      </w:pPr>
      <w:r w:rsidRPr="00680C3A">
        <w:t>The data collection tools – the questionnaires</w:t>
      </w:r>
    </w:p>
    <w:p w14:paraId="4F2846C8" w14:textId="77777777" w:rsidR="00E31474" w:rsidRPr="00680C3A" w:rsidRDefault="00E31474" w:rsidP="00680C3A">
      <w:pPr>
        <w:pStyle w:val="ListParagraph"/>
        <w:numPr>
          <w:ilvl w:val="0"/>
          <w:numId w:val="27"/>
        </w:numPr>
        <w:jc w:val="both"/>
      </w:pPr>
      <w:r w:rsidRPr="00680C3A">
        <w:t>User account in ONA or KOBO with the necessary credentials</w:t>
      </w:r>
    </w:p>
    <w:p w14:paraId="57303D1F" w14:textId="67523CBB" w:rsidR="00E31474" w:rsidRPr="00680C3A" w:rsidRDefault="00E31474" w:rsidP="00680C3A">
      <w:pPr>
        <w:pStyle w:val="ListParagraph"/>
        <w:numPr>
          <w:ilvl w:val="0"/>
          <w:numId w:val="27"/>
        </w:numPr>
        <w:jc w:val="both"/>
      </w:pPr>
      <w:r w:rsidRPr="00680C3A">
        <w:t xml:space="preserve">Internet enabled Android devices </w:t>
      </w:r>
      <w:r w:rsidR="00CA19E1" w:rsidRPr="00CA19E1">
        <w:t>e.g.</w:t>
      </w:r>
      <w:r w:rsidRPr="00680C3A">
        <w:t xml:space="preserve"> Internet enabled tablets with a big screen size like 10’’ for proper visibility while in use, an appropriate storage memory size and a good quality camera for use when required.</w:t>
      </w:r>
    </w:p>
    <w:p w14:paraId="2CFA10BD" w14:textId="452CA74E" w:rsidR="00E31474" w:rsidRPr="00680C3A" w:rsidRDefault="006F46F6" w:rsidP="00680C3A">
      <w:pPr>
        <w:pStyle w:val="Heading3"/>
        <w:rPr>
          <w:rFonts w:cstheme="minorBidi"/>
          <w:szCs w:val="22"/>
        </w:rPr>
      </w:pPr>
      <w:bookmarkStart w:id="25" w:name="_Toc522496431"/>
      <w:r w:rsidRPr="006F46F6">
        <w:lastRenderedPageBreak/>
        <w:t xml:space="preserve">ODK </w:t>
      </w:r>
      <w:r>
        <w:t xml:space="preserve">setup </w:t>
      </w:r>
      <w:r w:rsidRPr="006F46F6">
        <w:t>during the</w:t>
      </w:r>
      <w:r w:rsidR="00E31474" w:rsidRPr="00680C3A">
        <w:rPr>
          <w:rFonts w:cstheme="minorBidi"/>
          <w:szCs w:val="22"/>
        </w:rPr>
        <w:t xml:space="preserve"> KPC survey</w:t>
      </w:r>
      <w:bookmarkEnd w:id="25"/>
    </w:p>
    <w:p w14:paraId="6C724D51" w14:textId="4CC0A370" w:rsidR="00BE3844" w:rsidRDefault="006F46F6" w:rsidP="00680C3A">
      <w:pPr>
        <w:jc w:val="both"/>
      </w:pPr>
      <w:r w:rsidRPr="006F46F6">
        <w:t xml:space="preserve">Once the </w:t>
      </w:r>
      <w:r>
        <w:t xml:space="preserve">KPC </w:t>
      </w:r>
      <w:r w:rsidR="00E31474" w:rsidRPr="00680C3A">
        <w:t>questionnaire was ready for use, it was</w:t>
      </w:r>
      <w:r w:rsidR="00E31474" w:rsidRPr="006F46F6">
        <w:t xml:space="preserve"> formatted into an .</w:t>
      </w:r>
      <w:proofErr w:type="spellStart"/>
      <w:r w:rsidR="00E31474" w:rsidRPr="006F46F6">
        <w:t>xls</w:t>
      </w:r>
      <w:proofErr w:type="spellEnd"/>
      <w:r w:rsidR="00E31474" w:rsidRPr="006F46F6">
        <w:t xml:space="preserve"> </w:t>
      </w:r>
      <w:r w:rsidR="00CA19E1" w:rsidRPr="006F46F6">
        <w:t>form, which</w:t>
      </w:r>
      <w:r w:rsidR="00E31474" w:rsidRPr="006F46F6">
        <w:t xml:space="preserve"> </w:t>
      </w:r>
      <w:r w:rsidR="00E31474" w:rsidRPr="00680C3A">
        <w:t>was</w:t>
      </w:r>
      <w:r w:rsidR="00E31474" w:rsidRPr="006F46F6">
        <w:t xml:space="preserve"> uploaded </w:t>
      </w:r>
      <w:r w:rsidR="004B1D74">
        <w:t>on</w:t>
      </w:r>
      <w:r w:rsidR="00E31474" w:rsidRPr="006F46F6">
        <w:t xml:space="preserve">to the ONA account. </w:t>
      </w:r>
      <w:r w:rsidR="00E31474" w:rsidRPr="00680C3A">
        <w:t xml:space="preserve">The </w:t>
      </w:r>
      <w:r w:rsidR="00BE3844" w:rsidRPr="00AC4DC1">
        <w:t>consu</w:t>
      </w:r>
      <w:r w:rsidR="00BE3844">
        <w:t>l</w:t>
      </w:r>
      <w:r w:rsidR="00BE3844" w:rsidRPr="00AC4DC1">
        <w:t>tant</w:t>
      </w:r>
      <w:r w:rsidR="00BE3844" w:rsidRPr="00BE3844">
        <w:t xml:space="preserve"> </w:t>
      </w:r>
      <w:r w:rsidR="00E31474" w:rsidRPr="006F46F6">
        <w:t>validated and verified</w:t>
      </w:r>
      <w:r w:rsidR="00E31474" w:rsidRPr="00680C3A">
        <w:t xml:space="preserve"> </w:t>
      </w:r>
      <w:r w:rsidR="00BE3844">
        <w:t xml:space="preserve">the </w:t>
      </w:r>
      <w:proofErr w:type="spellStart"/>
      <w:r w:rsidR="00BE3844" w:rsidRPr="00256798">
        <w:t>xls</w:t>
      </w:r>
      <w:proofErr w:type="spellEnd"/>
      <w:r w:rsidR="00BE3844" w:rsidRPr="00256798">
        <w:t xml:space="preserve"> fo</w:t>
      </w:r>
      <w:r w:rsidR="00BE3844">
        <w:t>rm after series of dry run exercise</w:t>
      </w:r>
      <w:r w:rsidR="004B1D74">
        <w:t>s</w:t>
      </w:r>
      <w:r w:rsidR="00BE3844">
        <w:t xml:space="preserve">. </w:t>
      </w:r>
      <w:r w:rsidR="00E31474" w:rsidRPr="00680C3A">
        <w:t xml:space="preserve">Any errors </w:t>
      </w:r>
      <w:r w:rsidR="002E4B2A" w:rsidRPr="00680C3A">
        <w:t xml:space="preserve">of </w:t>
      </w:r>
      <w:r w:rsidR="004B1D74">
        <w:t xml:space="preserve">the </w:t>
      </w:r>
      <w:r w:rsidR="002E4B2A" w:rsidRPr="00680C3A">
        <w:t xml:space="preserve">skips and flow </w:t>
      </w:r>
      <w:r w:rsidR="00E31474" w:rsidRPr="00680C3A">
        <w:t>in the questionnaire were</w:t>
      </w:r>
      <w:r w:rsidR="00E31474" w:rsidRPr="006F46F6">
        <w:t xml:space="preserve"> highlighted and corrected in the </w:t>
      </w:r>
      <w:proofErr w:type="spellStart"/>
      <w:r w:rsidR="00E31474" w:rsidRPr="006F46F6">
        <w:t>xls</w:t>
      </w:r>
      <w:proofErr w:type="spellEnd"/>
      <w:r w:rsidR="00E31474" w:rsidRPr="006F46F6">
        <w:t xml:space="preserve"> form. Upon successful upload</w:t>
      </w:r>
      <w:r w:rsidR="004B1D74">
        <w:t>ing</w:t>
      </w:r>
      <w:r w:rsidR="00E31474" w:rsidRPr="006F46F6">
        <w:t>, a web form of the</w:t>
      </w:r>
      <w:r w:rsidR="002E4B2A" w:rsidRPr="00680C3A">
        <w:t xml:space="preserve"> questionnaire was</w:t>
      </w:r>
      <w:r w:rsidR="00BE3844">
        <w:t xml:space="preserve"> generated for preview. </w:t>
      </w:r>
    </w:p>
    <w:p w14:paraId="3234774D" w14:textId="4990A2C9" w:rsidR="00E31474" w:rsidRPr="00FC20BF" w:rsidRDefault="00E31474" w:rsidP="00680C3A">
      <w:pPr>
        <w:jc w:val="both"/>
      </w:pPr>
      <w:r w:rsidRPr="006F46F6">
        <w:t xml:space="preserve">On the </w:t>
      </w:r>
      <w:r w:rsidR="00BE3844">
        <w:t>tablets, the ODK collect A</w:t>
      </w:r>
      <w:r w:rsidRPr="006F46F6">
        <w:t xml:space="preserve">pp </w:t>
      </w:r>
      <w:r w:rsidR="002E4B2A" w:rsidRPr="00680C3A">
        <w:t xml:space="preserve">was </w:t>
      </w:r>
      <w:r w:rsidRPr="006F46F6">
        <w:t xml:space="preserve">installed and configured to match the credentials of the </w:t>
      </w:r>
      <w:r w:rsidR="002E4B2A" w:rsidRPr="00680C3A">
        <w:t xml:space="preserve">consultant’s </w:t>
      </w:r>
      <w:r w:rsidRPr="006F46F6">
        <w:t>user account set up</w:t>
      </w:r>
      <w:r w:rsidR="002E4B2A" w:rsidRPr="00680C3A">
        <w:t xml:space="preserve">.  </w:t>
      </w:r>
      <w:r w:rsidRPr="006F46F6">
        <w:t xml:space="preserve">Using the </w:t>
      </w:r>
      <w:r w:rsidR="002E4B2A" w:rsidRPr="00680C3A">
        <w:t>“G</w:t>
      </w:r>
      <w:r w:rsidRPr="006F46F6">
        <w:t>et blank form</w:t>
      </w:r>
      <w:r w:rsidR="002E4B2A" w:rsidRPr="00680C3A">
        <w:t>”</w:t>
      </w:r>
      <w:r w:rsidRPr="006F46F6">
        <w:t xml:space="preserve"> tab on the </w:t>
      </w:r>
      <w:r w:rsidR="00BE3844">
        <w:t>tablets</w:t>
      </w:r>
      <w:r w:rsidRPr="006F46F6">
        <w:t xml:space="preserve">, the </w:t>
      </w:r>
      <w:r w:rsidR="00BE3844">
        <w:t>uploaded data collection form was</w:t>
      </w:r>
      <w:r w:rsidRPr="006F46F6">
        <w:t xml:space="preserve"> loaded onto the tablet</w:t>
      </w:r>
      <w:r w:rsidR="00BE3844">
        <w:t>s</w:t>
      </w:r>
      <w:r w:rsidRPr="006F46F6">
        <w:t xml:space="preserve"> ready for use. For this to work</w:t>
      </w:r>
      <w:r w:rsidR="00BE3844">
        <w:t>,</w:t>
      </w:r>
      <w:r w:rsidRPr="006F46F6">
        <w:t xml:space="preserve"> the device </w:t>
      </w:r>
      <w:r w:rsidR="002E4B2A" w:rsidRPr="00680C3A">
        <w:t>was</w:t>
      </w:r>
      <w:r w:rsidRPr="006F46F6">
        <w:t xml:space="preserve"> connected to the internet. However, when collecting the data, the </w:t>
      </w:r>
      <w:r w:rsidR="00BE3844">
        <w:t>tablets</w:t>
      </w:r>
      <w:r w:rsidRPr="006F46F6">
        <w:t xml:space="preserve"> need</w:t>
      </w:r>
      <w:r w:rsidR="002E4B2A" w:rsidRPr="00680C3A">
        <w:t>ed</w:t>
      </w:r>
      <w:r w:rsidRPr="006F46F6">
        <w:t xml:space="preserve"> no</w:t>
      </w:r>
      <w:r w:rsidR="002E4B2A" w:rsidRPr="00680C3A">
        <w:t xml:space="preserve">t be connected to the internet. The enumerators </w:t>
      </w:r>
      <w:r w:rsidRPr="006F46F6">
        <w:t>fil</w:t>
      </w:r>
      <w:r w:rsidR="002E4B2A" w:rsidRPr="00680C3A">
        <w:t>led</w:t>
      </w:r>
      <w:r w:rsidRPr="006F46F6">
        <w:t xml:space="preserve"> up as many forms as possible and save them on the devi</w:t>
      </w:r>
      <w:r w:rsidR="00BE3844">
        <w:t>ce then uploaded them when they go</w:t>
      </w:r>
      <w:r w:rsidRPr="006F46F6">
        <w:t>t internet connection.</w:t>
      </w:r>
      <w:r w:rsidR="00B46F5D">
        <w:t xml:space="preserve"> The supervisors </w:t>
      </w:r>
      <w:r w:rsidR="00BE3844">
        <w:t xml:space="preserve">were provided with data bundles in their mobile phones where all tablets of the group were tethered via </w:t>
      </w:r>
      <w:proofErr w:type="spellStart"/>
      <w:r w:rsidR="00BE3844">
        <w:t>WiF</w:t>
      </w:r>
      <w:r w:rsidR="00FC20BF">
        <w:t>i</w:t>
      </w:r>
      <w:proofErr w:type="spellEnd"/>
      <w:r w:rsidR="00FC20BF">
        <w:t xml:space="preserve"> hotspot and saved forms were submitted to the server in the consultant ONA account. The </w:t>
      </w:r>
      <w:r w:rsidRPr="00BE3844">
        <w:t xml:space="preserve">GPS tagging of the </w:t>
      </w:r>
      <w:proofErr w:type="gramStart"/>
      <w:r w:rsidRPr="00BE3844">
        <w:t>respondents</w:t>
      </w:r>
      <w:proofErr w:type="gramEnd"/>
      <w:r w:rsidRPr="00BE3844">
        <w:t xml:space="preserve"> locations</w:t>
      </w:r>
      <w:r w:rsidR="00FC20BF">
        <w:t xml:space="preserve"> was</w:t>
      </w:r>
      <w:r w:rsidRPr="00BE3844">
        <w:t xml:space="preserve"> </w:t>
      </w:r>
      <w:r w:rsidR="00FC20BF">
        <w:t xml:space="preserve">enabled in the tablets to automatically collect the GPS coordinates as well as the date of </w:t>
      </w:r>
      <w:r w:rsidR="00B46F5D">
        <w:t>data collection</w:t>
      </w:r>
      <w:r w:rsidR="00FC20BF">
        <w:t xml:space="preserve"> and the device ID.</w:t>
      </w:r>
      <w:r w:rsidRPr="00FC20BF">
        <w:t xml:space="preserve"> </w:t>
      </w:r>
    </w:p>
    <w:p w14:paraId="21D19513" w14:textId="5DA78EF2" w:rsidR="00E31474" w:rsidRPr="00FC20BF" w:rsidRDefault="00FC20BF" w:rsidP="00680C3A">
      <w:pPr>
        <w:jc w:val="both"/>
      </w:pPr>
      <w:r w:rsidRPr="00FC20BF">
        <w:t>The submitted data was</w:t>
      </w:r>
      <w:r w:rsidR="00E31474" w:rsidRPr="00FC20BF">
        <w:t xml:space="preserve"> retrieved on a real time basis from the user account set up and downloaded</w:t>
      </w:r>
      <w:r>
        <w:t xml:space="preserve"> in different formats like .csv</w:t>
      </w:r>
      <w:r w:rsidR="00E31474" w:rsidRPr="00FC20BF">
        <w:t>, .</w:t>
      </w:r>
      <w:proofErr w:type="spellStart"/>
      <w:r w:rsidR="00E31474" w:rsidRPr="00FC20BF">
        <w:t>xls</w:t>
      </w:r>
      <w:proofErr w:type="spellEnd"/>
      <w:r w:rsidR="00E31474" w:rsidRPr="00FC20BF">
        <w:t xml:space="preserve"> or</w:t>
      </w:r>
      <w:r>
        <w:t xml:space="preserve"> </w:t>
      </w:r>
      <w:r w:rsidR="00E31474" w:rsidRPr="00FC20BF">
        <w:t>.</w:t>
      </w:r>
      <w:proofErr w:type="spellStart"/>
      <w:r w:rsidR="00E31474" w:rsidRPr="00FC20BF">
        <w:t>sps</w:t>
      </w:r>
      <w:proofErr w:type="spellEnd"/>
      <w:r w:rsidR="00E31474" w:rsidRPr="00FC20BF">
        <w:t xml:space="preserve"> format</w:t>
      </w:r>
      <w:r>
        <w:t>s</w:t>
      </w:r>
      <w:r w:rsidR="00E31474" w:rsidRPr="00FC20BF">
        <w:t xml:space="preserve">. This </w:t>
      </w:r>
      <w:r>
        <w:t>was then</w:t>
      </w:r>
      <w:r w:rsidR="00E31474" w:rsidRPr="00FC20BF">
        <w:t xml:space="preserve"> exported to </w:t>
      </w:r>
      <w:r>
        <w:t xml:space="preserve">Epi Info, ENA for SMART and SPSS </w:t>
      </w:r>
      <w:r w:rsidR="00E31474" w:rsidRPr="00FC20BF">
        <w:t xml:space="preserve">analytical </w:t>
      </w:r>
      <w:r w:rsidR="00E5016A" w:rsidRPr="00FC20BF">
        <w:t>software</w:t>
      </w:r>
      <w:r w:rsidR="00E31474" w:rsidRPr="00FC20BF">
        <w:t>.</w:t>
      </w:r>
      <w:r>
        <w:t xml:space="preserve"> Various checks were </w:t>
      </w:r>
      <w:r w:rsidR="00E31474" w:rsidRPr="00FC20BF">
        <w:t>put in place to</w:t>
      </w:r>
      <w:r>
        <w:t xml:space="preserve"> ensure the data submitted w</w:t>
      </w:r>
      <w:r w:rsidR="007C7AD8">
        <w:t xml:space="preserve">as clean and high quality and </w:t>
      </w:r>
      <w:r w:rsidR="00E31474" w:rsidRPr="00FC20BF">
        <w:t>require</w:t>
      </w:r>
      <w:r w:rsidR="007C7AD8">
        <w:t>d</w:t>
      </w:r>
      <w:r w:rsidR="00E31474" w:rsidRPr="00FC20BF">
        <w:t xml:space="preserve"> very minimal </w:t>
      </w:r>
      <w:r w:rsidR="007C7AD8">
        <w:t xml:space="preserve">or no </w:t>
      </w:r>
      <w:r w:rsidR="00E31474" w:rsidRPr="00FC20BF">
        <w:t xml:space="preserve">cleaning </w:t>
      </w:r>
      <w:r w:rsidR="007C7AD8">
        <w:t>before it being r</w:t>
      </w:r>
      <w:r w:rsidR="00E31474" w:rsidRPr="00FC20BF">
        <w:t>eady for use.</w:t>
      </w:r>
    </w:p>
    <w:p w14:paraId="0911EBD2" w14:textId="77777777" w:rsidR="007A37CD" w:rsidRDefault="007A37CD" w:rsidP="00901256">
      <w:pPr>
        <w:pStyle w:val="Heading2"/>
        <w:numPr>
          <w:ilvl w:val="1"/>
          <w:numId w:val="5"/>
        </w:numPr>
        <w:jc w:val="both"/>
      </w:pPr>
      <w:bookmarkStart w:id="26" w:name="_Toc522496432"/>
      <w:r w:rsidRPr="00FE705A">
        <w:t xml:space="preserve">Data </w:t>
      </w:r>
      <w:r w:rsidRPr="00A31EB0">
        <w:t>collection</w:t>
      </w:r>
      <w:r w:rsidRPr="00FE705A">
        <w:t xml:space="preserve"> </w:t>
      </w:r>
      <w:bookmarkEnd w:id="1"/>
      <w:r w:rsidR="006D1ECD">
        <w:t>and field procedures</w:t>
      </w:r>
      <w:bookmarkEnd w:id="26"/>
    </w:p>
    <w:p w14:paraId="6D3F2141" w14:textId="65A1945E" w:rsidR="008B6CC1" w:rsidRDefault="00524AF4" w:rsidP="00901256">
      <w:pPr>
        <w:jc w:val="both"/>
        <w:rPr>
          <w:lang w:val="en-US"/>
        </w:rPr>
      </w:pPr>
      <w:r>
        <w:rPr>
          <w:lang w:val="en-US"/>
        </w:rPr>
        <w:t xml:space="preserve">The county and sub-county public health office and community health strategy focal person supported by </w:t>
      </w:r>
      <w:proofErr w:type="spellStart"/>
      <w:r>
        <w:rPr>
          <w:lang w:val="en-US"/>
        </w:rPr>
        <w:t>Curamericas</w:t>
      </w:r>
      <w:proofErr w:type="spellEnd"/>
      <w:r>
        <w:rPr>
          <w:lang w:val="en-US"/>
        </w:rPr>
        <w:t xml:space="preserve"> staff mobilized t</w:t>
      </w:r>
      <w:r w:rsidR="008B6CC1">
        <w:rPr>
          <w:lang w:val="en-US"/>
        </w:rPr>
        <w:t>he village elders and CHVs in the sampled clusters</w:t>
      </w:r>
      <w:r>
        <w:rPr>
          <w:lang w:val="en-US"/>
        </w:rPr>
        <w:t xml:space="preserve"> to prepare them for the survey. </w:t>
      </w:r>
      <w:r w:rsidR="008B6CC1">
        <w:rPr>
          <w:lang w:val="en-US"/>
        </w:rPr>
        <w:t xml:space="preserve"> </w:t>
      </w:r>
      <w:r w:rsidR="00C4579A">
        <w:rPr>
          <w:lang w:val="en-US"/>
        </w:rPr>
        <w:t xml:space="preserve">The CHVs and village elders were engaged in listing households with children under two years to generate the sampling frame from which the </w:t>
      </w:r>
      <w:r w:rsidR="009E032C">
        <w:rPr>
          <w:lang w:val="en-US"/>
        </w:rPr>
        <w:t xml:space="preserve">10 households were selected using </w:t>
      </w:r>
      <w:r w:rsidR="00C4579A">
        <w:rPr>
          <w:lang w:val="en-US"/>
        </w:rPr>
        <w:t>SRS.</w:t>
      </w:r>
      <w:r w:rsidR="00B60553">
        <w:rPr>
          <w:lang w:val="en-US"/>
        </w:rPr>
        <w:t xml:space="preserve"> The village </w:t>
      </w:r>
      <w:r w:rsidR="00C27721">
        <w:rPr>
          <w:lang w:val="en-US"/>
        </w:rPr>
        <w:t>elders</w:t>
      </w:r>
      <w:r w:rsidR="00B60553">
        <w:rPr>
          <w:lang w:val="en-US"/>
        </w:rPr>
        <w:t xml:space="preserve"> and </w:t>
      </w:r>
      <w:r w:rsidR="00EE3771">
        <w:rPr>
          <w:lang w:val="en-US"/>
        </w:rPr>
        <w:t>CHVs guided</w:t>
      </w:r>
      <w:r w:rsidR="00C27721">
        <w:rPr>
          <w:lang w:val="en-US"/>
        </w:rPr>
        <w:t xml:space="preserve"> the enumerators as they navigated the clusters to visit the selected households</w:t>
      </w:r>
      <w:r w:rsidR="00EE3771">
        <w:rPr>
          <w:lang w:val="en-US"/>
        </w:rPr>
        <w:t xml:space="preserve"> to interview the mothers of children less than 2 years.</w:t>
      </w:r>
      <w:r w:rsidR="00092FFE">
        <w:rPr>
          <w:lang w:val="en-US"/>
        </w:rPr>
        <w:t xml:space="preserve"> </w:t>
      </w:r>
    </w:p>
    <w:p w14:paraId="0F9085E6" w14:textId="450F60C1" w:rsidR="007F5F9B" w:rsidRDefault="00EA0326" w:rsidP="00901256">
      <w:pPr>
        <w:jc w:val="both"/>
        <w:rPr>
          <w:lang w:val="en-US"/>
        </w:rPr>
      </w:pPr>
      <w:r>
        <w:rPr>
          <w:lang w:val="en-US"/>
        </w:rPr>
        <w:t xml:space="preserve">The questionnaire was coded and uploaded into tablets using Open Data Kit (ODK) software. The 12 enumerators were grouped into </w:t>
      </w:r>
      <w:r w:rsidR="00B740E2">
        <w:rPr>
          <w:lang w:val="en-US"/>
        </w:rPr>
        <w:t>six teams</w:t>
      </w:r>
      <w:r w:rsidR="00073BAE">
        <w:rPr>
          <w:lang w:val="en-US"/>
        </w:rPr>
        <w:t xml:space="preserve"> based on their performance skills assessed during classroom training</w:t>
      </w:r>
      <w:r w:rsidR="00B46F5D">
        <w:rPr>
          <w:lang w:val="en-US"/>
        </w:rPr>
        <w:t>.</w:t>
      </w:r>
      <w:r w:rsidR="00073BAE">
        <w:rPr>
          <w:lang w:val="en-US"/>
        </w:rPr>
        <w:t xml:space="preserve"> </w:t>
      </w:r>
      <w:r w:rsidR="008C116C">
        <w:rPr>
          <w:lang w:val="en-US"/>
        </w:rPr>
        <w:t>The enumerator</w:t>
      </w:r>
      <w:r w:rsidR="007442C0">
        <w:rPr>
          <w:lang w:val="en-US"/>
        </w:rPr>
        <w:t>s</w:t>
      </w:r>
      <w:r w:rsidR="008C116C">
        <w:rPr>
          <w:lang w:val="en-US"/>
        </w:rPr>
        <w:t xml:space="preserve"> </w:t>
      </w:r>
      <w:r w:rsidR="00AA70A9">
        <w:rPr>
          <w:lang w:val="en-US"/>
        </w:rPr>
        <w:t xml:space="preserve">knowledge and </w:t>
      </w:r>
      <w:r w:rsidR="008C116C">
        <w:rPr>
          <w:lang w:val="en-US"/>
        </w:rPr>
        <w:t xml:space="preserve">skills </w:t>
      </w:r>
      <w:r w:rsidR="00AA70A9">
        <w:rPr>
          <w:lang w:val="en-US"/>
        </w:rPr>
        <w:t>on the maste</w:t>
      </w:r>
      <w:r w:rsidR="00F73CB8">
        <w:rPr>
          <w:lang w:val="en-US"/>
        </w:rPr>
        <w:t>r</w:t>
      </w:r>
      <w:r w:rsidR="00AA70A9">
        <w:rPr>
          <w:lang w:val="en-US"/>
        </w:rPr>
        <w:t>y of the questionnaire</w:t>
      </w:r>
      <w:r w:rsidR="00F73CB8">
        <w:rPr>
          <w:lang w:val="en-US"/>
        </w:rPr>
        <w:t xml:space="preserve"> and interviewing techniques </w:t>
      </w:r>
      <w:r w:rsidR="008C116C">
        <w:rPr>
          <w:lang w:val="en-US"/>
        </w:rPr>
        <w:t>were evaluated through oral test-questions and</w:t>
      </w:r>
      <w:r w:rsidR="00F73CB8">
        <w:rPr>
          <w:lang w:val="en-US"/>
        </w:rPr>
        <w:t xml:space="preserve"> direct observation during</w:t>
      </w:r>
      <w:r w:rsidR="007442C0">
        <w:rPr>
          <w:lang w:val="en-US"/>
        </w:rPr>
        <w:t xml:space="preserve"> classroom exercises and pre-test of the questionnaires.</w:t>
      </w:r>
      <w:r w:rsidR="00F73CB8">
        <w:rPr>
          <w:lang w:val="en-US"/>
        </w:rPr>
        <w:t xml:space="preserve">  </w:t>
      </w:r>
      <w:r w:rsidR="008C116C">
        <w:rPr>
          <w:lang w:val="en-US"/>
        </w:rPr>
        <w:t xml:space="preserve"> </w:t>
      </w:r>
      <w:r w:rsidR="00B740E2">
        <w:rPr>
          <w:lang w:val="en-US"/>
        </w:rPr>
        <w:t>The criteria used in</w:t>
      </w:r>
      <w:r w:rsidR="00073BAE">
        <w:rPr>
          <w:lang w:val="en-US"/>
        </w:rPr>
        <w:t xml:space="preserve"> the</w:t>
      </w:r>
      <w:r w:rsidR="00B740E2">
        <w:rPr>
          <w:lang w:val="en-US"/>
        </w:rPr>
        <w:t xml:space="preserve"> </w:t>
      </w:r>
      <w:r w:rsidR="00B46F5D">
        <w:rPr>
          <w:lang w:val="en-US"/>
        </w:rPr>
        <w:t>team’s</w:t>
      </w:r>
      <w:r w:rsidR="00B740E2">
        <w:rPr>
          <w:lang w:val="en-US"/>
        </w:rPr>
        <w:t xml:space="preserve"> formation include; skill in taking anthropometry measurements, </w:t>
      </w:r>
      <w:r w:rsidR="00E4224E">
        <w:rPr>
          <w:lang w:val="en-US"/>
        </w:rPr>
        <w:t xml:space="preserve">ability to speak and understand local dialect and knowledge of geography of the study area. Those with better </w:t>
      </w:r>
      <w:r w:rsidR="00B740E2">
        <w:rPr>
          <w:lang w:val="en-US"/>
        </w:rPr>
        <w:t xml:space="preserve">skills </w:t>
      </w:r>
      <w:r w:rsidR="00E4224E">
        <w:rPr>
          <w:lang w:val="en-US"/>
        </w:rPr>
        <w:t>in anthropometry, local dialect and geography were matched with weaker ones to complement each other. Each team comprised of 2 enumerators and one team leader.</w:t>
      </w:r>
      <w:r w:rsidR="00073BAE">
        <w:rPr>
          <w:lang w:val="en-US"/>
        </w:rPr>
        <w:t xml:space="preserve"> </w:t>
      </w:r>
    </w:p>
    <w:p w14:paraId="366D7B48" w14:textId="77777777" w:rsidR="00073BAE" w:rsidRDefault="00073BAE" w:rsidP="009677B9">
      <w:pPr>
        <w:spacing w:after="0"/>
        <w:jc w:val="both"/>
        <w:rPr>
          <w:lang w:val="en-US"/>
        </w:rPr>
      </w:pPr>
      <w:r>
        <w:rPr>
          <w:lang w:val="en-US"/>
        </w:rPr>
        <w:t>The teams followed the followi</w:t>
      </w:r>
      <w:r w:rsidR="009677B9">
        <w:rPr>
          <w:lang w:val="en-US"/>
        </w:rPr>
        <w:t>ng steps during data collection:</w:t>
      </w:r>
    </w:p>
    <w:p w14:paraId="211F51E0" w14:textId="77777777" w:rsidR="00073BAE" w:rsidRDefault="00073BAE" w:rsidP="009677B9">
      <w:pPr>
        <w:spacing w:after="0"/>
        <w:jc w:val="both"/>
        <w:rPr>
          <w:lang w:val="en-US"/>
        </w:rPr>
      </w:pPr>
      <w:bookmarkStart w:id="27" w:name="_Toc522496433"/>
      <w:r w:rsidRPr="00680C3A">
        <w:rPr>
          <w:rStyle w:val="Heading3Char"/>
          <w:rFonts w:eastAsiaTheme="minorHAnsi"/>
        </w:rPr>
        <w:t>Step 1:</w:t>
      </w:r>
      <w:bookmarkEnd w:id="27"/>
      <w:r>
        <w:rPr>
          <w:lang w:val="en-US"/>
        </w:rPr>
        <w:t xml:space="preserve"> </w:t>
      </w:r>
      <w:r w:rsidR="008655CF">
        <w:rPr>
          <w:lang w:val="en-US"/>
        </w:rPr>
        <w:t>Clusters allocation. Ea</w:t>
      </w:r>
      <w:r>
        <w:rPr>
          <w:lang w:val="en-US"/>
        </w:rPr>
        <w:t xml:space="preserve">ch team was </w:t>
      </w:r>
      <w:r w:rsidR="008655CF">
        <w:rPr>
          <w:lang w:val="en-US"/>
        </w:rPr>
        <w:t>allocated 5 clusters (50 households)</w:t>
      </w:r>
      <w:r w:rsidR="00436A3B">
        <w:rPr>
          <w:lang w:val="en-US"/>
        </w:rPr>
        <w:t>. The cluster allocation was done during the training to allow teams to consult amongst themselves and local administration on the routing to access the clusters.</w:t>
      </w:r>
    </w:p>
    <w:p w14:paraId="4994B440" w14:textId="011F3030" w:rsidR="00A47012" w:rsidRDefault="00FF5E02" w:rsidP="00901256">
      <w:pPr>
        <w:jc w:val="both"/>
        <w:rPr>
          <w:lang w:val="en-US"/>
        </w:rPr>
      </w:pPr>
      <w:bookmarkStart w:id="28" w:name="_Toc522496434"/>
      <w:r w:rsidRPr="00680C3A">
        <w:rPr>
          <w:rStyle w:val="Heading3Char"/>
          <w:rFonts w:eastAsiaTheme="minorHAnsi"/>
        </w:rPr>
        <w:t>Step 2</w:t>
      </w:r>
      <w:bookmarkEnd w:id="28"/>
      <w:r>
        <w:rPr>
          <w:lang w:val="en-US"/>
        </w:rPr>
        <w:t xml:space="preserve">: </w:t>
      </w:r>
      <w:r w:rsidR="00A07C88">
        <w:rPr>
          <w:lang w:val="en-US"/>
        </w:rPr>
        <w:t>Random household</w:t>
      </w:r>
      <w:r>
        <w:rPr>
          <w:lang w:val="en-US"/>
        </w:rPr>
        <w:t xml:space="preserve"> section. All household</w:t>
      </w:r>
      <w:r w:rsidR="00E5351C">
        <w:rPr>
          <w:lang w:val="en-US"/>
        </w:rPr>
        <w:t xml:space="preserve"> heads and/or mothers or caregivers of children</w:t>
      </w:r>
      <w:r>
        <w:rPr>
          <w:lang w:val="en-US"/>
        </w:rPr>
        <w:t xml:space="preserve"> aged 0-23 months were listed by </w:t>
      </w:r>
      <w:r w:rsidR="00E5351C">
        <w:rPr>
          <w:lang w:val="en-US"/>
        </w:rPr>
        <w:t>CHVs or village elder one week p</w:t>
      </w:r>
      <w:r>
        <w:rPr>
          <w:lang w:val="en-US"/>
        </w:rPr>
        <w:t xml:space="preserve">rior to the data collection. </w:t>
      </w:r>
      <w:r w:rsidR="00E5351C">
        <w:rPr>
          <w:lang w:val="en-US"/>
        </w:rPr>
        <w:t>Before visiting the cluster, the team randomly select 10 households f</w:t>
      </w:r>
      <w:r w:rsidR="00A36AB6">
        <w:rPr>
          <w:lang w:val="en-US"/>
        </w:rPr>
        <w:t xml:space="preserve">rom the cluster households list using the </w:t>
      </w:r>
      <w:r w:rsidR="00E5351C">
        <w:rPr>
          <w:lang w:val="en-US"/>
        </w:rPr>
        <w:t>Random Number Generator</w:t>
      </w:r>
      <w:r w:rsidR="00652028">
        <w:rPr>
          <w:lang w:val="en-US"/>
        </w:rPr>
        <w:t xml:space="preserve"> in the tablets</w:t>
      </w:r>
      <w:r w:rsidR="00E5351C">
        <w:rPr>
          <w:lang w:val="en-US"/>
        </w:rPr>
        <w:t>. The process of random</w:t>
      </w:r>
      <w:r w:rsidR="00652028">
        <w:rPr>
          <w:lang w:val="en-US"/>
        </w:rPr>
        <w:t>ly select</w:t>
      </w:r>
      <w:r w:rsidR="00A36AB6">
        <w:rPr>
          <w:lang w:val="en-US"/>
        </w:rPr>
        <w:t>ing the 10 HHs was as follows; i</w:t>
      </w:r>
      <w:r w:rsidR="00652028">
        <w:rPr>
          <w:lang w:val="en-US"/>
        </w:rPr>
        <w:t xml:space="preserve">ndicate the </w:t>
      </w:r>
      <w:r w:rsidR="00652028" w:rsidRPr="00F77706">
        <w:rPr>
          <w:i/>
          <w:lang w:val="en-US"/>
        </w:rPr>
        <w:t>minimum</w:t>
      </w:r>
      <w:r w:rsidR="00652028">
        <w:rPr>
          <w:lang w:val="en-US"/>
        </w:rPr>
        <w:t xml:space="preserve"> and </w:t>
      </w:r>
      <w:r w:rsidR="00652028" w:rsidRPr="00F77706">
        <w:rPr>
          <w:i/>
          <w:lang w:val="en-US"/>
        </w:rPr>
        <w:t>maximum</w:t>
      </w:r>
      <w:r w:rsidR="00652028">
        <w:rPr>
          <w:lang w:val="en-US"/>
        </w:rPr>
        <w:t xml:space="preserve"> numbers </w:t>
      </w:r>
      <w:r w:rsidR="00A47012">
        <w:rPr>
          <w:lang w:val="en-US"/>
        </w:rPr>
        <w:t>from the</w:t>
      </w:r>
      <w:r w:rsidR="00652028">
        <w:rPr>
          <w:lang w:val="en-US"/>
        </w:rPr>
        <w:t xml:space="preserve"> household list </w:t>
      </w:r>
      <w:r w:rsidR="00A07C88">
        <w:rPr>
          <w:lang w:val="en-US"/>
        </w:rPr>
        <w:t>and then input</w:t>
      </w:r>
      <w:r w:rsidR="00A47012">
        <w:rPr>
          <w:lang w:val="en-US"/>
        </w:rPr>
        <w:t xml:space="preserve"> 10 as </w:t>
      </w:r>
      <w:r w:rsidR="00A47012">
        <w:rPr>
          <w:lang w:val="en-US"/>
        </w:rPr>
        <w:lastRenderedPageBreak/>
        <w:t xml:space="preserve">the </w:t>
      </w:r>
      <w:r w:rsidR="00A36AB6">
        <w:rPr>
          <w:lang w:val="en-US"/>
        </w:rPr>
        <w:t xml:space="preserve">number of </w:t>
      </w:r>
      <w:r w:rsidR="00A47012">
        <w:rPr>
          <w:lang w:val="en-US"/>
        </w:rPr>
        <w:t>integers</w:t>
      </w:r>
      <w:r w:rsidR="00A36AB6">
        <w:rPr>
          <w:lang w:val="en-US"/>
        </w:rPr>
        <w:t xml:space="preserve"> to be </w:t>
      </w:r>
      <w:r w:rsidR="00A47012">
        <w:rPr>
          <w:lang w:val="en-US"/>
        </w:rPr>
        <w:t>generate</w:t>
      </w:r>
      <w:r w:rsidR="00A36AB6">
        <w:rPr>
          <w:lang w:val="en-US"/>
        </w:rPr>
        <w:t>d</w:t>
      </w:r>
      <w:r w:rsidR="00F77706">
        <w:rPr>
          <w:lang w:val="en-US"/>
        </w:rPr>
        <w:t xml:space="preserve"> in the </w:t>
      </w:r>
      <w:r w:rsidR="00F77706" w:rsidRPr="00F77706">
        <w:rPr>
          <w:i/>
          <w:lang w:val="en-US"/>
        </w:rPr>
        <w:t>how many numbers do you need</w:t>
      </w:r>
      <w:r w:rsidR="00F77706">
        <w:rPr>
          <w:lang w:val="en-US"/>
        </w:rPr>
        <w:t xml:space="preserve"> window and select “</w:t>
      </w:r>
      <w:r w:rsidR="00F77706">
        <w:rPr>
          <w:i/>
          <w:lang w:val="en-US"/>
        </w:rPr>
        <w:t>N</w:t>
      </w:r>
      <w:r w:rsidR="00F77706" w:rsidRPr="00F77706">
        <w:rPr>
          <w:i/>
          <w:lang w:val="en-US"/>
        </w:rPr>
        <w:t>one</w:t>
      </w:r>
      <w:r w:rsidR="00F77706">
        <w:rPr>
          <w:lang w:val="en-US"/>
        </w:rPr>
        <w:t xml:space="preserve">” in the window </w:t>
      </w:r>
      <w:r w:rsidR="00F77706" w:rsidRPr="00F77706">
        <w:rPr>
          <w:i/>
          <w:lang w:val="en-US"/>
        </w:rPr>
        <w:t>Exclude these numbers</w:t>
      </w:r>
      <w:r w:rsidR="00F77706">
        <w:rPr>
          <w:lang w:val="en-US"/>
        </w:rPr>
        <w:t xml:space="preserve"> then </w:t>
      </w:r>
      <w:r w:rsidR="00262DA4">
        <w:rPr>
          <w:lang w:val="en-US"/>
        </w:rPr>
        <w:t xml:space="preserve">click </w:t>
      </w:r>
      <w:r w:rsidR="00F77706" w:rsidRPr="00262DA4">
        <w:rPr>
          <w:i/>
          <w:lang w:val="en-US"/>
        </w:rPr>
        <w:t>Generate</w:t>
      </w:r>
      <w:r w:rsidR="00F77706">
        <w:rPr>
          <w:lang w:val="en-US"/>
        </w:rPr>
        <w:t>.</w:t>
      </w:r>
    </w:p>
    <w:p w14:paraId="68D3C5BA" w14:textId="77777777" w:rsidR="00262DA4" w:rsidRDefault="00A47012" w:rsidP="00901256">
      <w:pPr>
        <w:jc w:val="both"/>
        <w:rPr>
          <w:lang w:val="en-US"/>
        </w:rPr>
      </w:pPr>
      <w:bookmarkStart w:id="29" w:name="_Toc522496435"/>
      <w:r w:rsidRPr="00680C3A">
        <w:rPr>
          <w:rStyle w:val="Heading3Char"/>
          <w:rFonts w:eastAsiaTheme="minorHAnsi"/>
        </w:rPr>
        <w:t>Step 3</w:t>
      </w:r>
      <w:bookmarkEnd w:id="29"/>
      <w:r>
        <w:rPr>
          <w:lang w:val="en-US"/>
        </w:rPr>
        <w:t xml:space="preserve">: Record the number </w:t>
      </w:r>
      <w:r w:rsidR="00262DA4">
        <w:rPr>
          <w:lang w:val="en-US"/>
        </w:rPr>
        <w:t xml:space="preserve">and name of the household head or the </w:t>
      </w:r>
      <w:r>
        <w:rPr>
          <w:lang w:val="en-US"/>
        </w:rPr>
        <w:t>mother</w:t>
      </w:r>
      <w:r w:rsidR="00262DA4">
        <w:rPr>
          <w:lang w:val="en-US"/>
        </w:rPr>
        <w:t>/caregiver</w:t>
      </w:r>
      <w:r>
        <w:rPr>
          <w:lang w:val="en-US"/>
        </w:rPr>
        <w:t xml:space="preserve"> on the notebook with the corresponding household number in the cluster household listing. </w:t>
      </w:r>
    </w:p>
    <w:p w14:paraId="1F555F8B" w14:textId="2F06BDC5" w:rsidR="00262DA4" w:rsidRDefault="00262DA4" w:rsidP="00901256">
      <w:pPr>
        <w:jc w:val="both"/>
        <w:rPr>
          <w:lang w:val="en-US"/>
        </w:rPr>
      </w:pPr>
      <w:bookmarkStart w:id="30" w:name="_Toc522496436"/>
      <w:r w:rsidRPr="00680C3A">
        <w:rPr>
          <w:rStyle w:val="Heading3Char"/>
          <w:rFonts w:eastAsiaTheme="minorHAnsi"/>
        </w:rPr>
        <w:t>Step 4:</w:t>
      </w:r>
      <w:bookmarkEnd w:id="30"/>
      <w:r>
        <w:rPr>
          <w:lang w:val="en-US"/>
        </w:rPr>
        <w:t xml:space="preserve"> Upon arrival in the cluster, each </w:t>
      </w:r>
      <w:r w:rsidR="00877DAC">
        <w:rPr>
          <w:lang w:val="en-US"/>
        </w:rPr>
        <w:t xml:space="preserve">team leader </w:t>
      </w:r>
      <w:r>
        <w:rPr>
          <w:lang w:val="en-US"/>
        </w:rPr>
        <w:t>read out to the cluster guide/CHV the names of the</w:t>
      </w:r>
      <w:r w:rsidR="00E5016A">
        <w:rPr>
          <w:lang w:val="en-US"/>
        </w:rPr>
        <w:t xml:space="preserve"> </w:t>
      </w:r>
      <w:r>
        <w:rPr>
          <w:lang w:val="en-US"/>
        </w:rPr>
        <w:t>mother</w:t>
      </w:r>
      <w:r w:rsidR="00877DAC">
        <w:rPr>
          <w:lang w:val="en-US"/>
        </w:rPr>
        <w:t>s</w:t>
      </w:r>
      <w:r>
        <w:rPr>
          <w:lang w:val="en-US"/>
        </w:rPr>
        <w:t xml:space="preserve"> they had randomly selected </w:t>
      </w:r>
      <w:r w:rsidR="00877DAC">
        <w:rPr>
          <w:lang w:val="en-US"/>
        </w:rPr>
        <w:t xml:space="preserve">from the village lists </w:t>
      </w:r>
      <w:r>
        <w:rPr>
          <w:lang w:val="en-US"/>
        </w:rPr>
        <w:t xml:space="preserve">that they needed to visit and asked whether he/she knew their location. </w:t>
      </w:r>
      <w:r w:rsidR="00A47012">
        <w:rPr>
          <w:lang w:val="en-US"/>
        </w:rPr>
        <w:t xml:space="preserve">The </w:t>
      </w:r>
      <w:r>
        <w:rPr>
          <w:lang w:val="en-US"/>
        </w:rPr>
        <w:t>team started with nearest household and visited all the ten households listed.</w:t>
      </w:r>
      <w:r w:rsidR="00C05F54">
        <w:rPr>
          <w:lang w:val="en-US"/>
        </w:rPr>
        <w:t xml:space="preserve"> </w:t>
      </w:r>
    </w:p>
    <w:p w14:paraId="293F0B59" w14:textId="289D3441" w:rsidR="00AA0C41" w:rsidRDefault="00AA0C41" w:rsidP="00901256">
      <w:pPr>
        <w:jc w:val="both"/>
        <w:rPr>
          <w:lang w:val="en-US"/>
        </w:rPr>
      </w:pPr>
      <w:bookmarkStart w:id="31" w:name="_Toc522496437"/>
      <w:r w:rsidRPr="00680C3A">
        <w:rPr>
          <w:rStyle w:val="Heading3Char"/>
          <w:rFonts w:eastAsiaTheme="minorHAnsi"/>
        </w:rPr>
        <w:t>Step 5</w:t>
      </w:r>
      <w:bookmarkEnd w:id="31"/>
      <w:r>
        <w:rPr>
          <w:lang w:val="en-US"/>
        </w:rPr>
        <w:t>: Introducing the team in the household and seeking consent. The team leader introduced the team to the household head and/other members</w:t>
      </w:r>
      <w:r w:rsidR="00896450">
        <w:rPr>
          <w:lang w:val="en-US"/>
        </w:rPr>
        <w:t xml:space="preserve"> and explained them the details of the survey and administered the consent form. If the household mother agreed to be interviewed, she was asked to sign/thumb print the consent form in duplicate. </w:t>
      </w:r>
      <w:r w:rsidR="007442C0">
        <w:rPr>
          <w:lang w:val="en-US"/>
        </w:rPr>
        <w:t>The respondent retained o</w:t>
      </w:r>
      <w:r w:rsidR="00896450">
        <w:rPr>
          <w:lang w:val="en-US"/>
        </w:rPr>
        <w:t xml:space="preserve">ne </w:t>
      </w:r>
      <w:r w:rsidR="00F76822">
        <w:rPr>
          <w:lang w:val="en-US"/>
        </w:rPr>
        <w:t>copy while</w:t>
      </w:r>
      <w:r w:rsidR="00896450">
        <w:rPr>
          <w:lang w:val="en-US"/>
        </w:rPr>
        <w:t xml:space="preserve"> the other copy </w:t>
      </w:r>
      <w:r w:rsidR="007442C0">
        <w:rPr>
          <w:lang w:val="en-US"/>
        </w:rPr>
        <w:t xml:space="preserve">was handed over </w:t>
      </w:r>
      <w:r w:rsidR="00B4065C">
        <w:rPr>
          <w:lang w:val="en-US"/>
        </w:rPr>
        <w:t>to the</w:t>
      </w:r>
      <w:r w:rsidR="00896450">
        <w:rPr>
          <w:lang w:val="en-US"/>
        </w:rPr>
        <w:t xml:space="preserve"> team leader. Th</w:t>
      </w:r>
      <w:r w:rsidR="007442C0">
        <w:rPr>
          <w:lang w:val="en-US"/>
        </w:rPr>
        <w:t xml:space="preserve">e </w:t>
      </w:r>
      <w:r w:rsidR="00F76822">
        <w:rPr>
          <w:lang w:val="en-US"/>
        </w:rPr>
        <w:t>ten signed</w:t>
      </w:r>
      <w:r w:rsidR="00896450">
        <w:rPr>
          <w:lang w:val="en-US"/>
        </w:rPr>
        <w:t xml:space="preserve"> consent form</w:t>
      </w:r>
      <w:r w:rsidR="007442C0">
        <w:rPr>
          <w:lang w:val="en-US"/>
        </w:rPr>
        <w:t>s and the cluster control form</w:t>
      </w:r>
      <w:r w:rsidR="00871BEE">
        <w:rPr>
          <w:lang w:val="en-US"/>
        </w:rPr>
        <w:t xml:space="preserve"> of all 30 clusters </w:t>
      </w:r>
      <w:r w:rsidR="00B4065C">
        <w:rPr>
          <w:lang w:val="en-US"/>
        </w:rPr>
        <w:t>were submitted</w:t>
      </w:r>
      <w:r w:rsidR="00871BEE">
        <w:rPr>
          <w:lang w:val="en-US"/>
        </w:rPr>
        <w:t xml:space="preserve"> to the project coordinator in </w:t>
      </w:r>
      <w:proofErr w:type="spellStart"/>
      <w:r w:rsidR="00871BEE">
        <w:rPr>
          <w:lang w:val="en-US"/>
        </w:rPr>
        <w:t>Curamericas</w:t>
      </w:r>
      <w:proofErr w:type="spellEnd"/>
      <w:r w:rsidR="00871BEE">
        <w:rPr>
          <w:lang w:val="en-US"/>
        </w:rPr>
        <w:t xml:space="preserve"> Global office</w:t>
      </w:r>
      <w:r w:rsidR="00896450">
        <w:rPr>
          <w:lang w:val="en-US"/>
        </w:rPr>
        <w:t>.</w:t>
      </w:r>
    </w:p>
    <w:p w14:paraId="72A3237B" w14:textId="77777777" w:rsidR="00FF5E02" w:rsidRDefault="00262DA4" w:rsidP="00901256">
      <w:pPr>
        <w:jc w:val="both"/>
        <w:rPr>
          <w:lang w:val="en-US"/>
        </w:rPr>
      </w:pPr>
      <w:bookmarkStart w:id="32" w:name="_Toc522496438"/>
      <w:r w:rsidRPr="00680C3A">
        <w:rPr>
          <w:rStyle w:val="Heading3Char"/>
          <w:rFonts w:eastAsiaTheme="minorHAnsi"/>
        </w:rPr>
        <w:t xml:space="preserve">Step </w:t>
      </w:r>
      <w:r w:rsidR="00896450" w:rsidRPr="00680C3A">
        <w:rPr>
          <w:rStyle w:val="Heading3Char"/>
          <w:rFonts w:eastAsiaTheme="minorHAnsi"/>
        </w:rPr>
        <w:t>6</w:t>
      </w:r>
      <w:bookmarkEnd w:id="32"/>
      <w:r w:rsidRPr="00896450">
        <w:rPr>
          <w:b/>
          <w:lang w:val="en-US"/>
        </w:rPr>
        <w:t>:</w:t>
      </w:r>
      <w:r>
        <w:rPr>
          <w:lang w:val="en-US"/>
        </w:rPr>
        <w:t xml:space="preserve"> </w:t>
      </w:r>
      <w:r w:rsidR="00A47012">
        <w:rPr>
          <w:lang w:val="en-US"/>
        </w:rPr>
        <w:t xml:space="preserve"> </w:t>
      </w:r>
      <w:r w:rsidR="00FF5E02">
        <w:rPr>
          <w:lang w:val="en-US"/>
        </w:rPr>
        <w:t xml:space="preserve"> </w:t>
      </w:r>
      <w:r w:rsidR="00C05F54">
        <w:rPr>
          <w:lang w:val="en-US"/>
        </w:rPr>
        <w:t xml:space="preserve">Replacing a household. If the household or the respondent (mother/caregiver could not be found, a re-visit would be scheduled in the afternoon or in the following day before the team left the cluster. If the respondent was unavailable for the interview in the re-visit, the enumerators informed the team leader who in turn informed the supervisor and an agreement to replace the household would be reached. Then Step 2 would be repeated only to randomly select replacement household(s) by excluding all </w:t>
      </w:r>
      <w:r w:rsidR="00896450">
        <w:rPr>
          <w:lang w:val="en-US"/>
        </w:rPr>
        <w:t xml:space="preserve">the </w:t>
      </w:r>
      <w:r w:rsidR="00C05F54">
        <w:rPr>
          <w:lang w:val="en-US"/>
        </w:rPr>
        <w:t xml:space="preserve">numbers generated in the first round. </w:t>
      </w:r>
    </w:p>
    <w:p w14:paraId="779510D4" w14:textId="77777777" w:rsidR="00B43463" w:rsidRPr="002C01D6" w:rsidRDefault="006C5BE9" w:rsidP="00901256">
      <w:pPr>
        <w:pStyle w:val="Heading2"/>
        <w:numPr>
          <w:ilvl w:val="1"/>
          <w:numId w:val="5"/>
        </w:numPr>
        <w:jc w:val="both"/>
        <w:rPr>
          <w:lang w:val="en-US"/>
        </w:rPr>
      </w:pPr>
      <w:bookmarkStart w:id="33" w:name="_Toc522496439"/>
      <w:r w:rsidRPr="00FF0785">
        <w:t>Data</w:t>
      </w:r>
      <w:r w:rsidRPr="002C01D6">
        <w:rPr>
          <w:lang w:val="en-US"/>
        </w:rPr>
        <w:t xml:space="preserve"> quality assurance</w:t>
      </w:r>
      <w:bookmarkEnd w:id="33"/>
      <w:r w:rsidRPr="002C01D6">
        <w:rPr>
          <w:lang w:val="en-US"/>
        </w:rPr>
        <w:t xml:space="preserve"> </w:t>
      </w:r>
    </w:p>
    <w:p w14:paraId="2CB38BA1" w14:textId="41870470" w:rsidR="006C5BE9" w:rsidRDefault="006C5BE9" w:rsidP="00901256">
      <w:pPr>
        <w:jc w:val="both"/>
        <w:rPr>
          <w:lang w:val="en-US"/>
        </w:rPr>
      </w:pPr>
      <w:r>
        <w:rPr>
          <w:lang w:val="en-US"/>
        </w:rPr>
        <w:t xml:space="preserve">The </w:t>
      </w:r>
      <w:r w:rsidR="006559DF">
        <w:rPr>
          <w:lang w:val="en-US"/>
        </w:rPr>
        <w:t>intensive 5-day</w:t>
      </w:r>
      <w:r w:rsidR="002C01D6">
        <w:rPr>
          <w:lang w:val="en-US"/>
        </w:rPr>
        <w:t xml:space="preserve"> training of survey teams </w:t>
      </w:r>
      <w:r w:rsidR="006559DF">
        <w:rPr>
          <w:lang w:val="en-US"/>
        </w:rPr>
        <w:t xml:space="preserve">coupled with </w:t>
      </w:r>
      <w:r w:rsidR="002C01D6">
        <w:rPr>
          <w:lang w:val="en-US"/>
        </w:rPr>
        <w:t xml:space="preserve">two rounds of </w:t>
      </w:r>
      <w:r w:rsidR="006559DF">
        <w:rPr>
          <w:lang w:val="en-US"/>
        </w:rPr>
        <w:t>pre-</w:t>
      </w:r>
      <w:r w:rsidR="002C01D6">
        <w:rPr>
          <w:lang w:val="en-US"/>
        </w:rPr>
        <w:t xml:space="preserve">test of the survey </w:t>
      </w:r>
      <w:r w:rsidR="00D323DB">
        <w:rPr>
          <w:lang w:val="en-US"/>
        </w:rPr>
        <w:t xml:space="preserve">questionnaire enhanced the quality of data collection. </w:t>
      </w:r>
      <w:r w:rsidR="002C01D6">
        <w:rPr>
          <w:lang w:val="en-US"/>
        </w:rPr>
        <w:t xml:space="preserve">The use of tablets and </w:t>
      </w:r>
      <w:r w:rsidR="006559DF">
        <w:rPr>
          <w:lang w:val="en-US"/>
        </w:rPr>
        <w:t xml:space="preserve">ODK </w:t>
      </w:r>
      <w:r w:rsidR="00871BEE">
        <w:rPr>
          <w:lang w:val="en-US"/>
        </w:rPr>
        <w:t xml:space="preserve">enabled us </w:t>
      </w:r>
      <w:r w:rsidR="00D323DB">
        <w:rPr>
          <w:lang w:val="en-US"/>
        </w:rPr>
        <w:t xml:space="preserve">to </w:t>
      </w:r>
      <w:r w:rsidR="00871BEE">
        <w:rPr>
          <w:lang w:val="en-US"/>
        </w:rPr>
        <w:t>develop</w:t>
      </w:r>
      <w:r w:rsidR="00D323DB">
        <w:rPr>
          <w:lang w:val="en-US"/>
        </w:rPr>
        <w:t xml:space="preserve"> quality checks such as skip patterns, age limits and </w:t>
      </w:r>
      <w:r w:rsidR="006559DF">
        <w:rPr>
          <w:lang w:val="en-US"/>
        </w:rPr>
        <w:t>filters, which greatly minimize errors during data collection</w:t>
      </w:r>
      <w:r w:rsidR="00D323DB">
        <w:rPr>
          <w:lang w:val="en-US"/>
        </w:rPr>
        <w:t>. Thus</w:t>
      </w:r>
      <w:r w:rsidR="003F419D">
        <w:rPr>
          <w:lang w:val="en-US"/>
        </w:rPr>
        <w:t>,</w:t>
      </w:r>
      <w:r w:rsidR="00D323DB">
        <w:rPr>
          <w:lang w:val="en-US"/>
        </w:rPr>
        <w:t xml:space="preserve"> the enumerators could concentrate on interviewing and active engagement with the respondent. </w:t>
      </w:r>
      <w:r w:rsidR="00871BEE">
        <w:rPr>
          <w:lang w:val="en-US"/>
        </w:rPr>
        <w:t>The d</w:t>
      </w:r>
      <w:r w:rsidR="00D323DB">
        <w:rPr>
          <w:lang w:val="en-US"/>
        </w:rPr>
        <w:t xml:space="preserve">aily debrief meetings </w:t>
      </w:r>
      <w:r w:rsidR="00871BEE">
        <w:rPr>
          <w:lang w:val="en-US"/>
        </w:rPr>
        <w:t>every morning enabled the supervisors and the survey coordinator to address field operational challenges. The online</w:t>
      </w:r>
      <w:r w:rsidR="00D323DB">
        <w:rPr>
          <w:lang w:val="en-US"/>
        </w:rPr>
        <w:t xml:space="preserve"> real-time data </w:t>
      </w:r>
      <w:r w:rsidR="00871BEE">
        <w:rPr>
          <w:lang w:val="en-US"/>
        </w:rPr>
        <w:t xml:space="preserve">access and </w:t>
      </w:r>
      <w:r w:rsidR="00D323DB">
        <w:rPr>
          <w:lang w:val="en-US"/>
        </w:rPr>
        <w:t xml:space="preserve">scrutiny </w:t>
      </w:r>
      <w:r w:rsidR="00871BEE">
        <w:rPr>
          <w:lang w:val="en-US"/>
        </w:rPr>
        <w:t xml:space="preserve">by the consultant as it </w:t>
      </w:r>
      <w:r w:rsidR="00D323DB">
        <w:rPr>
          <w:lang w:val="en-US"/>
        </w:rPr>
        <w:t xml:space="preserve">streamed into the server enabled identification of any errors </w:t>
      </w:r>
      <w:r w:rsidR="00871BEE">
        <w:rPr>
          <w:lang w:val="en-US"/>
        </w:rPr>
        <w:t xml:space="preserve">of omission or commission by the enumerators. The ODK also helped the consultant to track the completed and submitted </w:t>
      </w:r>
      <w:r w:rsidR="00E5016A">
        <w:rPr>
          <w:lang w:val="en-US"/>
        </w:rPr>
        <w:t xml:space="preserve">questionnaires </w:t>
      </w:r>
      <w:r w:rsidR="00871BEE">
        <w:rPr>
          <w:lang w:val="en-US"/>
        </w:rPr>
        <w:t xml:space="preserve">everyday </w:t>
      </w:r>
      <w:r w:rsidR="00E5016A">
        <w:rPr>
          <w:lang w:val="en-US"/>
        </w:rPr>
        <w:t>verifying</w:t>
      </w:r>
      <w:r w:rsidR="000C048B">
        <w:rPr>
          <w:lang w:val="en-US"/>
        </w:rPr>
        <w:t xml:space="preserve"> the supervisors</w:t>
      </w:r>
      <w:r w:rsidR="00E5016A">
        <w:rPr>
          <w:lang w:val="en-US"/>
        </w:rPr>
        <w:t>’</w:t>
      </w:r>
      <w:r w:rsidR="000C048B">
        <w:rPr>
          <w:lang w:val="en-US"/>
        </w:rPr>
        <w:t xml:space="preserve"> report</w:t>
      </w:r>
      <w:r w:rsidR="00E5016A">
        <w:rPr>
          <w:lang w:val="en-US"/>
        </w:rPr>
        <w:t>s</w:t>
      </w:r>
      <w:r w:rsidR="000C048B">
        <w:rPr>
          <w:lang w:val="en-US"/>
        </w:rPr>
        <w:t xml:space="preserve">. </w:t>
      </w:r>
      <w:r w:rsidR="00E5016A">
        <w:rPr>
          <w:lang w:val="en-US"/>
        </w:rPr>
        <w:t>The</w:t>
      </w:r>
      <w:r w:rsidR="00D323DB">
        <w:rPr>
          <w:lang w:val="en-US"/>
        </w:rPr>
        <w:t xml:space="preserve"> </w:t>
      </w:r>
      <w:r w:rsidR="00396D1C">
        <w:rPr>
          <w:lang w:val="en-US"/>
        </w:rPr>
        <w:t xml:space="preserve">survey coordinator corrected </w:t>
      </w:r>
      <w:r w:rsidR="00D323DB">
        <w:rPr>
          <w:lang w:val="en-US"/>
        </w:rPr>
        <w:t>error</w:t>
      </w:r>
      <w:r w:rsidR="00612B8B">
        <w:rPr>
          <w:lang w:val="en-US"/>
        </w:rPr>
        <w:t xml:space="preserve">s </w:t>
      </w:r>
      <w:r w:rsidR="00396D1C">
        <w:rPr>
          <w:lang w:val="en-US"/>
        </w:rPr>
        <w:t>in a timely manner.</w:t>
      </w:r>
      <w:r w:rsidR="00612B8B">
        <w:rPr>
          <w:lang w:val="en-US"/>
        </w:rPr>
        <w:t xml:space="preserve"> Any missing data was identified before the team completed the cluster and thus </w:t>
      </w:r>
      <w:r w:rsidR="00396D1C">
        <w:rPr>
          <w:lang w:val="en-US"/>
        </w:rPr>
        <w:t>enumerators revisited</w:t>
      </w:r>
      <w:r w:rsidR="00612B8B">
        <w:rPr>
          <w:lang w:val="en-US"/>
        </w:rPr>
        <w:t xml:space="preserve"> to collect the missing data. </w:t>
      </w:r>
      <w:r w:rsidR="006559DF">
        <w:rPr>
          <w:lang w:val="en-US"/>
        </w:rPr>
        <w:t xml:space="preserve">The strong supervision of the teams and clear roles and responsibility with execution plan shared and discussed prior to going to the field contributed to improved quality of data. </w:t>
      </w:r>
    </w:p>
    <w:p w14:paraId="7F0067A4" w14:textId="1D842241" w:rsidR="00B43463" w:rsidRPr="00680C3A" w:rsidRDefault="008501E1" w:rsidP="00680C3A">
      <w:pPr>
        <w:pStyle w:val="Heading2"/>
        <w:numPr>
          <w:ilvl w:val="1"/>
          <w:numId w:val="5"/>
        </w:numPr>
        <w:jc w:val="both"/>
      </w:pPr>
      <w:bookmarkStart w:id="34" w:name="_Toc522496440"/>
      <w:r w:rsidRPr="00680C3A">
        <w:t>Data Analysis</w:t>
      </w:r>
      <w:bookmarkEnd w:id="34"/>
      <w:r w:rsidRPr="00680C3A">
        <w:t xml:space="preserve"> </w:t>
      </w:r>
    </w:p>
    <w:p w14:paraId="1AE64CF0" w14:textId="31153D3B" w:rsidR="004409EC" w:rsidRDefault="008501E1" w:rsidP="00A319C1">
      <w:pPr>
        <w:jc w:val="both"/>
        <w:rPr>
          <w:lang w:val="en-US"/>
        </w:rPr>
      </w:pPr>
      <w:r>
        <w:rPr>
          <w:lang w:val="en-US"/>
        </w:rPr>
        <w:t xml:space="preserve">Anthropometry data was downloaded from the ODK server in </w:t>
      </w:r>
      <w:proofErr w:type="spellStart"/>
      <w:r>
        <w:rPr>
          <w:lang w:val="en-US"/>
        </w:rPr>
        <w:t>xls</w:t>
      </w:r>
      <w:proofErr w:type="spellEnd"/>
      <w:r>
        <w:rPr>
          <w:lang w:val="en-US"/>
        </w:rPr>
        <w:t xml:space="preserve"> format and exported to ENA for SMART software version </w:t>
      </w:r>
      <w:proofErr w:type="gramStart"/>
      <w:r>
        <w:rPr>
          <w:lang w:val="en-US"/>
        </w:rPr>
        <w:t>July,</w:t>
      </w:r>
      <w:proofErr w:type="gramEnd"/>
      <w:r>
        <w:rPr>
          <w:lang w:val="en-US"/>
        </w:rPr>
        <w:t xml:space="preserve"> 9</w:t>
      </w:r>
      <w:r w:rsidRPr="00680C3A">
        <w:rPr>
          <w:vertAlign w:val="superscript"/>
          <w:lang w:val="en-US"/>
        </w:rPr>
        <w:t>th</w:t>
      </w:r>
      <w:r>
        <w:rPr>
          <w:lang w:val="en-US"/>
        </w:rPr>
        <w:t xml:space="preserve"> 2015. The </w:t>
      </w:r>
      <w:r w:rsidR="004409EC">
        <w:rPr>
          <w:lang w:val="en-US"/>
        </w:rPr>
        <w:t xml:space="preserve">anthropometry </w:t>
      </w:r>
      <w:r>
        <w:rPr>
          <w:lang w:val="en-US"/>
        </w:rPr>
        <w:t>indices were then in</w:t>
      </w:r>
      <w:r w:rsidR="004409EC">
        <w:rPr>
          <w:lang w:val="en-US"/>
        </w:rPr>
        <w:t>tegrated into master spreadsheet used for Epi Info analysis.</w:t>
      </w:r>
      <w:r w:rsidR="00A319C1">
        <w:rPr>
          <w:lang w:val="en-US"/>
        </w:rPr>
        <w:t xml:space="preserve"> A</w:t>
      </w:r>
      <w:r w:rsidR="004409EC">
        <w:rPr>
          <w:lang w:val="en-US"/>
        </w:rPr>
        <w:t>ll other indicators</w:t>
      </w:r>
      <w:r w:rsidR="00A319C1" w:rsidRPr="00A319C1">
        <w:rPr>
          <w:lang w:val="en-US"/>
        </w:rPr>
        <w:t xml:space="preserve"> </w:t>
      </w:r>
      <w:r w:rsidR="00A319C1">
        <w:rPr>
          <w:lang w:val="en-US"/>
        </w:rPr>
        <w:t xml:space="preserve">were analyzed using Epi Info software version 7. </w:t>
      </w:r>
    </w:p>
    <w:p w14:paraId="4D94FBB5" w14:textId="77777777" w:rsidR="00FF0785" w:rsidRDefault="00FF0785" w:rsidP="00901256">
      <w:pPr>
        <w:pStyle w:val="Heading1"/>
        <w:numPr>
          <w:ilvl w:val="0"/>
          <w:numId w:val="5"/>
        </w:numPr>
        <w:jc w:val="both"/>
        <w:rPr>
          <w:lang w:val="en-US"/>
        </w:rPr>
      </w:pPr>
      <w:bookmarkStart w:id="35" w:name="_Toc522496441"/>
      <w:r>
        <w:rPr>
          <w:lang w:val="en-US"/>
        </w:rPr>
        <w:t>Results</w:t>
      </w:r>
      <w:bookmarkEnd w:id="35"/>
      <w:r>
        <w:rPr>
          <w:lang w:val="en-US"/>
        </w:rPr>
        <w:t xml:space="preserve"> </w:t>
      </w:r>
    </w:p>
    <w:p w14:paraId="08B0C2C8" w14:textId="17AF6EAF" w:rsidR="00FF7645" w:rsidRDefault="00FF0785" w:rsidP="00901256">
      <w:pPr>
        <w:jc w:val="both"/>
        <w:rPr>
          <w:lang w:val="en-US"/>
        </w:rPr>
      </w:pPr>
      <w:r>
        <w:rPr>
          <w:lang w:val="en-US"/>
        </w:rPr>
        <w:t>A total of 301 mothers with children aged 0-23 months were interviewed.</w:t>
      </w:r>
      <w:r w:rsidR="00A832CD">
        <w:rPr>
          <w:lang w:val="en-US"/>
        </w:rPr>
        <w:t xml:space="preserve"> </w:t>
      </w:r>
      <w:r w:rsidR="00FF3642">
        <w:rPr>
          <w:lang w:val="en-US"/>
        </w:rPr>
        <w:t xml:space="preserve">The median age </w:t>
      </w:r>
      <w:r w:rsidR="00A04FBE">
        <w:rPr>
          <w:lang w:val="en-US"/>
        </w:rPr>
        <w:t xml:space="preserve">of the respondents </w:t>
      </w:r>
      <w:r w:rsidR="00FF3642">
        <w:rPr>
          <w:lang w:val="en-US"/>
        </w:rPr>
        <w:t>was 24 years and majority (82%) were living together in a marriage union</w:t>
      </w:r>
      <w:r w:rsidR="00FF7645">
        <w:rPr>
          <w:lang w:val="en-US"/>
        </w:rPr>
        <w:t xml:space="preserve"> as shown in Figure 2 below</w:t>
      </w:r>
      <w:r w:rsidR="00FF3642">
        <w:rPr>
          <w:lang w:val="en-US"/>
        </w:rPr>
        <w:t xml:space="preserve">.  </w:t>
      </w:r>
    </w:p>
    <w:p w14:paraId="1442BB5B" w14:textId="77777777" w:rsidR="00FF7645" w:rsidRDefault="00FF7645" w:rsidP="00901256">
      <w:pPr>
        <w:jc w:val="both"/>
        <w:rPr>
          <w:lang w:val="en-US"/>
        </w:rPr>
      </w:pPr>
      <w:r>
        <w:rPr>
          <w:noProof/>
          <w:lang w:eastAsia="en-GB"/>
        </w:rPr>
        <w:lastRenderedPageBreak/>
        <w:drawing>
          <wp:inline distT="0" distB="0" distL="0" distR="0" wp14:anchorId="0ED86494" wp14:editId="0A60924D">
            <wp:extent cx="3703320" cy="1935480"/>
            <wp:effectExtent l="0" t="0" r="11430" b="762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C3AC8B0" w14:textId="686BF65A" w:rsidR="00FF7645" w:rsidRPr="00FF7645" w:rsidRDefault="00582654" w:rsidP="00582654">
      <w:pPr>
        <w:pStyle w:val="Caption"/>
        <w:rPr>
          <w:lang w:val="en-US"/>
        </w:rPr>
      </w:pPr>
      <w:bookmarkStart w:id="36" w:name="_Toc516052032"/>
      <w:r>
        <w:t xml:space="preserve">Figure </w:t>
      </w:r>
      <w:fldSimple w:instr=" SEQ Figure \* ARABIC ">
        <w:r w:rsidR="006E3CFE">
          <w:rPr>
            <w:noProof/>
          </w:rPr>
          <w:t>2</w:t>
        </w:r>
      </w:fldSimple>
      <w:r>
        <w:t xml:space="preserve">: </w:t>
      </w:r>
      <w:r w:rsidRPr="00F71A95">
        <w:t>Marital status of the respondent</w:t>
      </w:r>
      <w:bookmarkEnd w:id="36"/>
    </w:p>
    <w:p w14:paraId="445539C7" w14:textId="77777777" w:rsidR="002F4F17" w:rsidRDefault="002F4F17" w:rsidP="00901256">
      <w:pPr>
        <w:jc w:val="both"/>
        <w:rPr>
          <w:lang w:val="en-US"/>
        </w:rPr>
      </w:pPr>
    </w:p>
    <w:p w14:paraId="06183D8B" w14:textId="2FD61E4D" w:rsidR="00205681" w:rsidRDefault="00F669EE" w:rsidP="00901256">
      <w:pPr>
        <w:jc w:val="both"/>
        <w:rPr>
          <w:lang w:val="en-US"/>
        </w:rPr>
      </w:pPr>
      <w:r>
        <w:rPr>
          <w:lang w:val="en-US"/>
        </w:rPr>
        <w:t>Although majority of the respondents have some formal education</w:t>
      </w:r>
      <w:r w:rsidR="003F419D">
        <w:rPr>
          <w:lang w:val="en-US"/>
        </w:rPr>
        <w:t>,</w:t>
      </w:r>
      <w:r>
        <w:rPr>
          <w:lang w:val="en-US"/>
        </w:rPr>
        <w:t xml:space="preserve"> less than</w:t>
      </w:r>
      <w:r w:rsidR="00B84CCE">
        <w:rPr>
          <w:lang w:val="en-US"/>
        </w:rPr>
        <w:t xml:space="preserve"> a</w:t>
      </w:r>
      <w:r>
        <w:rPr>
          <w:lang w:val="en-US"/>
        </w:rPr>
        <w:t xml:space="preserve"> quarter and a fifth of them completed primary and secondary education</w:t>
      </w:r>
      <w:r w:rsidR="00B84CCE">
        <w:rPr>
          <w:lang w:val="en-US"/>
        </w:rPr>
        <w:t>,</w:t>
      </w:r>
      <w:r>
        <w:rPr>
          <w:lang w:val="en-US"/>
        </w:rPr>
        <w:t xml:space="preserve"> </w:t>
      </w:r>
      <w:r w:rsidR="00C25805">
        <w:rPr>
          <w:lang w:val="en-US"/>
        </w:rPr>
        <w:t xml:space="preserve">respectively. </w:t>
      </w:r>
    </w:p>
    <w:p w14:paraId="61E0269C" w14:textId="0DF1AF52" w:rsidR="00205681" w:rsidRDefault="00205681" w:rsidP="00901256">
      <w:pPr>
        <w:jc w:val="both"/>
        <w:rPr>
          <w:lang w:val="en-US"/>
        </w:rPr>
      </w:pPr>
      <w:r>
        <w:rPr>
          <w:noProof/>
          <w:lang w:eastAsia="en-GB"/>
        </w:rPr>
        <w:drawing>
          <wp:inline distT="0" distB="0" distL="0" distR="0" wp14:anchorId="0BDF8315" wp14:editId="7139A74F">
            <wp:extent cx="3215640" cy="1584960"/>
            <wp:effectExtent l="0" t="0" r="3810" b="1524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4E8F3B5" w14:textId="3ED67F1A" w:rsidR="00F207E3" w:rsidRDefault="00582654" w:rsidP="00582654">
      <w:pPr>
        <w:pStyle w:val="Caption"/>
        <w:rPr>
          <w:lang w:val="en-US"/>
        </w:rPr>
      </w:pPr>
      <w:bookmarkStart w:id="37" w:name="_Toc516052033"/>
      <w:r>
        <w:t xml:space="preserve">Figure </w:t>
      </w:r>
      <w:fldSimple w:instr=" SEQ Figure \* ARABIC ">
        <w:r w:rsidR="006E3CFE">
          <w:rPr>
            <w:noProof/>
          </w:rPr>
          <w:t>3</w:t>
        </w:r>
      </w:fldSimple>
      <w:r>
        <w:t xml:space="preserve">: </w:t>
      </w:r>
      <w:r w:rsidRPr="00850707">
        <w:t>Highest education level completed of respondents</w:t>
      </w:r>
      <w:bookmarkEnd w:id="37"/>
    </w:p>
    <w:p w14:paraId="2FE58C83" w14:textId="77777777" w:rsidR="002F4F17" w:rsidRDefault="002F4F17" w:rsidP="00901256">
      <w:pPr>
        <w:jc w:val="both"/>
        <w:rPr>
          <w:lang w:val="en-US"/>
        </w:rPr>
      </w:pPr>
    </w:p>
    <w:p w14:paraId="678935C7" w14:textId="24435992" w:rsidR="00FF0785" w:rsidRDefault="00C25805" w:rsidP="00901256">
      <w:pPr>
        <w:jc w:val="both"/>
        <w:rPr>
          <w:lang w:val="en-US"/>
        </w:rPr>
      </w:pPr>
      <w:r>
        <w:rPr>
          <w:lang w:val="en-US"/>
        </w:rPr>
        <w:t xml:space="preserve">Farming is the most common occupation practiced by 32% of the respondents followed by own business and casual </w:t>
      </w:r>
      <w:proofErr w:type="spellStart"/>
      <w:r>
        <w:rPr>
          <w:lang w:val="en-US"/>
        </w:rPr>
        <w:t>labour</w:t>
      </w:r>
      <w:proofErr w:type="spellEnd"/>
      <w:r>
        <w:rPr>
          <w:lang w:val="en-US"/>
        </w:rPr>
        <w:t xml:space="preserve"> at 14%. </w:t>
      </w:r>
      <w:r w:rsidR="00A04FBE">
        <w:rPr>
          <w:lang w:val="en-US"/>
        </w:rPr>
        <w:t xml:space="preserve">About 90% of the respondents were lactating at the time of the survey. </w:t>
      </w:r>
      <w:r w:rsidR="001D41AB">
        <w:rPr>
          <w:lang w:val="en-US"/>
        </w:rPr>
        <w:t>Table 4</w:t>
      </w:r>
      <w:r w:rsidR="009B41D2">
        <w:rPr>
          <w:lang w:val="en-US"/>
        </w:rPr>
        <w:t xml:space="preserve"> shows the </w:t>
      </w:r>
      <w:r w:rsidR="00A832CD">
        <w:rPr>
          <w:lang w:val="en-US"/>
        </w:rPr>
        <w:t xml:space="preserve">demographic characteristics </w:t>
      </w:r>
      <w:r w:rsidR="009B41D2">
        <w:rPr>
          <w:lang w:val="en-US"/>
        </w:rPr>
        <w:t>of the respondents.</w:t>
      </w:r>
    </w:p>
    <w:p w14:paraId="3F38C3C9" w14:textId="66AE8FFD" w:rsidR="00582654" w:rsidRDefault="001D41AB" w:rsidP="001D41AB">
      <w:pPr>
        <w:pStyle w:val="Caption"/>
      </w:pPr>
      <w:bookmarkStart w:id="38" w:name="_Toc522496475"/>
      <w:r>
        <w:t xml:space="preserve">Table </w:t>
      </w:r>
      <w:fldSimple w:instr=" SEQ Table \* ARABIC ">
        <w:r w:rsidR="000768D4">
          <w:rPr>
            <w:noProof/>
          </w:rPr>
          <w:t>4</w:t>
        </w:r>
      </w:fldSimple>
      <w:r w:rsidR="00582654">
        <w:t xml:space="preserve">: </w:t>
      </w:r>
      <w:r w:rsidR="00582654" w:rsidRPr="00722694">
        <w:t>Demographic characteristics of the respondents</w:t>
      </w:r>
      <w:bookmarkEnd w:id="38"/>
    </w:p>
    <w:tbl>
      <w:tblPr>
        <w:tblStyle w:val="GridTable6Colorful"/>
        <w:tblW w:w="0" w:type="auto"/>
        <w:tblLook w:val="04A0" w:firstRow="1" w:lastRow="0" w:firstColumn="1" w:lastColumn="0" w:noHBand="0" w:noVBand="1"/>
      </w:tblPr>
      <w:tblGrid>
        <w:gridCol w:w="1980"/>
        <w:gridCol w:w="2126"/>
        <w:gridCol w:w="1134"/>
        <w:gridCol w:w="992"/>
        <w:gridCol w:w="1990"/>
      </w:tblGrid>
      <w:tr w:rsidR="009A010D" w:rsidRPr="002621F7" w14:paraId="5BD5FA91" w14:textId="77777777" w:rsidTr="00680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437ABBD" w14:textId="77777777" w:rsidR="009A010D" w:rsidRPr="002621F7" w:rsidRDefault="009A010D" w:rsidP="00FF3642">
            <w:pPr>
              <w:jc w:val="center"/>
              <w:rPr>
                <w:lang w:val="en-US"/>
              </w:rPr>
            </w:pPr>
            <w:r w:rsidRPr="002621F7">
              <w:rPr>
                <w:lang w:val="en-US"/>
              </w:rPr>
              <w:t>Characteristic of the respondent</w:t>
            </w:r>
            <w:r w:rsidR="00FF3642" w:rsidRPr="002621F7">
              <w:rPr>
                <w:lang w:val="en-US"/>
              </w:rPr>
              <w:t xml:space="preserve"> (N=301)</w:t>
            </w:r>
          </w:p>
        </w:tc>
        <w:tc>
          <w:tcPr>
            <w:tcW w:w="2126" w:type="dxa"/>
          </w:tcPr>
          <w:p w14:paraId="66C42941" w14:textId="77777777" w:rsidR="009A010D" w:rsidRPr="002621F7" w:rsidRDefault="009A010D" w:rsidP="00770E8A">
            <w:pPr>
              <w:jc w:val="center"/>
              <w:cnfStyle w:val="100000000000" w:firstRow="1" w:lastRow="0" w:firstColumn="0" w:lastColumn="0" w:oddVBand="0" w:evenVBand="0" w:oddHBand="0" w:evenHBand="0" w:firstRowFirstColumn="0" w:firstRowLastColumn="0" w:lastRowFirstColumn="0" w:lastRowLastColumn="0"/>
              <w:rPr>
                <w:lang w:val="en-US"/>
              </w:rPr>
            </w:pPr>
          </w:p>
        </w:tc>
        <w:tc>
          <w:tcPr>
            <w:tcW w:w="1134" w:type="dxa"/>
          </w:tcPr>
          <w:p w14:paraId="0E6F9A47" w14:textId="77777777" w:rsidR="009A010D" w:rsidRPr="002621F7" w:rsidRDefault="009A010D" w:rsidP="00FF3642">
            <w:pPr>
              <w:cnfStyle w:val="100000000000" w:firstRow="1" w:lastRow="0" w:firstColumn="0" w:lastColumn="0" w:oddVBand="0" w:evenVBand="0" w:oddHBand="0" w:evenHBand="0" w:firstRowFirstColumn="0" w:firstRowLastColumn="0" w:lastRowFirstColumn="0" w:lastRowLastColumn="0"/>
              <w:rPr>
                <w:lang w:val="en-US"/>
              </w:rPr>
            </w:pPr>
            <w:r w:rsidRPr="002621F7">
              <w:rPr>
                <w:lang w:val="en-US"/>
              </w:rPr>
              <w:t>n</w:t>
            </w:r>
          </w:p>
        </w:tc>
        <w:tc>
          <w:tcPr>
            <w:tcW w:w="992" w:type="dxa"/>
          </w:tcPr>
          <w:p w14:paraId="6A7E4C57" w14:textId="77777777" w:rsidR="009A010D" w:rsidRPr="002621F7" w:rsidRDefault="009A010D" w:rsidP="00FF3642">
            <w:pPr>
              <w:cnfStyle w:val="100000000000" w:firstRow="1" w:lastRow="0" w:firstColumn="0" w:lastColumn="0" w:oddVBand="0" w:evenVBand="0" w:oddHBand="0" w:evenHBand="0" w:firstRowFirstColumn="0" w:firstRowLastColumn="0" w:lastRowFirstColumn="0" w:lastRowLastColumn="0"/>
              <w:rPr>
                <w:lang w:val="en-US"/>
              </w:rPr>
            </w:pPr>
            <w:r w:rsidRPr="002621F7">
              <w:rPr>
                <w:lang w:val="en-US"/>
              </w:rPr>
              <w:t>%</w:t>
            </w:r>
          </w:p>
        </w:tc>
        <w:tc>
          <w:tcPr>
            <w:tcW w:w="1990" w:type="dxa"/>
          </w:tcPr>
          <w:p w14:paraId="0A438871" w14:textId="77777777" w:rsidR="009A010D" w:rsidRPr="002621F7" w:rsidRDefault="00BE3488" w:rsidP="00FF3642">
            <w:pPr>
              <w:cnfStyle w:val="100000000000" w:firstRow="1" w:lastRow="0" w:firstColumn="0" w:lastColumn="0" w:oddVBand="0" w:evenVBand="0" w:oddHBand="0" w:evenHBand="0" w:firstRowFirstColumn="0" w:firstRowLastColumn="0" w:lastRowFirstColumn="0" w:lastRowLastColumn="0"/>
              <w:rPr>
                <w:lang w:val="en-US"/>
              </w:rPr>
            </w:pPr>
            <w:r w:rsidRPr="002621F7">
              <w:rPr>
                <w:lang w:val="en-US"/>
              </w:rPr>
              <w:t xml:space="preserve">95% C.I </w:t>
            </w:r>
          </w:p>
        </w:tc>
      </w:tr>
      <w:tr w:rsidR="009A010D" w:rsidRPr="002621F7" w14:paraId="3026DE9B" w14:textId="77777777" w:rsidTr="00680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3AFA6A43" w14:textId="77777777" w:rsidR="009A010D" w:rsidRPr="002621F7" w:rsidRDefault="009A010D" w:rsidP="00901256">
            <w:pPr>
              <w:jc w:val="both"/>
              <w:rPr>
                <w:b w:val="0"/>
                <w:lang w:val="en-US"/>
              </w:rPr>
            </w:pPr>
            <w:r w:rsidRPr="002621F7">
              <w:rPr>
                <w:b w:val="0"/>
                <w:lang w:val="en-US"/>
              </w:rPr>
              <w:t>Age (years) n=301</w:t>
            </w:r>
          </w:p>
        </w:tc>
        <w:tc>
          <w:tcPr>
            <w:tcW w:w="2126" w:type="dxa"/>
          </w:tcPr>
          <w:p w14:paraId="33CB6129" w14:textId="77777777" w:rsidR="009A010D" w:rsidRPr="002621F7" w:rsidRDefault="009A010D" w:rsidP="00901256">
            <w:pPr>
              <w:jc w:val="both"/>
              <w:cnfStyle w:val="000000100000" w:firstRow="0" w:lastRow="0" w:firstColumn="0" w:lastColumn="0" w:oddVBand="0" w:evenVBand="0" w:oddHBand="1" w:evenHBand="0" w:firstRowFirstColumn="0" w:firstRowLastColumn="0" w:lastRowFirstColumn="0" w:lastRowLastColumn="0"/>
              <w:rPr>
                <w:lang w:val="en-US"/>
              </w:rPr>
            </w:pPr>
            <w:r w:rsidRPr="002621F7">
              <w:rPr>
                <w:lang w:val="en-US"/>
              </w:rPr>
              <w:t>Median</w:t>
            </w:r>
          </w:p>
        </w:tc>
        <w:tc>
          <w:tcPr>
            <w:tcW w:w="1134" w:type="dxa"/>
          </w:tcPr>
          <w:p w14:paraId="1C5B2D0D" w14:textId="77777777" w:rsidR="009A010D" w:rsidRPr="002621F7" w:rsidRDefault="009A010D" w:rsidP="00812013">
            <w:pPr>
              <w:jc w:val="both"/>
              <w:cnfStyle w:val="000000100000" w:firstRow="0" w:lastRow="0" w:firstColumn="0" w:lastColumn="0" w:oddVBand="0" w:evenVBand="0" w:oddHBand="1" w:evenHBand="0" w:firstRowFirstColumn="0" w:firstRowLastColumn="0" w:lastRowFirstColumn="0" w:lastRowLastColumn="0"/>
              <w:rPr>
                <w:lang w:val="en-US"/>
              </w:rPr>
            </w:pPr>
            <w:r w:rsidRPr="002621F7">
              <w:rPr>
                <w:lang w:val="en-US"/>
              </w:rPr>
              <w:t xml:space="preserve">24 </w:t>
            </w:r>
          </w:p>
        </w:tc>
        <w:tc>
          <w:tcPr>
            <w:tcW w:w="992" w:type="dxa"/>
          </w:tcPr>
          <w:p w14:paraId="70DC0650" w14:textId="77777777" w:rsidR="009A010D" w:rsidRPr="002621F7" w:rsidRDefault="009A010D" w:rsidP="00901256">
            <w:pPr>
              <w:jc w:val="both"/>
              <w:cnfStyle w:val="000000100000" w:firstRow="0" w:lastRow="0" w:firstColumn="0" w:lastColumn="0" w:oddVBand="0" w:evenVBand="0" w:oddHBand="1" w:evenHBand="0" w:firstRowFirstColumn="0" w:firstRowLastColumn="0" w:lastRowFirstColumn="0" w:lastRowLastColumn="0"/>
              <w:rPr>
                <w:lang w:val="en-US"/>
              </w:rPr>
            </w:pPr>
          </w:p>
        </w:tc>
        <w:tc>
          <w:tcPr>
            <w:tcW w:w="1990" w:type="dxa"/>
          </w:tcPr>
          <w:p w14:paraId="43EB2CEA" w14:textId="77777777" w:rsidR="009A010D" w:rsidRPr="002621F7" w:rsidRDefault="009A010D" w:rsidP="00901256">
            <w:pPr>
              <w:jc w:val="both"/>
              <w:cnfStyle w:val="000000100000" w:firstRow="0" w:lastRow="0" w:firstColumn="0" w:lastColumn="0" w:oddVBand="0" w:evenVBand="0" w:oddHBand="1" w:evenHBand="0" w:firstRowFirstColumn="0" w:firstRowLastColumn="0" w:lastRowFirstColumn="0" w:lastRowLastColumn="0"/>
              <w:rPr>
                <w:lang w:val="en-US"/>
              </w:rPr>
            </w:pPr>
          </w:p>
        </w:tc>
      </w:tr>
      <w:tr w:rsidR="009A010D" w:rsidRPr="002621F7" w14:paraId="4F8F263A" w14:textId="77777777" w:rsidTr="00680C3A">
        <w:tc>
          <w:tcPr>
            <w:cnfStyle w:val="001000000000" w:firstRow="0" w:lastRow="0" w:firstColumn="1" w:lastColumn="0" w:oddVBand="0" w:evenVBand="0" w:oddHBand="0" w:evenHBand="0" w:firstRowFirstColumn="0" w:firstRowLastColumn="0" w:lastRowFirstColumn="0" w:lastRowLastColumn="0"/>
            <w:tcW w:w="1980" w:type="dxa"/>
            <w:vMerge/>
          </w:tcPr>
          <w:p w14:paraId="5E36B2BA" w14:textId="77777777" w:rsidR="009A010D" w:rsidRPr="002621F7" w:rsidRDefault="009A010D" w:rsidP="00901256">
            <w:pPr>
              <w:jc w:val="both"/>
              <w:rPr>
                <w:b w:val="0"/>
                <w:lang w:val="en-US"/>
              </w:rPr>
            </w:pPr>
          </w:p>
        </w:tc>
        <w:tc>
          <w:tcPr>
            <w:tcW w:w="2126" w:type="dxa"/>
          </w:tcPr>
          <w:p w14:paraId="73738247" w14:textId="77777777" w:rsidR="009A010D" w:rsidRPr="002621F7" w:rsidRDefault="009A010D" w:rsidP="00901256">
            <w:pPr>
              <w:jc w:val="both"/>
              <w:cnfStyle w:val="000000000000" w:firstRow="0" w:lastRow="0" w:firstColumn="0" w:lastColumn="0" w:oddVBand="0" w:evenVBand="0" w:oddHBand="0" w:evenHBand="0" w:firstRowFirstColumn="0" w:firstRowLastColumn="0" w:lastRowFirstColumn="0" w:lastRowLastColumn="0"/>
              <w:rPr>
                <w:lang w:val="en-US"/>
              </w:rPr>
            </w:pPr>
            <w:r w:rsidRPr="002621F7">
              <w:rPr>
                <w:lang w:val="en-US"/>
              </w:rPr>
              <w:t>Mean</w:t>
            </w:r>
          </w:p>
        </w:tc>
        <w:tc>
          <w:tcPr>
            <w:tcW w:w="1134" w:type="dxa"/>
          </w:tcPr>
          <w:p w14:paraId="3159CF89" w14:textId="77777777" w:rsidR="009A010D" w:rsidRPr="002621F7" w:rsidRDefault="009A010D" w:rsidP="00812013">
            <w:pPr>
              <w:jc w:val="both"/>
              <w:cnfStyle w:val="000000000000" w:firstRow="0" w:lastRow="0" w:firstColumn="0" w:lastColumn="0" w:oddVBand="0" w:evenVBand="0" w:oddHBand="0" w:evenHBand="0" w:firstRowFirstColumn="0" w:firstRowLastColumn="0" w:lastRowFirstColumn="0" w:lastRowLastColumn="0"/>
              <w:rPr>
                <w:lang w:val="en-US"/>
              </w:rPr>
            </w:pPr>
            <w:r w:rsidRPr="002621F7">
              <w:rPr>
                <w:lang w:val="en-US"/>
              </w:rPr>
              <w:t>23.6 ±8.7</w:t>
            </w:r>
          </w:p>
        </w:tc>
        <w:tc>
          <w:tcPr>
            <w:tcW w:w="992" w:type="dxa"/>
          </w:tcPr>
          <w:p w14:paraId="5D7B8A6B" w14:textId="77777777" w:rsidR="009A010D" w:rsidRPr="002621F7" w:rsidRDefault="009A010D" w:rsidP="00901256">
            <w:pPr>
              <w:jc w:val="both"/>
              <w:cnfStyle w:val="000000000000" w:firstRow="0" w:lastRow="0" w:firstColumn="0" w:lastColumn="0" w:oddVBand="0" w:evenVBand="0" w:oddHBand="0" w:evenHBand="0" w:firstRowFirstColumn="0" w:firstRowLastColumn="0" w:lastRowFirstColumn="0" w:lastRowLastColumn="0"/>
              <w:rPr>
                <w:lang w:val="en-US"/>
              </w:rPr>
            </w:pPr>
          </w:p>
        </w:tc>
        <w:tc>
          <w:tcPr>
            <w:tcW w:w="1990" w:type="dxa"/>
          </w:tcPr>
          <w:p w14:paraId="677A07EE" w14:textId="77777777" w:rsidR="009A010D" w:rsidRPr="002621F7" w:rsidRDefault="009A010D" w:rsidP="00901256">
            <w:pPr>
              <w:jc w:val="both"/>
              <w:cnfStyle w:val="000000000000" w:firstRow="0" w:lastRow="0" w:firstColumn="0" w:lastColumn="0" w:oddVBand="0" w:evenVBand="0" w:oddHBand="0" w:evenHBand="0" w:firstRowFirstColumn="0" w:firstRowLastColumn="0" w:lastRowFirstColumn="0" w:lastRowLastColumn="0"/>
              <w:rPr>
                <w:lang w:val="en-US"/>
              </w:rPr>
            </w:pPr>
          </w:p>
        </w:tc>
      </w:tr>
      <w:tr w:rsidR="009A010D" w:rsidRPr="002621F7" w14:paraId="1B08C608" w14:textId="77777777" w:rsidTr="00680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Pr>
          <w:p w14:paraId="41BA6712" w14:textId="77777777" w:rsidR="009A010D" w:rsidRPr="002621F7" w:rsidRDefault="009A010D" w:rsidP="00901256">
            <w:pPr>
              <w:jc w:val="both"/>
              <w:rPr>
                <w:b w:val="0"/>
                <w:lang w:val="en-US"/>
              </w:rPr>
            </w:pPr>
          </w:p>
        </w:tc>
        <w:tc>
          <w:tcPr>
            <w:tcW w:w="2126" w:type="dxa"/>
          </w:tcPr>
          <w:p w14:paraId="2710FBE0" w14:textId="77777777" w:rsidR="009A010D" w:rsidRPr="002621F7" w:rsidRDefault="009A010D" w:rsidP="00901256">
            <w:pPr>
              <w:jc w:val="both"/>
              <w:cnfStyle w:val="000000100000" w:firstRow="0" w:lastRow="0" w:firstColumn="0" w:lastColumn="0" w:oddVBand="0" w:evenVBand="0" w:oddHBand="1" w:evenHBand="0" w:firstRowFirstColumn="0" w:firstRowLastColumn="0" w:lastRowFirstColumn="0" w:lastRowLastColumn="0"/>
              <w:rPr>
                <w:lang w:val="en-US"/>
              </w:rPr>
            </w:pPr>
            <w:r w:rsidRPr="002621F7">
              <w:rPr>
                <w:lang w:val="en-US"/>
              </w:rPr>
              <w:t>Range</w:t>
            </w:r>
          </w:p>
        </w:tc>
        <w:tc>
          <w:tcPr>
            <w:tcW w:w="1134" w:type="dxa"/>
          </w:tcPr>
          <w:p w14:paraId="519B8E26" w14:textId="77777777" w:rsidR="009A010D" w:rsidRPr="002621F7" w:rsidRDefault="009A010D" w:rsidP="00812013">
            <w:pPr>
              <w:jc w:val="both"/>
              <w:cnfStyle w:val="000000100000" w:firstRow="0" w:lastRow="0" w:firstColumn="0" w:lastColumn="0" w:oddVBand="0" w:evenVBand="0" w:oddHBand="1" w:evenHBand="0" w:firstRowFirstColumn="0" w:firstRowLastColumn="0" w:lastRowFirstColumn="0" w:lastRowLastColumn="0"/>
              <w:rPr>
                <w:lang w:val="en-US"/>
              </w:rPr>
            </w:pPr>
            <w:r w:rsidRPr="002621F7">
              <w:rPr>
                <w:lang w:val="en-US"/>
              </w:rPr>
              <w:t>26</w:t>
            </w:r>
          </w:p>
        </w:tc>
        <w:tc>
          <w:tcPr>
            <w:tcW w:w="992" w:type="dxa"/>
          </w:tcPr>
          <w:p w14:paraId="57A93679" w14:textId="77777777" w:rsidR="009A010D" w:rsidRPr="002621F7" w:rsidRDefault="009A010D" w:rsidP="00901256">
            <w:pPr>
              <w:jc w:val="both"/>
              <w:cnfStyle w:val="000000100000" w:firstRow="0" w:lastRow="0" w:firstColumn="0" w:lastColumn="0" w:oddVBand="0" w:evenVBand="0" w:oddHBand="1" w:evenHBand="0" w:firstRowFirstColumn="0" w:firstRowLastColumn="0" w:lastRowFirstColumn="0" w:lastRowLastColumn="0"/>
              <w:rPr>
                <w:lang w:val="en-US"/>
              </w:rPr>
            </w:pPr>
          </w:p>
        </w:tc>
        <w:tc>
          <w:tcPr>
            <w:tcW w:w="1990" w:type="dxa"/>
          </w:tcPr>
          <w:p w14:paraId="119BA4AA" w14:textId="77777777" w:rsidR="009A010D" w:rsidRPr="002621F7" w:rsidRDefault="009A010D" w:rsidP="00901256">
            <w:pPr>
              <w:jc w:val="both"/>
              <w:cnfStyle w:val="000000100000" w:firstRow="0" w:lastRow="0" w:firstColumn="0" w:lastColumn="0" w:oddVBand="0" w:evenVBand="0" w:oddHBand="1" w:evenHBand="0" w:firstRowFirstColumn="0" w:firstRowLastColumn="0" w:lastRowFirstColumn="0" w:lastRowLastColumn="0"/>
              <w:rPr>
                <w:lang w:val="en-US"/>
              </w:rPr>
            </w:pPr>
          </w:p>
        </w:tc>
      </w:tr>
      <w:tr w:rsidR="009A010D" w:rsidRPr="002621F7" w14:paraId="660AB0FD" w14:textId="77777777" w:rsidTr="00680C3A">
        <w:tc>
          <w:tcPr>
            <w:cnfStyle w:val="001000000000" w:firstRow="0" w:lastRow="0" w:firstColumn="1" w:lastColumn="0" w:oddVBand="0" w:evenVBand="0" w:oddHBand="0" w:evenHBand="0" w:firstRowFirstColumn="0" w:firstRowLastColumn="0" w:lastRowFirstColumn="0" w:lastRowLastColumn="0"/>
            <w:tcW w:w="1980" w:type="dxa"/>
            <w:vMerge w:val="restart"/>
          </w:tcPr>
          <w:p w14:paraId="3AA1E431" w14:textId="77777777" w:rsidR="009A010D" w:rsidRPr="002621F7" w:rsidRDefault="009A010D" w:rsidP="00A41107">
            <w:pPr>
              <w:jc w:val="center"/>
              <w:rPr>
                <w:b w:val="0"/>
                <w:lang w:val="en-US"/>
              </w:rPr>
            </w:pPr>
            <w:r w:rsidRPr="002621F7">
              <w:rPr>
                <w:b w:val="0"/>
                <w:lang w:val="en-US"/>
              </w:rPr>
              <w:t>Highest education attained</w:t>
            </w:r>
          </w:p>
        </w:tc>
        <w:tc>
          <w:tcPr>
            <w:tcW w:w="2126" w:type="dxa"/>
          </w:tcPr>
          <w:p w14:paraId="6FBC09FC" w14:textId="77777777" w:rsidR="009A010D" w:rsidRPr="002621F7" w:rsidRDefault="009A010D" w:rsidP="00985A58">
            <w:pPr>
              <w:jc w:val="both"/>
              <w:cnfStyle w:val="000000000000" w:firstRow="0" w:lastRow="0" w:firstColumn="0" w:lastColumn="0" w:oddVBand="0" w:evenVBand="0" w:oddHBand="0" w:evenHBand="0" w:firstRowFirstColumn="0" w:firstRowLastColumn="0" w:lastRowFirstColumn="0" w:lastRowLastColumn="0"/>
              <w:rPr>
                <w:lang w:val="en-US"/>
              </w:rPr>
            </w:pPr>
            <w:r w:rsidRPr="002621F7">
              <w:rPr>
                <w:lang w:val="en-US"/>
              </w:rPr>
              <w:t xml:space="preserve">Some Primary </w:t>
            </w:r>
          </w:p>
        </w:tc>
        <w:tc>
          <w:tcPr>
            <w:tcW w:w="1134" w:type="dxa"/>
          </w:tcPr>
          <w:p w14:paraId="1BD7EEC0" w14:textId="77777777" w:rsidR="009A010D" w:rsidRPr="002621F7" w:rsidRDefault="009A010D" w:rsidP="00901256">
            <w:pPr>
              <w:jc w:val="both"/>
              <w:cnfStyle w:val="000000000000" w:firstRow="0" w:lastRow="0" w:firstColumn="0" w:lastColumn="0" w:oddVBand="0" w:evenVBand="0" w:oddHBand="0" w:evenHBand="0" w:firstRowFirstColumn="0" w:firstRowLastColumn="0" w:lastRowFirstColumn="0" w:lastRowLastColumn="0"/>
              <w:rPr>
                <w:lang w:val="en-US"/>
              </w:rPr>
            </w:pPr>
            <w:r w:rsidRPr="002621F7">
              <w:rPr>
                <w:lang w:val="en-US"/>
              </w:rPr>
              <w:t>81</w:t>
            </w:r>
          </w:p>
        </w:tc>
        <w:tc>
          <w:tcPr>
            <w:tcW w:w="992" w:type="dxa"/>
          </w:tcPr>
          <w:p w14:paraId="45EF0C4C" w14:textId="77777777" w:rsidR="009A010D" w:rsidRPr="002621F7" w:rsidRDefault="009A010D" w:rsidP="00901256">
            <w:pPr>
              <w:jc w:val="both"/>
              <w:cnfStyle w:val="000000000000" w:firstRow="0" w:lastRow="0" w:firstColumn="0" w:lastColumn="0" w:oddVBand="0" w:evenVBand="0" w:oddHBand="0" w:evenHBand="0" w:firstRowFirstColumn="0" w:firstRowLastColumn="0" w:lastRowFirstColumn="0" w:lastRowLastColumn="0"/>
              <w:rPr>
                <w:lang w:val="en-US"/>
              </w:rPr>
            </w:pPr>
            <w:r w:rsidRPr="002621F7">
              <w:rPr>
                <w:lang w:val="en-US"/>
              </w:rPr>
              <w:t>26.9</w:t>
            </w:r>
          </w:p>
        </w:tc>
        <w:tc>
          <w:tcPr>
            <w:tcW w:w="1990" w:type="dxa"/>
          </w:tcPr>
          <w:p w14:paraId="7EB7A38F" w14:textId="77777777" w:rsidR="009A010D" w:rsidRPr="002621F7" w:rsidRDefault="009A010D" w:rsidP="00901256">
            <w:pPr>
              <w:jc w:val="both"/>
              <w:cnfStyle w:val="000000000000" w:firstRow="0" w:lastRow="0" w:firstColumn="0" w:lastColumn="0" w:oddVBand="0" w:evenVBand="0" w:oddHBand="0" w:evenHBand="0" w:firstRowFirstColumn="0" w:firstRowLastColumn="0" w:lastRowFirstColumn="0" w:lastRowLastColumn="0"/>
              <w:rPr>
                <w:lang w:val="en-US"/>
              </w:rPr>
            </w:pPr>
          </w:p>
        </w:tc>
      </w:tr>
      <w:tr w:rsidR="009A010D" w:rsidRPr="002621F7" w14:paraId="6984B45D" w14:textId="77777777" w:rsidTr="00680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Pr>
          <w:p w14:paraId="4334C67B" w14:textId="77777777" w:rsidR="009A010D" w:rsidRPr="002621F7" w:rsidRDefault="009A010D" w:rsidP="00812013">
            <w:pPr>
              <w:jc w:val="both"/>
              <w:rPr>
                <w:b w:val="0"/>
                <w:lang w:val="en-US"/>
              </w:rPr>
            </w:pPr>
          </w:p>
        </w:tc>
        <w:tc>
          <w:tcPr>
            <w:tcW w:w="2126" w:type="dxa"/>
          </w:tcPr>
          <w:p w14:paraId="5AAF3E17" w14:textId="77777777" w:rsidR="009A010D" w:rsidRPr="002621F7" w:rsidRDefault="009A010D" w:rsidP="00985A58">
            <w:pPr>
              <w:jc w:val="both"/>
              <w:cnfStyle w:val="000000100000" w:firstRow="0" w:lastRow="0" w:firstColumn="0" w:lastColumn="0" w:oddVBand="0" w:evenVBand="0" w:oddHBand="1" w:evenHBand="0" w:firstRowFirstColumn="0" w:firstRowLastColumn="0" w:lastRowFirstColumn="0" w:lastRowLastColumn="0"/>
              <w:rPr>
                <w:lang w:val="en-US"/>
              </w:rPr>
            </w:pPr>
            <w:r w:rsidRPr="002621F7">
              <w:rPr>
                <w:lang w:val="en-US"/>
              </w:rPr>
              <w:t>Primary completed</w:t>
            </w:r>
          </w:p>
        </w:tc>
        <w:tc>
          <w:tcPr>
            <w:tcW w:w="1134" w:type="dxa"/>
          </w:tcPr>
          <w:p w14:paraId="0FEDD74B" w14:textId="77777777" w:rsidR="009A010D" w:rsidRPr="002621F7" w:rsidRDefault="009A010D" w:rsidP="00901256">
            <w:pPr>
              <w:jc w:val="both"/>
              <w:cnfStyle w:val="000000100000" w:firstRow="0" w:lastRow="0" w:firstColumn="0" w:lastColumn="0" w:oddVBand="0" w:evenVBand="0" w:oddHBand="1" w:evenHBand="0" w:firstRowFirstColumn="0" w:firstRowLastColumn="0" w:lastRowFirstColumn="0" w:lastRowLastColumn="0"/>
              <w:rPr>
                <w:lang w:val="en-US"/>
              </w:rPr>
            </w:pPr>
            <w:r w:rsidRPr="002621F7">
              <w:rPr>
                <w:lang w:val="en-US"/>
              </w:rPr>
              <w:t>65</w:t>
            </w:r>
          </w:p>
        </w:tc>
        <w:tc>
          <w:tcPr>
            <w:tcW w:w="992" w:type="dxa"/>
          </w:tcPr>
          <w:p w14:paraId="3269110B" w14:textId="77777777" w:rsidR="009A010D" w:rsidRPr="002621F7" w:rsidRDefault="009A010D" w:rsidP="00901256">
            <w:pPr>
              <w:jc w:val="both"/>
              <w:cnfStyle w:val="000000100000" w:firstRow="0" w:lastRow="0" w:firstColumn="0" w:lastColumn="0" w:oddVBand="0" w:evenVBand="0" w:oddHBand="1" w:evenHBand="0" w:firstRowFirstColumn="0" w:firstRowLastColumn="0" w:lastRowFirstColumn="0" w:lastRowLastColumn="0"/>
              <w:rPr>
                <w:lang w:val="en-US"/>
              </w:rPr>
            </w:pPr>
            <w:r w:rsidRPr="002621F7">
              <w:rPr>
                <w:lang w:val="en-US"/>
              </w:rPr>
              <w:t>21.6</w:t>
            </w:r>
          </w:p>
        </w:tc>
        <w:tc>
          <w:tcPr>
            <w:tcW w:w="1990" w:type="dxa"/>
          </w:tcPr>
          <w:p w14:paraId="03BFA0B3" w14:textId="77777777" w:rsidR="009A010D" w:rsidRPr="002621F7" w:rsidRDefault="009A010D" w:rsidP="00901256">
            <w:pPr>
              <w:jc w:val="both"/>
              <w:cnfStyle w:val="000000100000" w:firstRow="0" w:lastRow="0" w:firstColumn="0" w:lastColumn="0" w:oddVBand="0" w:evenVBand="0" w:oddHBand="1" w:evenHBand="0" w:firstRowFirstColumn="0" w:firstRowLastColumn="0" w:lastRowFirstColumn="0" w:lastRowLastColumn="0"/>
              <w:rPr>
                <w:lang w:val="en-US"/>
              </w:rPr>
            </w:pPr>
          </w:p>
        </w:tc>
      </w:tr>
      <w:tr w:rsidR="009A010D" w:rsidRPr="002621F7" w14:paraId="0013F76C" w14:textId="77777777" w:rsidTr="00680C3A">
        <w:tc>
          <w:tcPr>
            <w:cnfStyle w:val="001000000000" w:firstRow="0" w:lastRow="0" w:firstColumn="1" w:lastColumn="0" w:oddVBand="0" w:evenVBand="0" w:oddHBand="0" w:evenHBand="0" w:firstRowFirstColumn="0" w:firstRowLastColumn="0" w:lastRowFirstColumn="0" w:lastRowLastColumn="0"/>
            <w:tcW w:w="1980" w:type="dxa"/>
            <w:vMerge/>
          </w:tcPr>
          <w:p w14:paraId="23083C9D" w14:textId="77777777" w:rsidR="009A010D" w:rsidRPr="002621F7" w:rsidRDefault="009A010D" w:rsidP="00812013">
            <w:pPr>
              <w:jc w:val="both"/>
              <w:rPr>
                <w:b w:val="0"/>
                <w:lang w:val="en-US"/>
              </w:rPr>
            </w:pPr>
          </w:p>
        </w:tc>
        <w:tc>
          <w:tcPr>
            <w:tcW w:w="2126" w:type="dxa"/>
          </w:tcPr>
          <w:p w14:paraId="0E0A0AEF" w14:textId="77777777" w:rsidR="009A010D" w:rsidRPr="002621F7" w:rsidRDefault="009A010D" w:rsidP="00985A58">
            <w:pPr>
              <w:jc w:val="both"/>
              <w:cnfStyle w:val="000000000000" w:firstRow="0" w:lastRow="0" w:firstColumn="0" w:lastColumn="0" w:oddVBand="0" w:evenVBand="0" w:oddHBand="0" w:evenHBand="0" w:firstRowFirstColumn="0" w:firstRowLastColumn="0" w:lastRowFirstColumn="0" w:lastRowLastColumn="0"/>
              <w:rPr>
                <w:lang w:val="en-US"/>
              </w:rPr>
            </w:pPr>
            <w:r w:rsidRPr="002621F7">
              <w:rPr>
                <w:lang w:val="en-US"/>
              </w:rPr>
              <w:t>Some secondary</w:t>
            </w:r>
          </w:p>
        </w:tc>
        <w:tc>
          <w:tcPr>
            <w:tcW w:w="1134" w:type="dxa"/>
          </w:tcPr>
          <w:p w14:paraId="325239A2" w14:textId="77777777" w:rsidR="009A010D" w:rsidRPr="002621F7" w:rsidRDefault="009A010D" w:rsidP="00901256">
            <w:pPr>
              <w:jc w:val="both"/>
              <w:cnfStyle w:val="000000000000" w:firstRow="0" w:lastRow="0" w:firstColumn="0" w:lastColumn="0" w:oddVBand="0" w:evenVBand="0" w:oddHBand="0" w:evenHBand="0" w:firstRowFirstColumn="0" w:firstRowLastColumn="0" w:lastRowFirstColumn="0" w:lastRowLastColumn="0"/>
              <w:rPr>
                <w:lang w:val="en-US"/>
              </w:rPr>
            </w:pPr>
            <w:r w:rsidRPr="002621F7">
              <w:rPr>
                <w:lang w:val="en-US"/>
              </w:rPr>
              <w:t>65</w:t>
            </w:r>
          </w:p>
        </w:tc>
        <w:tc>
          <w:tcPr>
            <w:tcW w:w="992" w:type="dxa"/>
          </w:tcPr>
          <w:p w14:paraId="1779C848" w14:textId="77777777" w:rsidR="009A010D" w:rsidRPr="002621F7" w:rsidRDefault="009A010D" w:rsidP="00901256">
            <w:pPr>
              <w:jc w:val="both"/>
              <w:cnfStyle w:val="000000000000" w:firstRow="0" w:lastRow="0" w:firstColumn="0" w:lastColumn="0" w:oddVBand="0" w:evenVBand="0" w:oddHBand="0" w:evenHBand="0" w:firstRowFirstColumn="0" w:firstRowLastColumn="0" w:lastRowFirstColumn="0" w:lastRowLastColumn="0"/>
              <w:rPr>
                <w:lang w:val="en-US"/>
              </w:rPr>
            </w:pPr>
            <w:r w:rsidRPr="002621F7">
              <w:rPr>
                <w:lang w:val="en-US"/>
              </w:rPr>
              <w:t>21.6</w:t>
            </w:r>
          </w:p>
        </w:tc>
        <w:tc>
          <w:tcPr>
            <w:tcW w:w="1990" w:type="dxa"/>
          </w:tcPr>
          <w:p w14:paraId="3605301F" w14:textId="77777777" w:rsidR="009A010D" w:rsidRPr="002621F7" w:rsidRDefault="009A010D" w:rsidP="00901256">
            <w:pPr>
              <w:jc w:val="both"/>
              <w:cnfStyle w:val="000000000000" w:firstRow="0" w:lastRow="0" w:firstColumn="0" w:lastColumn="0" w:oddVBand="0" w:evenVBand="0" w:oddHBand="0" w:evenHBand="0" w:firstRowFirstColumn="0" w:firstRowLastColumn="0" w:lastRowFirstColumn="0" w:lastRowLastColumn="0"/>
              <w:rPr>
                <w:lang w:val="en-US"/>
              </w:rPr>
            </w:pPr>
          </w:p>
        </w:tc>
      </w:tr>
      <w:tr w:rsidR="009A010D" w:rsidRPr="002621F7" w14:paraId="0C0E5190" w14:textId="77777777" w:rsidTr="00680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Pr>
          <w:p w14:paraId="19079BC4" w14:textId="77777777" w:rsidR="009A010D" w:rsidRPr="002621F7" w:rsidRDefault="009A010D" w:rsidP="00901256">
            <w:pPr>
              <w:jc w:val="both"/>
              <w:rPr>
                <w:b w:val="0"/>
                <w:lang w:val="en-US"/>
              </w:rPr>
            </w:pPr>
          </w:p>
        </w:tc>
        <w:tc>
          <w:tcPr>
            <w:tcW w:w="2126" w:type="dxa"/>
          </w:tcPr>
          <w:p w14:paraId="53EF6427" w14:textId="77777777" w:rsidR="009A010D" w:rsidRPr="002621F7" w:rsidRDefault="009A010D" w:rsidP="00901256">
            <w:pPr>
              <w:jc w:val="both"/>
              <w:cnfStyle w:val="000000100000" w:firstRow="0" w:lastRow="0" w:firstColumn="0" w:lastColumn="0" w:oddVBand="0" w:evenVBand="0" w:oddHBand="1" w:evenHBand="0" w:firstRowFirstColumn="0" w:firstRowLastColumn="0" w:lastRowFirstColumn="0" w:lastRowLastColumn="0"/>
              <w:rPr>
                <w:lang w:val="en-US"/>
              </w:rPr>
            </w:pPr>
            <w:r w:rsidRPr="002621F7">
              <w:rPr>
                <w:lang w:val="en-US"/>
              </w:rPr>
              <w:t>Secondary completed</w:t>
            </w:r>
          </w:p>
        </w:tc>
        <w:tc>
          <w:tcPr>
            <w:tcW w:w="1134" w:type="dxa"/>
          </w:tcPr>
          <w:p w14:paraId="21E20B46" w14:textId="77777777" w:rsidR="009A010D" w:rsidRPr="002621F7" w:rsidRDefault="009A010D" w:rsidP="00901256">
            <w:pPr>
              <w:jc w:val="both"/>
              <w:cnfStyle w:val="000000100000" w:firstRow="0" w:lastRow="0" w:firstColumn="0" w:lastColumn="0" w:oddVBand="0" w:evenVBand="0" w:oddHBand="1" w:evenHBand="0" w:firstRowFirstColumn="0" w:firstRowLastColumn="0" w:lastRowFirstColumn="0" w:lastRowLastColumn="0"/>
              <w:rPr>
                <w:lang w:val="en-US"/>
              </w:rPr>
            </w:pPr>
            <w:r w:rsidRPr="002621F7">
              <w:rPr>
                <w:lang w:val="en-US"/>
              </w:rPr>
              <w:t>57</w:t>
            </w:r>
          </w:p>
        </w:tc>
        <w:tc>
          <w:tcPr>
            <w:tcW w:w="992" w:type="dxa"/>
          </w:tcPr>
          <w:p w14:paraId="77D73B4B" w14:textId="77777777" w:rsidR="009A010D" w:rsidRPr="002621F7" w:rsidRDefault="009A010D" w:rsidP="00901256">
            <w:pPr>
              <w:jc w:val="both"/>
              <w:cnfStyle w:val="000000100000" w:firstRow="0" w:lastRow="0" w:firstColumn="0" w:lastColumn="0" w:oddVBand="0" w:evenVBand="0" w:oddHBand="1" w:evenHBand="0" w:firstRowFirstColumn="0" w:firstRowLastColumn="0" w:lastRowFirstColumn="0" w:lastRowLastColumn="0"/>
              <w:rPr>
                <w:lang w:val="en-US"/>
              </w:rPr>
            </w:pPr>
            <w:r w:rsidRPr="002621F7">
              <w:rPr>
                <w:lang w:val="en-US"/>
              </w:rPr>
              <w:t>18.9</w:t>
            </w:r>
          </w:p>
        </w:tc>
        <w:tc>
          <w:tcPr>
            <w:tcW w:w="1990" w:type="dxa"/>
          </w:tcPr>
          <w:p w14:paraId="170A954C" w14:textId="77777777" w:rsidR="009A010D" w:rsidRPr="002621F7" w:rsidRDefault="009A010D" w:rsidP="00901256">
            <w:pPr>
              <w:jc w:val="both"/>
              <w:cnfStyle w:val="000000100000" w:firstRow="0" w:lastRow="0" w:firstColumn="0" w:lastColumn="0" w:oddVBand="0" w:evenVBand="0" w:oddHBand="1" w:evenHBand="0" w:firstRowFirstColumn="0" w:firstRowLastColumn="0" w:lastRowFirstColumn="0" w:lastRowLastColumn="0"/>
              <w:rPr>
                <w:lang w:val="en-US"/>
              </w:rPr>
            </w:pPr>
          </w:p>
        </w:tc>
      </w:tr>
      <w:tr w:rsidR="009A010D" w:rsidRPr="002621F7" w14:paraId="09C596EA" w14:textId="77777777" w:rsidTr="00680C3A">
        <w:tc>
          <w:tcPr>
            <w:cnfStyle w:val="001000000000" w:firstRow="0" w:lastRow="0" w:firstColumn="1" w:lastColumn="0" w:oddVBand="0" w:evenVBand="0" w:oddHBand="0" w:evenHBand="0" w:firstRowFirstColumn="0" w:firstRowLastColumn="0" w:lastRowFirstColumn="0" w:lastRowLastColumn="0"/>
            <w:tcW w:w="1980" w:type="dxa"/>
            <w:vMerge/>
          </w:tcPr>
          <w:p w14:paraId="1C5BC9B2" w14:textId="77777777" w:rsidR="009A010D" w:rsidRPr="002621F7" w:rsidRDefault="009A010D" w:rsidP="00901256">
            <w:pPr>
              <w:jc w:val="both"/>
              <w:rPr>
                <w:b w:val="0"/>
                <w:lang w:val="en-US"/>
              </w:rPr>
            </w:pPr>
          </w:p>
        </w:tc>
        <w:tc>
          <w:tcPr>
            <w:tcW w:w="2126" w:type="dxa"/>
          </w:tcPr>
          <w:p w14:paraId="085576FA" w14:textId="77777777" w:rsidR="009A010D" w:rsidRPr="002621F7" w:rsidRDefault="009A010D" w:rsidP="00901256">
            <w:pPr>
              <w:jc w:val="both"/>
              <w:cnfStyle w:val="000000000000" w:firstRow="0" w:lastRow="0" w:firstColumn="0" w:lastColumn="0" w:oddVBand="0" w:evenVBand="0" w:oddHBand="0" w:evenHBand="0" w:firstRowFirstColumn="0" w:firstRowLastColumn="0" w:lastRowFirstColumn="0" w:lastRowLastColumn="0"/>
              <w:rPr>
                <w:lang w:val="en-US"/>
              </w:rPr>
            </w:pPr>
            <w:r w:rsidRPr="002621F7">
              <w:rPr>
                <w:lang w:val="en-US"/>
              </w:rPr>
              <w:t>Post-secondary</w:t>
            </w:r>
          </w:p>
        </w:tc>
        <w:tc>
          <w:tcPr>
            <w:tcW w:w="1134" w:type="dxa"/>
          </w:tcPr>
          <w:p w14:paraId="51C208F8" w14:textId="77777777" w:rsidR="009A010D" w:rsidRPr="002621F7" w:rsidRDefault="009A010D" w:rsidP="00901256">
            <w:pPr>
              <w:jc w:val="both"/>
              <w:cnfStyle w:val="000000000000" w:firstRow="0" w:lastRow="0" w:firstColumn="0" w:lastColumn="0" w:oddVBand="0" w:evenVBand="0" w:oddHBand="0" w:evenHBand="0" w:firstRowFirstColumn="0" w:firstRowLastColumn="0" w:lastRowFirstColumn="0" w:lastRowLastColumn="0"/>
              <w:rPr>
                <w:lang w:val="en-US"/>
              </w:rPr>
            </w:pPr>
            <w:r w:rsidRPr="002621F7">
              <w:rPr>
                <w:lang w:val="en-US"/>
              </w:rPr>
              <w:t>29</w:t>
            </w:r>
          </w:p>
        </w:tc>
        <w:tc>
          <w:tcPr>
            <w:tcW w:w="992" w:type="dxa"/>
          </w:tcPr>
          <w:p w14:paraId="1BDEFC1F" w14:textId="77777777" w:rsidR="009A010D" w:rsidRPr="002621F7" w:rsidRDefault="009A010D" w:rsidP="00901256">
            <w:pPr>
              <w:jc w:val="both"/>
              <w:cnfStyle w:val="000000000000" w:firstRow="0" w:lastRow="0" w:firstColumn="0" w:lastColumn="0" w:oddVBand="0" w:evenVBand="0" w:oddHBand="0" w:evenHBand="0" w:firstRowFirstColumn="0" w:firstRowLastColumn="0" w:lastRowFirstColumn="0" w:lastRowLastColumn="0"/>
              <w:rPr>
                <w:lang w:val="en-US"/>
              </w:rPr>
            </w:pPr>
            <w:r w:rsidRPr="002621F7">
              <w:rPr>
                <w:lang w:val="en-US"/>
              </w:rPr>
              <w:t>9.7</w:t>
            </w:r>
          </w:p>
        </w:tc>
        <w:tc>
          <w:tcPr>
            <w:tcW w:w="1990" w:type="dxa"/>
          </w:tcPr>
          <w:p w14:paraId="547AE590" w14:textId="77777777" w:rsidR="009A010D" w:rsidRPr="002621F7" w:rsidRDefault="009A010D" w:rsidP="00901256">
            <w:pPr>
              <w:jc w:val="both"/>
              <w:cnfStyle w:val="000000000000" w:firstRow="0" w:lastRow="0" w:firstColumn="0" w:lastColumn="0" w:oddVBand="0" w:evenVBand="0" w:oddHBand="0" w:evenHBand="0" w:firstRowFirstColumn="0" w:firstRowLastColumn="0" w:lastRowFirstColumn="0" w:lastRowLastColumn="0"/>
              <w:rPr>
                <w:lang w:val="en-US"/>
              </w:rPr>
            </w:pPr>
          </w:p>
        </w:tc>
      </w:tr>
      <w:tr w:rsidR="009A010D" w:rsidRPr="002621F7" w14:paraId="15141946" w14:textId="77777777" w:rsidTr="00680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7C3B3B10" w14:textId="77777777" w:rsidR="009A010D" w:rsidRPr="002621F7" w:rsidRDefault="009A010D" w:rsidP="00A41107">
            <w:pPr>
              <w:jc w:val="center"/>
              <w:rPr>
                <w:b w:val="0"/>
                <w:lang w:val="en-US"/>
              </w:rPr>
            </w:pPr>
            <w:r w:rsidRPr="002621F7">
              <w:rPr>
                <w:b w:val="0"/>
                <w:lang w:val="en-US"/>
              </w:rPr>
              <w:t>Language</w:t>
            </w:r>
          </w:p>
        </w:tc>
        <w:tc>
          <w:tcPr>
            <w:tcW w:w="2126" w:type="dxa"/>
          </w:tcPr>
          <w:p w14:paraId="0755CD87" w14:textId="77777777" w:rsidR="009A010D" w:rsidRPr="002621F7" w:rsidRDefault="009A010D" w:rsidP="00901256">
            <w:pPr>
              <w:jc w:val="both"/>
              <w:cnfStyle w:val="000000100000" w:firstRow="0" w:lastRow="0" w:firstColumn="0" w:lastColumn="0" w:oddVBand="0" w:evenVBand="0" w:oddHBand="1" w:evenHBand="0" w:firstRowFirstColumn="0" w:firstRowLastColumn="0" w:lastRowFirstColumn="0" w:lastRowLastColumn="0"/>
              <w:rPr>
                <w:lang w:val="en-US"/>
              </w:rPr>
            </w:pPr>
            <w:proofErr w:type="spellStart"/>
            <w:r w:rsidRPr="002621F7">
              <w:rPr>
                <w:lang w:val="en-US"/>
              </w:rPr>
              <w:t>Kisii</w:t>
            </w:r>
            <w:proofErr w:type="spellEnd"/>
          </w:p>
        </w:tc>
        <w:tc>
          <w:tcPr>
            <w:tcW w:w="1134" w:type="dxa"/>
          </w:tcPr>
          <w:p w14:paraId="01BA5923" w14:textId="77777777" w:rsidR="009A010D" w:rsidRPr="002621F7" w:rsidRDefault="009A010D" w:rsidP="00901256">
            <w:pPr>
              <w:jc w:val="both"/>
              <w:cnfStyle w:val="000000100000" w:firstRow="0" w:lastRow="0" w:firstColumn="0" w:lastColumn="0" w:oddVBand="0" w:evenVBand="0" w:oddHBand="1" w:evenHBand="0" w:firstRowFirstColumn="0" w:firstRowLastColumn="0" w:lastRowFirstColumn="0" w:lastRowLastColumn="0"/>
              <w:rPr>
                <w:lang w:val="en-US"/>
              </w:rPr>
            </w:pPr>
            <w:r w:rsidRPr="002621F7">
              <w:rPr>
                <w:lang w:val="en-US"/>
              </w:rPr>
              <w:t>144</w:t>
            </w:r>
          </w:p>
        </w:tc>
        <w:tc>
          <w:tcPr>
            <w:tcW w:w="992" w:type="dxa"/>
          </w:tcPr>
          <w:p w14:paraId="64FA43D1" w14:textId="77777777" w:rsidR="009A010D" w:rsidRPr="002621F7" w:rsidRDefault="009A010D" w:rsidP="00901256">
            <w:pPr>
              <w:jc w:val="both"/>
              <w:cnfStyle w:val="000000100000" w:firstRow="0" w:lastRow="0" w:firstColumn="0" w:lastColumn="0" w:oddVBand="0" w:evenVBand="0" w:oddHBand="1" w:evenHBand="0" w:firstRowFirstColumn="0" w:firstRowLastColumn="0" w:lastRowFirstColumn="0" w:lastRowLastColumn="0"/>
              <w:rPr>
                <w:lang w:val="en-US"/>
              </w:rPr>
            </w:pPr>
            <w:r w:rsidRPr="002621F7">
              <w:rPr>
                <w:lang w:val="en-US"/>
              </w:rPr>
              <w:t>47.8</w:t>
            </w:r>
          </w:p>
        </w:tc>
        <w:tc>
          <w:tcPr>
            <w:tcW w:w="1990" w:type="dxa"/>
          </w:tcPr>
          <w:p w14:paraId="70089A4B" w14:textId="77777777" w:rsidR="009A010D" w:rsidRPr="002621F7" w:rsidRDefault="009A010D" w:rsidP="00901256">
            <w:pPr>
              <w:jc w:val="both"/>
              <w:cnfStyle w:val="000000100000" w:firstRow="0" w:lastRow="0" w:firstColumn="0" w:lastColumn="0" w:oddVBand="0" w:evenVBand="0" w:oddHBand="1" w:evenHBand="0" w:firstRowFirstColumn="0" w:firstRowLastColumn="0" w:lastRowFirstColumn="0" w:lastRowLastColumn="0"/>
              <w:rPr>
                <w:lang w:val="en-US"/>
              </w:rPr>
            </w:pPr>
            <w:r w:rsidRPr="002621F7">
              <w:rPr>
                <w:lang w:val="en-US"/>
              </w:rPr>
              <w:t>42.2 - 53.5</w:t>
            </w:r>
          </w:p>
        </w:tc>
      </w:tr>
      <w:tr w:rsidR="009A010D" w:rsidRPr="002621F7" w14:paraId="52C6998E" w14:textId="77777777" w:rsidTr="00680C3A">
        <w:tc>
          <w:tcPr>
            <w:cnfStyle w:val="001000000000" w:firstRow="0" w:lastRow="0" w:firstColumn="1" w:lastColumn="0" w:oddVBand="0" w:evenVBand="0" w:oddHBand="0" w:evenHBand="0" w:firstRowFirstColumn="0" w:firstRowLastColumn="0" w:lastRowFirstColumn="0" w:lastRowLastColumn="0"/>
            <w:tcW w:w="1980" w:type="dxa"/>
            <w:vMerge/>
          </w:tcPr>
          <w:p w14:paraId="3F1A46CE" w14:textId="77777777" w:rsidR="009A010D" w:rsidRPr="002621F7" w:rsidRDefault="009A010D" w:rsidP="00901256">
            <w:pPr>
              <w:jc w:val="both"/>
              <w:rPr>
                <w:b w:val="0"/>
                <w:lang w:val="en-US"/>
              </w:rPr>
            </w:pPr>
          </w:p>
        </w:tc>
        <w:tc>
          <w:tcPr>
            <w:tcW w:w="2126" w:type="dxa"/>
          </w:tcPr>
          <w:p w14:paraId="6E1B2566" w14:textId="77777777" w:rsidR="009A010D" w:rsidRPr="002621F7" w:rsidRDefault="009A010D" w:rsidP="00527385">
            <w:pPr>
              <w:jc w:val="both"/>
              <w:cnfStyle w:val="000000000000" w:firstRow="0" w:lastRow="0" w:firstColumn="0" w:lastColumn="0" w:oddVBand="0" w:evenVBand="0" w:oddHBand="0" w:evenHBand="0" w:firstRowFirstColumn="0" w:firstRowLastColumn="0" w:lastRowFirstColumn="0" w:lastRowLastColumn="0"/>
              <w:rPr>
                <w:lang w:val="en-US"/>
              </w:rPr>
            </w:pPr>
            <w:r w:rsidRPr="002621F7">
              <w:rPr>
                <w:lang w:val="en-US"/>
              </w:rPr>
              <w:t>Kiswahili</w:t>
            </w:r>
          </w:p>
        </w:tc>
        <w:tc>
          <w:tcPr>
            <w:tcW w:w="1134" w:type="dxa"/>
          </w:tcPr>
          <w:p w14:paraId="2276AEB8" w14:textId="77777777" w:rsidR="009A010D" w:rsidRPr="002621F7" w:rsidRDefault="009A010D" w:rsidP="00901256">
            <w:pPr>
              <w:jc w:val="both"/>
              <w:cnfStyle w:val="000000000000" w:firstRow="0" w:lastRow="0" w:firstColumn="0" w:lastColumn="0" w:oddVBand="0" w:evenVBand="0" w:oddHBand="0" w:evenHBand="0" w:firstRowFirstColumn="0" w:firstRowLastColumn="0" w:lastRowFirstColumn="0" w:lastRowLastColumn="0"/>
              <w:rPr>
                <w:lang w:val="en-US"/>
              </w:rPr>
            </w:pPr>
            <w:r w:rsidRPr="002621F7">
              <w:rPr>
                <w:lang w:val="en-US"/>
              </w:rPr>
              <w:t>138</w:t>
            </w:r>
          </w:p>
        </w:tc>
        <w:tc>
          <w:tcPr>
            <w:tcW w:w="992" w:type="dxa"/>
          </w:tcPr>
          <w:p w14:paraId="3E199BA4" w14:textId="77777777" w:rsidR="009A010D" w:rsidRPr="002621F7" w:rsidRDefault="009A010D" w:rsidP="00901256">
            <w:pPr>
              <w:jc w:val="both"/>
              <w:cnfStyle w:val="000000000000" w:firstRow="0" w:lastRow="0" w:firstColumn="0" w:lastColumn="0" w:oddVBand="0" w:evenVBand="0" w:oddHBand="0" w:evenHBand="0" w:firstRowFirstColumn="0" w:firstRowLastColumn="0" w:lastRowFirstColumn="0" w:lastRowLastColumn="0"/>
              <w:rPr>
                <w:lang w:val="en-US"/>
              </w:rPr>
            </w:pPr>
            <w:r w:rsidRPr="002621F7">
              <w:rPr>
                <w:lang w:val="en-US"/>
              </w:rPr>
              <w:t>45.9</w:t>
            </w:r>
          </w:p>
        </w:tc>
        <w:tc>
          <w:tcPr>
            <w:tcW w:w="1990" w:type="dxa"/>
          </w:tcPr>
          <w:p w14:paraId="7774B166" w14:textId="77777777" w:rsidR="009A010D" w:rsidRPr="002621F7" w:rsidRDefault="009A010D" w:rsidP="00901256">
            <w:pPr>
              <w:jc w:val="both"/>
              <w:cnfStyle w:val="000000000000" w:firstRow="0" w:lastRow="0" w:firstColumn="0" w:lastColumn="0" w:oddVBand="0" w:evenVBand="0" w:oddHBand="0" w:evenHBand="0" w:firstRowFirstColumn="0" w:firstRowLastColumn="0" w:lastRowFirstColumn="0" w:lastRowLastColumn="0"/>
              <w:rPr>
                <w:lang w:val="en-US"/>
              </w:rPr>
            </w:pPr>
            <w:r w:rsidRPr="002621F7">
              <w:rPr>
                <w:lang w:val="en-US"/>
              </w:rPr>
              <w:t>40.3 - 51.5</w:t>
            </w:r>
          </w:p>
        </w:tc>
      </w:tr>
      <w:tr w:rsidR="009A010D" w:rsidRPr="002621F7" w14:paraId="338E9E65" w14:textId="77777777" w:rsidTr="00680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Pr>
          <w:p w14:paraId="27FDAE09" w14:textId="77777777" w:rsidR="009A010D" w:rsidRPr="002621F7" w:rsidRDefault="009A010D" w:rsidP="00901256">
            <w:pPr>
              <w:jc w:val="both"/>
              <w:rPr>
                <w:b w:val="0"/>
                <w:lang w:val="en-US"/>
              </w:rPr>
            </w:pPr>
          </w:p>
        </w:tc>
        <w:tc>
          <w:tcPr>
            <w:tcW w:w="2126" w:type="dxa"/>
          </w:tcPr>
          <w:p w14:paraId="4A0A53C1" w14:textId="77777777" w:rsidR="009A010D" w:rsidRPr="002621F7" w:rsidRDefault="009A010D" w:rsidP="00901256">
            <w:pPr>
              <w:jc w:val="both"/>
              <w:cnfStyle w:val="000000100000" w:firstRow="0" w:lastRow="0" w:firstColumn="0" w:lastColumn="0" w:oddVBand="0" w:evenVBand="0" w:oddHBand="1" w:evenHBand="0" w:firstRowFirstColumn="0" w:firstRowLastColumn="0" w:lastRowFirstColumn="0" w:lastRowLastColumn="0"/>
              <w:rPr>
                <w:lang w:val="en-US"/>
              </w:rPr>
            </w:pPr>
            <w:r w:rsidRPr="002621F7">
              <w:rPr>
                <w:lang w:val="en-US"/>
              </w:rPr>
              <w:t>English</w:t>
            </w:r>
          </w:p>
        </w:tc>
        <w:tc>
          <w:tcPr>
            <w:tcW w:w="1134" w:type="dxa"/>
          </w:tcPr>
          <w:p w14:paraId="093BEDB5" w14:textId="77777777" w:rsidR="009A010D" w:rsidRPr="002621F7" w:rsidRDefault="009A010D" w:rsidP="00901256">
            <w:pPr>
              <w:jc w:val="both"/>
              <w:cnfStyle w:val="000000100000" w:firstRow="0" w:lastRow="0" w:firstColumn="0" w:lastColumn="0" w:oddVBand="0" w:evenVBand="0" w:oddHBand="1" w:evenHBand="0" w:firstRowFirstColumn="0" w:firstRowLastColumn="0" w:lastRowFirstColumn="0" w:lastRowLastColumn="0"/>
              <w:rPr>
                <w:lang w:val="en-US"/>
              </w:rPr>
            </w:pPr>
            <w:r w:rsidRPr="002621F7">
              <w:rPr>
                <w:lang w:val="en-US"/>
              </w:rPr>
              <w:t>10</w:t>
            </w:r>
          </w:p>
        </w:tc>
        <w:tc>
          <w:tcPr>
            <w:tcW w:w="992" w:type="dxa"/>
          </w:tcPr>
          <w:p w14:paraId="5B1ADD05" w14:textId="77777777" w:rsidR="009A010D" w:rsidRPr="002621F7" w:rsidRDefault="009A010D" w:rsidP="00901256">
            <w:pPr>
              <w:jc w:val="both"/>
              <w:cnfStyle w:val="000000100000" w:firstRow="0" w:lastRow="0" w:firstColumn="0" w:lastColumn="0" w:oddVBand="0" w:evenVBand="0" w:oddHBand="1" w:evenHBand="0" w:firstRowFirstColumn="0" w:firstRowLastColumn="0" w:lastRowFirstColumn="0" w:lastRowLastColumn="0"/>
              <w:rPr>
                <w:lang w:val="en-US"/>
              </w:rPr>
            </w:pPr>
            <w:r w:rsidRPr="002621F7">
              <w:rPr>
                <w:lang w:val="en-US"/>
              </w:rPr>
              <w:t>3.3</w:t>
            </w:r>
          </w:p>
        </w:tc>
        <w:tc>
          <w:tcPr>
            <w:tcW w:w="1990" w:type="dxa"/>
          </w:tcPr>
          <w:p w14:paraId="309DDF5C" w14:textId="77777777" w:rsidR="009A010D" w:rsidRPr="002621F7" w:rsidRDefault="009A010D" w:rsidP="00901256">
            <w:pPr>
              <w:jc w:val="both"/>
              <w:cnfStyle w:val="000000100000" w:firstRow="0" w:lastRow="0" w:firstColumn="0" w:lastColumn="0" w:oddVBand="0" w:evenVBand="0" w:oddHBand="1" w:evenHBand="0" w:firstRowFirstColumn="0" w:firstRowLastColumn="0" w:lastRowFirstColumn="0" w:lastRowLastColumn="0"/>
              <w:rPr>
                <w:lang w:val="en-US"/>
              </w:rPr>
            </w:pPr>
            <w:r w:rsidRPr="002621F7">
              <w:rPr>
                <w:lang w:val="en-US"/>
              </w:rPr>
              <w:t>1.8-6.0</w:t>
            </w:r>
          </w:p>
        </w:tc>
      </w:tr>
      <w:tr w:rsidR="009A010D" w:rsidRPr="002621F7" w14:paraId="4D392DD7" w14:textId="77777777" w:rsidTr="00680C3A">
        <w:tc>
          <w:tcPr>
            <w:cnfStyle w:val="001000000000" w:firstRow="0" w:lastRow="0" w:firstColumn="1" w:lastColumn="0" w:oddVBand="0" w:evenVBand="0" w:oddHBand="0" w:evenHBand="0" w:firstRowFirstColumn="0" w:firstRowLastColumn="0" w:lastRowFirstColumn="0" w:lastRowLastColumn="0"/>
            <w:tcW w:w="1980" w:type="dxa"/>
            <w:vMerge/>
          </w:tcPr>
          <w:p w14:paraId="015F5798" w14:textId="77777777" w:rsidR="009A010D" w:rsidRPr="002621F7" w:rsidRDefault="009A010D" w:rsidP="00901256">
            <w:pPr>
              <w:jc w:val="both"/>
              <w:rPr>
                <w:b w:val="0"/>
                <w:lang w:val="en-US"/>
              </w:rPr>
            </w:pPr>
          </w:p>
        </w:tc>
        <w:tc>
          <w:tcPr>
            <w:tcW w:w="2126" w:type="dxa"/>
          </w:tcPr>
          <w:p w14:paraId="41B01FF6" w14:textId="77777777" w:rsidR="009A010D" w:rsidRPr="002621F7" w:rsidRDefault="009A010D" w:rsidP="00901256">
            <w:pPr>
              <w:jc w:val="both"/>
              <w:cnfStyle w:val="000000000000" w:firstRow="0" w:lastRow="0" w:firstColumn="0" w:lastColumn="0" w:oddVBand="0" w:evenVBand="0" w:oddHBand="0" w:evenHBand="0" w:firstRowFirstColumn="0" w:firstRowLastColumn="0" w:lastRowFirstColumn="0" w:lastRowLastColumn="0"/>
              <w:rPr>
                <w:lang w:val="en-US"/>
              </w:rPr>
            </w:pPr>
            <w:r w:rsidRPr="002621F7">
              <w:rPr>
                <w:lang w:val="en-US"/>
              </w:rPr>
              <w:t xml:space="preserve">Luo </w:t>
            </w:r>
          </w:p>
        </w:tc>
        <w:tc>
          <w:tcPr>
            <w:tcW w:w="1134" w:type="dxa"/>
          </w:tcPr>
          <w:p w14:paraId="1CC6ED9F" w14:textId="77777777" w:rsidR="009A010D" w:rsidRPr="002621F7" w:rsidRDefault="009A010D" w:rsidP="00901256">
            <w:pPr>
              <w:jc w:val="both"/>
              <w:cnfStyle w:val="000000000000" w:firstRow="0" w:lastRow="0" w:firstColumn="0" w:lastColumn="0" w:oddVBand="0" w:evenVBand="0" w:oddHBand="0" w:evenHBand="0" w:firstRowFirstColumn="0" w:firstRowLastColumn="0" w:lastRowFirstColumn="0" w:lastRowLastColumn="0"/>
              <w:rPr>
                <w:lang w:val="en-US"/>
              </w:rPr>
            </w:pPr>
            <w:r w:rsidRPr="002621F7">
              <w:rPr>
                <w:lang w:val="en-US"/>
              </w:rPr>
              <w:t>9</w:t>
            </w:r>
          </w:p>
        </w:tc>
        <w:tc>
          <w:tcPr>
            <w:tcW w:w="992" w:type="dxa"/>
          </w:tcPr>
          <w:p w14:paraId="1696B61F" w14:textId="77777777" w:rsidR="009A010D" w:rsidRPr="002621F7" w:rsidRDefault="009A010D" w:rsidP="00901256">
            <w:pPr>
              <w:jc w:val="both"/>
              <w:cnfStyle w:val="000000000000" w:firstRow="0" w:lastRow="0" w:firstColumn="0" w:lastColumn="0" w:oddVBand="0" w:evenVBand="0" w:oddHBand="0" w:evenHBand="0" w:firstRowFirstColumn="0" w:firstRowLastColumn="0" w:lastRowFirstColumn="0" w:lastRowLastColumn="0"/>
              <w:rPr>
                <w:lang w:val="en-US"/>
              </w:rPr>
            </w:pPr>
            <w:r w:rsidRPr="002621F7">
              <w:rPr>
                <w:lang w:val="en-US"/>
              </w:rPr>
              <w:t>3.0</w:t>
            </w:r>
          </w:p>
        </w:tc>
        <w:tc>
          <w:tcPr>
            <w:tcW w:w="1990" w:type="dxa"/>
          </w:tcPr>
          <w:p w14:paraId="2ED57012" w14:textId="77777777" w:rsidR="009A010D" w:rsidRPr="002621F7" w:rsidRDefault="001D53A4" w:rsidP="00901256">
            <w:pPr>
              <w:jc w:val="both"/>
              <w:cnfStyle w:val="000000000000" w:firstRow="0" w:lastRow="0" w:firstColumn="0" w:lastColumn="0" w:oddVBand="0" w:evenVBand="0" w:oddHBand="0" w:evenHBand="0" w:firstRowFirstColumn="0" w:firstRowLastColumn="0" w:lastRowFirstColumn="0" w:lastRowLastColumn="0"/>
              <w:rPr>
                <w:lang w:val="en-US"/>
              </w:rPr>
            </w:pPr>
            <w:r w:rsidRPr="002621F7">
              <w:rPr>
                <w:lang w:val="en-US"/>
              </w:rPr>
              <w:t>1.6 - 5.6</w:t>
            </w:r>
          </w:p>
        </w:tc>
      </w:tr>
      <w:tr w:rsidR="009A010D" w:rsidRPr="002621F7" w14:paraId="1C241FC2" w14:textId="77777777" w:rsidTr="00680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25A08000" w14:textId="77777777" w:rsidR="009A010D" w:rsidRPr="002621F7" w:rsidRDefault="009A010D" w:rsidP="00A41107">
            <w:pPr>
              <w:jc w:val="center"/>
              <w:rPr>
                <w:b w:val="0"/>
                <w:lang w:val="en-US"/>
              </w:rPr>
            </w:pPr>
            <w:r w:rsidRPr="002621F7">
              <w:rPr>
                <w:b w:val="0"/>
                <w:lang w:val="en-US"/>
              </w:rPr>
              <w:t>Marital status</w:t>
            </w:r>
          </w:p>
        </w:tc>
        <w:tc>
          <w:tcPr>
            <w:tcW w:w="2126" w:type="dxa"/>
          </w:tcPr>
          <w:p w14:paraId="195B533F" w14:textId="77777777" w:rsidR="009A010D" w:rsidRPr="002621F7" w:rsidRDefault="009A010D" w:rsidP="00A41107">
            <w:pPr>
              <w:jc w:val="both"/>
              <w:cnfStyle w:val="000000100000" w:firstRow="0" w:lastRow="0" w:firstColumn="0" w:lastColumn="0" w:oddVBand="0" w:evenVBand="0" w:oddHBand="1" w:evenHBand="0" w:firstRowFirstColumn="0" w:firstRowLastColumn="0" w:lastRowFirstColumn="0" w:lastRowLastColumn="0"/>
              <w:rPr>
                <w:lang w:val="en-US"/>
              </w:rPr>
            </w:pPr>
            <w:r w:rsidRPr="002621F7">
              <w:rPr>
                <w:lang w:val="en-US"/>
              </w:rPr>
              <w:t>Married</w:t>
            </w:r>
          </w:p>
        </w:tc>
        <w:tc>
          <w:tcPr>
            <w:tcW w:w="1134" w:type="dxa"/>
          </w:tcPr>
          <w:p w14:paraId="5F956A28" w14:textId="77777777" w:rsidR="009A010D" w:rsidRPr="002621F7" w:rsidRDefault="009A010D" w:rsidP="00901256">
            <w:pPr>
              <w:jc w:val="both"/>
              <w:cnfStyle w:val="000000100000" w:firstRow="0" w:lastRow="0" w:firstColumn="0" w:lastColumn="0" w:oddVBand="0" w:evenVBand="0" w:oddHBand="1" w:evenHBand="0" w:firstRowFirstColumn="0" w:firstRowLastColumn="0" w:lastRowFirstColumn="0" w:lastRowLastColumn="0"/>
              <w:rPr>
                <w:lang w:val="en-US"/>
              </w:rPr>
            </w:pPr>
            <w:r w:rsidRPr="002621F7">
              <w:rPr>
                <w:lang w:val="en-US"/>
              </w:rPr>
              <w:t>247</w:t>
            </w:r>
          </w:p>
        </w:tc>
        <w:tc>
          <w:tcPr>
            <w:tcW w:w="992" w:type="dxa"/>
          </w:tcPr>
          <w:p w14:paraId="02166B4F" w14:textId="77777777" w:rsidR="009A010D" w:rsidRPr="002621F7" w:rsidRDefault="009A010D" w:rsidP="00901256">
            <w:pPr>
              <w:jc w:val="both"/>
              <w:cnfStyle w:val="000000100000" w:firstRow="0" w:lastRow="0" w:firstColumn="0" w:lastColumn="0" w:oddVBand="0" w:evenVBand="0" w:oddHBand="1" w:evenHBand="0" w:firstRowFirstColumn="0" w:firstRowLastColumn="0" w:lastRowFirstColumn="0" w:lastRowLastColumn="0"/>
              <w:rPr>
                <w:lang w:val="en-US"/>
              </w:rPr>
            </w:pPr>
            <w:r w:rsidRPr="002621F7">
              <w:rPr>
                <w:lang w:val="en-US"/>
              </w:rPr>
              <w:t>82.1</w:t>
            </w:r>
          </w:p>
        </w:tc>
        <w:tc>
          <w:tcPr>
            <w:tcW w:w="1990" w:type="dxa"/>
          </w:tcPr>
          <w:p w14:paraId="311F62F5" w14:textId="77777777" w:rsidR="009A010D" w:rsidRPr="002621F7" w:rsidRDefault="009A010D" w:rsidP="009A010D">
            <w:pPr>
              <w:jc w:val="both"/>
              <w:cnfStyle w:val="000000100000" w:firstRow="0" w:lastRow="0" w:firstColumn="0" w:lastColumn="0" w:oddVBand="0" w:evenVBand="0" w:oddHBand="1" w:evenHBand="0" w:firstRowFirstColumn="0" w:firstRowLastColumn="0" w:lastRowFirstColumn="0" w:lastRowLastColumn="0"/>
              <w:rPr>
                <w:lang w:val="en-US"/>
              </w:rPr>
            </w:pPr>
            <w:r w:rsidRPr="002621F7">
              <w:rPr>
                <w:lang w:val="en-US"/>
              </w:rPr>
              <w:t>77.3 - 86.0</w:t>
            </w:r>
          </w:p>
        </w:tc>
      </w:tr>
      <w:tr w:rsidR="009A010D" w:rsidRPr="002621F7" w14:paraId="5B05DCC1" w14:textId="77777777" w:rsidTr="00680C3A">
        <w:tc>
          <w:tcPr>
            <w:cnfStyle w:val="001000000000" w:firstRow="0" w:lastRow="0" w:firstColumn="1" w:lastColumn="0" w:oddVBand="0" w:evenVBand="0" w:oddHBand="0" w:evenHBand="0" w:firstRowFirstColumn="0" w:firstRowLastColumn="0" w:lastRowFirstColumn="0" w:lastRowLastColumn="0"/>
            <w:tcW w:w="1980" w:type="dxa"/>
            <w:vMerge/>
          </w:tcPr>
          <w:p w14:paraId="30E31C49" w14:textId="77777777" w:rsidR="009A010D" w:rsidRPr="002621F7" w:rsidRDefault="009A010D" w:rsidP="00901256">
            <w:pPr>
              <w:jc w:val="both"/>
              <w:rPr>
                <w:b w:val="0"/>
                <w:lang w:val="en-US"/>
              </w:rPr>
            </w:pPr>
          </w:p>
        </w:tc>
        <w:tc>
          <w:tcPr>
            <w:tcW w:w="2126" w:type="dxa"/>
          </w:tcPr>
          <w:p w14:paraId="13C0E8F3" w14:textId="77777777" w:rsidR="009A010D" w:rsidRPr="002621F7" w:rsidRDefault="009A010D" w:rsidP="00901256">
            <w:pPr>
              <w:jc w:val="both"/>
              <w:cnfStyle w:val="000000000000" w:firstRow="0" w:lastRow="0" w:firstColumn="0" w:lastColumn="0" w:oddVBand="0" w:evenVBand="0" w:oddHBand="0" w:evenHBand="0" w:firstRowFirstColumn="0" w:firstRowLastColumn="0" w:lastRowFirstColumn="0" w:lastRowLastColumn="0"/>
              <w:rPr>
                <w:lang w:val="en-US"/>
              </w:rPr>
            </w:pPr>
            <w:r w:rsidRPr="002621F7">
              <w:rPr>
                <w:lang w:val="en-US"/>
              </w:rPr>
              <w:t xml:space="preserve">Single </w:t>
            </w:r>
          </w:p>
        </w:tc>
        <w:tc>
          <w:tcPr>
            <w:tcW w:w="1134" w:type="dxa"/>
          </w:tcPr>
          <w:p w14:paraId="6AB5703E" w14:textId="77777777" w:rsidR="009A010D" w:rsidRPr="002621F7" w:rsidRDefault="009A010D" w:rsidP="00901256">
            <w:pPr>
              <w:jc w:val="both"/>
              <w:cnfStyle w:val="000000000000" w:firstRow="0" w:lastRow="0" w:firstColumn="0" w:lastColumn="0" w:oddVBand="0" w:evenVBand="0" w:oddHBand="0" w:evenHBand="0" w:firstRowFirstColumn="0" w:firstRowLastColumn="0" w:lastRowFirstColumn="0" w:lastRowLastColumn="0"/>
              <w:rPr>
                <w:lang w:val="en-US"/>
              </w:rPr>
            </w:pPr>
            <w:r w:rsidRPr="002621F7">
              <w:rPr>
                <w:lang w:val="en-US"/>
              </w:rPr>
              <w:t>40</w:t>
            </w:r>
          </w:p>
        </w:tc>
        <w:tc>
          <w:tcPr>
            <w:tcW w:w="992" w:type="dxa"/>
          </w:tcPr>
          <w:p w14:paraId="4D9FDCAE" w14:textId="77777777" w:rsidR="009A010D" w:rsidRPr="002621F7" w:rsidRDefault="009A010D" w:rsidP="00901256">
            <w:pPr>
              <w:jc w:val="both"/>
              <w:cnfStyle w:val="000000000000" w:firstRow="0" w:lastRow="0" w:firstColumn="0" w:lastColumn="0" w:oddVBand="0" w:evenVBand="0" w:oddHBand="0" w:evenHBand="0" w:firstRowFirstColumn="0" w:firstRowLastColumn="0" w:lastRowFirstColumn="0" w:lastRowLastColumn="0"/>
              <w:rPr>
                <w:lang w:val="en-US"/>
              </w:rPr>
            </w:pPr>
            <w:r w:rsidRPr="002621F7">
              <w:rPr>
                <w:lang w:val="en-US"/>
              </w:rPr>
              <w:t>13.3</w:t>
            </w:r>
          </w:p>
        </w:tc>
        <w:tc>
          <w:tcPr>
            <w:tcW w:w="1990" w:type="dxa"/>
          </w:tcPr>
          <w:p w14:paraId="08E1D71B" w14:textId="77777777" w:rsidR="009A010D" w:rsidRPr="002621F7" w:rsidRDefault="009A010D" w:rsidP="009A010D">
            <w:pPr>
              <w:jc w:val="both"/>
              <w:cnfStyle w:val="000000000000" w:firstRow="0" w:lastRow="0" w:firstColumn="0" w:lastColumn="0" w:oddVBand="0" w:evenVBand="0" w:oddHBand="0" w:evenHBand="0" w:firstRowFirstColumn="0" w:firstRowLastColumn="0" w:lastRowFirstColumn="0" w:lastRowLastColumn="0"/>
              <w:rPr>
                <w:lang w:val="en-US"/>
              </w:rPr>
            </w:pPr>
            <w:r w:rsidRPr="002621F7">
              <w:rPr>
                <w:lang w:val="en-US"/>
              </w:rPr>
              <w:t>9.9 -17.6</w:t>
            </w:r>
          </w:p>
        </w:tc>
      </w:tr>
      <w:tr w:rsidR="009A010D" w:rsidRPr="002621F7" w14:paraId="425A6E8C" w14:textId="77777777" w:rsidTr="00680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Pr>
          <w:p w14:paraId="0AF2CFED" w14:textId="77777777" w:rsidR="009A010D" w:rsidRPr="002621F7" w:rsidRDefault="009A010D" w:rsidP="00901256">
            <w:pPr>
              <w:jc w:val="both"/>
              <w:rPr>
                <w:b w:val="0"/>
                <w:lang w:val="en-US"/>
              </w:rPr>
            </w:pPr>
          </w:p>
        </w:tc>
        <w:tc>
          <w:tcPr>
            <w:tcW w:w="2126" w:type="dxa"/>
          </w:tcPr>
          <w:p w14:paraId="201F7B96" w14:textId="77777777" w:rsidR="009A010D" w:rsidRPr="002621F7" w:rsidRDefault="009A010D" w:rsidP="00901256">
            <w:pPr>
              <w:jc w:val="both"/>
              <w:cnfStyle w:val="000000100000" w:firstRow="0" w:lastRow="0" w:firstColumn="0" w:lastColumn="0" w:oddVBand="0" w:evenVBand="0" w:oddHBand="1" w:evenHBand="0" w:firstRowFirstColumn="0" w:firstRowLastColumn="0" w:lastRowFirstColumn="0" w:lastRowLastColumn="0"/>
              <w:rPr>
                <w:lang w:val="en-US"/>
              </w:rPr>
            </w:pPr>
            <w:r w:rsidRPr="002621F7">
              <w:rPr>
                <w:lang w:val="en-US"/>
              </w:rPr>
              <w:t xml:space="preserve">Separated </w:t>
            </w:r>
          </w:p>
        </w:tc>
        <w:tc>
          <w:tcPr>
            <w:tcW w:w="1134" w:type="dxa"/>
          </w:tcPr>
          <w:p w14:paraId="72D4DDB7" w14:textId="77777777" w:rsidR="009A010D" w:rsidRPr="002621F7" w:rsidRDefault="009A010D" w:rsidP="00901256">
            <w:pPr>
              <w:jc w:val="both"/>
              <w:cnfStyle w:val="000000100000" w:firstRow="0" w:lastRow="0" w:firstColumn="0" w:lastColumn="0" w:oddVBand="0" w:evenVBand="0" w:oddHBand="1" w:evenHBand="0" w:firstRowFirstColumn="0" w:firstRowLastColumn="0" w:lastRowFirstColumn="0" w:lastRowLastColumn="0"/>
              <w:rPr>
                <w:lang w:val="en-US"/>
              </w:rPr>
            </w:pPr>
            <w:r w:rsidRPr="002621F7">
              <w:rPr>
                <w:lang w:val="en-US"/>
              </w:rPr>
              <w:t>8</w:t>
            </w:r>
          </w:p>
        </w:tc>
        <w:tc>
          <w:tcPr>
            <w:tcW w:w="992" w:type="dxa"/>
          </w:tcPr>
          <w:p w14:paraId="6B4AA678" w14:textId="77777777" w:rsidR="009A010D" w:rsidRPr="002621F7" w:rsidRDefault="009A010D" w:rsidP="00901256">
            <w:pPr>
              <w:jc w:val="both"/>
              <w:cnfStyle w:val="000000100000" w:firstRow="0" w:lastRow="0" w:firstColumn="0" w:lastColumn="0" w:oddVBand="0" w:evenVBand="0" w:oddHBand="1" w:evenHBand="0" w:firstRowFirstColumn="0" w:firstRowLastColumn="0" w:lastRowFirstColumn="0" w:lastRowLastColumn="0"/>
              <w:rPr>
                <w:lang w:val="en-US"/>
              </w:rPr>
            </w:pPr>
            <w:r w:rsidRPr="002621F7">
              <w:rPr>
                <w:lang w:val="en-US"/>
              </w:rPr>
              <w:t>2.7</w:t>
            </w:r>
          </w:p>
        </w:tc>
        <w:tc>
          <w:tcPr>
            <w:tcW w:w="1990" w:type="dxa"/>
          </w:tcPr>
          <w:p w14:paraId="29E14680" w14:textId="77777777" w:rsidR="009A010D" w:rsidRPr="002621F7" w:rsidRDefault="009A010D" w:rsidP="00901256">
            <w:pPr>
              <w:jc w:val="both"/>
              <w:cnfStyle w:val="000000100000" w:firstRow="0" w:lastRow="0" w:firstColumn="0" w:lastColumn="0" w:oddVBand="0" w:evenVBand="0" w:oddHBand="1" w:evenHBand="0" w:firstRowFirstColumn="0" w:firstRowLastColumn="0" w:lastRowFirstColumn="0" w:lastRowLastColumn="0"/>
              <w:rPr>
                <w:lang w:val="en-US"/>
              </w:rPr>
            </w:pPr>
            <w:r w:rsidRPr="002621F7">
              <w:rPr>
                <w:lang w:val="en-US"/>
              </w:rPr>
              <w:t>1.4 - 5.2</w:t>
            </w:r>
          </w:p>
        </w:tc>
      </w:tr>
      <w:tr w:rsidR="009A010D" w:rsidRPr="002621F7" w14:paraId="759436AD" w14:textId="77777777" w:rsidTr="00680C3A">
        <w:tc>
          <w:tcPr>
            <w:cnfStyle w:val="001000000000" w:firstRow="0" w:lastRow="0" w:firstColumn="1" w:lastColumn="0" w:oddVBand="0" w:evenVBand="0" w:oddHBand="0" w:evenHBand="0" w:firstRowFirstColumn="0" w:firstRowLastColumn="0" w:lastRowFirstColumn="0" w:lastRowLastColumn="0"/>
            <w:tcW w:w="1980" w:type="dxa"/>
            <w:vMerge/>
          </w:tcPr>
          <w:p w14:paraId="224FC6BB" w14:textId="77777777" w:rsidR="009A010D" w:rsidRPr="002621F7" w:rsidRDefault="009A010D" w:rsidP="00901256">
            <w:pPr>
              <w:jc w:val="both"/>
              <w:rPr>
                <w:b w:val="0"/>
                <w:lang w:val="en-US"/>
              </w:rPr>
            </w:pPr>
          </w:p>
        </w:tc>
        <w:tc>
          <w:tcPr>
            <w:tcW w:w="2126" w:type="dxa"/>
          </w:tcPr>
          <w:p w14:paraId="6987AD8D" w14:textId="77777777" w:rsidR="009A010D" w:rsidRPr="002621F7" w:rsidRDefault="009A010D" w:rsidP="00901256">
            <w:pPr>
              <w:jc w:val="both"/>
              <w:cnfStyle w:val="000000000000" w:firstRow="0" w:lastRow="0" w:firstColumn="0" w:lastColumn="0" w:oddVBand="0" w:evenVBand="0" w:oddHBand="0" w:evenHBand="0" w:firstRowFirstColumn="0" w:firstRowLastColumn="0" w:lastRowFirstColumn="0" w:lastRowLastColumn="0"/>
              <w:rPr>
                <w:lang w:val="en-US"/>
              </w:rPr>
            </w:pPr>
            <w:r w:rsidRPr="002621F7">
              <w:rPr>
                <w:lang w:val="en-US"/>
              </w:rPr>
              <w:t>widowed</w:t>
            </w:r>
          </w:p>
        </w:tc>
        <w:tc>
          <w:tcPr>
            <w:tcW w:w="1134" w:type="dxa"/>
          </w:tcPr>
          <w:p w14:paraId="1519EE37" w14:textId="77777777" w:rsidR="009A010D" w:rsidRPr="002621F7" w:rsidRDefault="009A010D" w:rsidP="00901256">
            <w:pPr>
              <w:jc w:val="both"/>
              <w:cnfStyle w:val="000000000000" w:firstRow="0" w:lastRow="0" w:firstColumn="0" w:lastColumn="0" w:oddVBand="0" w:evenVBand="0" w:oddHBand="0" w:evenHBand="0" w:firstRowFirstColumn="0" w:firstRowLastColumn="0" w:lastRowFirstColumn="0" w:lastRowLastColumn="0"/>
              <w:rPr>
                <w:lang w:val="en-US"/>
              </w:rPr>
            </w:pPr>
            <w:r w:rsidRPr="002621F7">
              <w:rPr>
                <w:lang w:val="en-US"/>
              </w:rPr>
              <w:t>4</w:t>
            </w:r>
          </w:p>
        </w:tc>
        <w:tc>
          <w:tcPr>
            <w:tcW w:w="992" w:type="dxa"/>
          </w:tcPr>
          <w:p w14:paraId="1ED46E5A" w14:textId="77777777" w:rsidR="009A010D" w:rsidRPr="002621F7" w:rsidRDefault="009A010D" w:rsidP="00901256">
            <w:pPr>
              <w:jc w:val="both"/>
              <w:cnfStyle w:val="000000000000" w:firstRow="0" w:lastRow="0" w:firstColumn="0" w:lastColumn="0" w:oddVBand="0" w:evenVBand="0" w:oddHBand="0" w:evenHBand="0" w:firstRowFirstColumn="0" w:firstRowLastColumn="0" w:lastRowFirstColumn="0" w:lastRowLastColumn="0"/>
              <w:rPr>
                <w:lang w:val="en-US"/>
              </w:rPr>
            </w:pPr>
            <w:r w:rsidRPr="002621F7">
              <w:rPr>
                <w:lang w:val="en-US"/>
              </w:rPr>
              <w:t>1.3</w:t>
            </w:r>
          </w:p>
        </w:tc>
        <w:tc>
          <w:tcPr>
            <w:tcW w:w="1990" w:type="dxa"/>
          </w:tcPr>
          <w:p w14:paraId="569A3947" w14:textId="77777777" w:rsidR="009A010D" w:rsidRPr="002621F7" w:rsidRDefault="009A010D" w:rsidP="00901256">
            <w:pPr>
              <w:jc w:val="both"/>
              <w:cnfStyle w:val="000000000000" w:firstRow="0" w:lastRow="0" w:firstColumn="0" w:lastColumn="0" w:oddVBand="0" w:evenVBand="0" w:oddHBand="0" w:evenHBand="0" w:firstRowFirstColumn="0" w:firstRowLastColumn="0" w:lastRowFirstColumn="0" w:lastRowLastColumn="0"/>
              <w:rPr>
                <w:lang w:val="en-US"/>
              </w:rPr>
            </w:pPr>
          </w:p>
        </w:tc>
      </w:tr>
      <w:tr w:rsidR="009A010D" w:rsidRPr="002621F7" w14:paraId="6CFD025A" w14:textId="77777777" w:rsidTr="00680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2027B8A" w14:textId="77777777" w:rsidR="009A010D" w:rsidRPr="002621F7" w:rsidRDefault="009A010D" w:rsidP="00901256">
            <w:pPr>
              <w:jc w:val="both"/>
              <w:rPr>
                <w:b w:val="0"/>
                <w:lang w:val="en-US"/>
              </w:rPr>
            </w:pPr>
            <w:r w:rsidRPr="002621F7">
              <w:rPr>
                <w:b w:val="0"/>
                <w:lang w:val="en-US"/>
              </w:rPr>
              <w:t>Current occupation</w:t>
            </w:r>
          </w:p>
        </w:tc>
        <w:tc>
          <w:tcPr>
            <w:tcW w:w="2126" w:type="dxa"/>
          </w:tcPr>
          <w:p w14:paraId="444A3E2A" w14:textId="77777777" w:rsidR="009A010D" w:rsidRPr="002621F7" w:rsidRDefault="001D53A4" w:rsidP="00901256">
            <w:pPr>
              <w:jc w:val="both"/>
              <w:cnfStyle w:val="000000100000" w:firstRow="0" w:lastRow="0" w:firstColumn="0" w:lastColumn="0" w:oddVBand="0" w:evenVBand="0" w:oddHBand="1" w:evenHBand="0" w:firstRowFirstColumn="0" w:firstRowLastColumn="0" w:lastRowFirstColumn="0" w:lastRowLastColumn="0"/>
              <w:rPr>
                <w:lang w:val="en-US"/>
              </w:rPr>
            </w:pPr>
            <w:r w:rsidRPr="002621F7">
              <w:rPr>
                <w:lang w:val="en-US"/>
              </w:rPr>
              <w:t xml:space="preserve">Farming </w:t>
            </w:r>
          </w:p>
        </w:tc>
        <w:tc>
          <w:tcPr>
            <w:tcW w:w="1134" w:type="dxa"/>
          </w:tcPr>
          <w:p w14:paraId="6F3FB3B6" w14:textId="77777777" w:rsidR="009A010D" w:rsidRPr="002621F7" w:rsidRDefault="001D53A4" w:rsidP="00901256">
            <w:pPr>
              <w:jc w:val="both"/>
              <w:cnfStyle w:val="000000100000" w:firstRow="0" w:lastRow="0" w:firstColumn="0" w:lastColumn="0" w:oddVBand="0" w:evenVBand="0" w:oddHBand="1" w:evenHBand="0" w:firstRowFirstColumn="0" w:firstRowLastColumn="0" w:lastRowFirstColumn="0" w:lastRowLastColumn="0"/>
              <w:rPr>
                <w:lang w:val="en-US"/>
              </w:rPr>
            </w:pPr>
            <w:r w:rsidRPr="002621F7">
              <w:rPr>
                <w:lang w:val="en-US"/>
              </w:rPr>
              <w:t>97</w:t>
            </w:r>
          </w:p>
        </w:tc>
        <w:tc>
          <w:tcPr>
            <w:tcW w:w="992" w:type="dxa"/>
          </w:tcPr>
          <w:p w14:paraId="79DE40E1" w14:textId="77777777" w:rsidR="009A010D" w:rsidRPr="002621F7" w:rsidRDefault="001D53A4" w:rsidP="00901256">
            <w:pPr>
              <w:jc w:val="both"/>
              <w:cnfStyle w:val="000000100000" w:firstRow="0" w:lastRow="0" w:firstColumn="0" w:lastColumn="0" w:oddVBand="0" w:evenVBand="0" w:oddHBand="1" w:evenHBand="0" w:firstRowFirstColumn="0" w:firstRowLastColumn="0" w:lastRowFirstColumn="0" w:lastRowLastColumn="0"/>
              <w:rPr>
                <w:lang w:val="en-US"/>
              </w:rPr>
            </w:pPr>
            <w:r w:rsidRPr="002621F7">
              <w:rPr>
                <w:lang w:val="en-US"/>
              </w:rPr>
              <w:t>32.2</w:t>
            </w:r>
          </w:p>
        </w:tc>
        <w:tc>
          <w:tcPr>
            <w:tcW w:w="1990" w:type="dxa"/>
          </w:tcPr>
          <w:p w14:paraId="5E6BEA01" w14:textId="77777777" w:rsidR="009A010D" w:rsidRPr="002621F7" w:rsidRDefault="00450C3A" w:rsidP="00C03EA7">
            <w:pPr>
              <w:jc w:val="both"/>
              <w:cnfStyle w:val="000000100000" w:firstRow="0" w:lastRow="0" w:firstColumn="0" w:lastColumn="0" w:oddVBand="0" w:evenVBand="0" w:oddHBand="1" w:evenHBand="0" w:firstRowFirstColumn="0" w:firstRowLastColumn="0" w:lastRowFirstColumn="0" w:lastRowLastColumn="0"/>
              <w:rPr>
                <w:lang w:val="en-US"/>
              </w:rPr>
            </w:pPr>
            <w:r w:rsidRPr="002621F7">
              <w:rPr>
                <w:lang w:val="en-US"/>
              </w:rPr>
              <w:t>27.2</w:t>
            </w:r>
            <w:r w:rsidR="00C03EA7" w:rsidRPr="002621F7">
              <w:rPr>
                <w:lang w:val="en-US"/>
              </w:rPr>
              <w:t xml:space="preserve"> </w:t>
            </w:r>
            <w:r w:rsidRPr="002621F7">
              <w:rPr>
                <w:lang w:val="en-US"/>
              </w:rPr>
              <w:t>-37.7</w:t>
            </w:r>
          </w:p>
        </w:tc>
      </w:tr>
      <w:tr w:rsidR="009A010D" w:rsidRPr="002621F7" w14:paraId="6D7FFFA1" w14:textId="77777777" w:rsidTr="00680C3A">
        <w:tc>
          <w:tcPr>
            <w:cnfStyle w:val="001000000000" w:firstRow="0" w:lastRow="0" w:firstColumn="1" w:lastColumn="0" w:oddVBand="0" w:evenVBand="0" w:oddHBand="0" w:evenHBand="0" w:firstRowFirstColumn="0" w:firstRowLastColumn="0" w:lastRowFirstColumn="0" w:lastRowLastColumn="0"/>
            <w:tcW w:w="1980" w:type="dxa"/>
          </w:tcPr>
          <w:p w14:paraId="4150164E" w14:textId="77777777" w:rsidR="009A010D" w:rsidRPr="002621F7" w:rsidRDefault="009A010D" w:rsidP="00901256">
            <w:pPr>
              <w:jc w:val="both"/>
              <w:rPr>
                <w:b w:val="0"/>
                <w:lang w:val="en-US"/>
              </w:rPr>
            </w:pPr>
          </w:p>
        </w:tc>
        <w:tc>
          <w:tcPr>
            <w:tcW w:w="2126" w:type="dxa"/>
          </w:tcPr>
          <w:p w14:paraId="38747F7C" w14:textId="77777777" w:rsidR="009A010D" w:rsidRPr="002621F7" w:rsidRDefault="001D53A4" w:rsidP="00901256">
            <w:pPr>
              <w:jc w:val="both"/>
              <w:cnfStyle w:val="000000000000" w:firstRow="0" w:lastRow="0" w:firstColumn="0" w:lastColumn="0" w:oddVBand="0" w:evenVBand="0" w:oddHBand="0" w:evenHBand="0" w:firstRowFirstColumn="0" w:firstRowLastColumn="0" w:lastRowFirstColumn="0" w:lastRowLastColumn="0"/>
              <w:rPr>
                <w:lang w:val="en-US"/>
              </w:rPr>
            </w:pPr>
            <w:r w:rsidRPr="002621F7">
              <w:rPr>
                <w:lang w:val="en-US"/>
              </w:rPr>
              <w:t>Own business</w:t>
            </w:r>
          </w:p>
        </w:tc>
        <w:tc>
          <w:tcPr>
            <w:tcW w:w="1134" w:type="dxa"/>
          </w:tcPr>
          <w:p w14:paraId="684B8705" w14:textId="77777777" w:rsidR="009A010D" w:rsidRPr="002621F7" w:rsidRDefault="001D53A4" w:rsidP="00901256">
            <w:pPr>
              <w:jc w:val="both"/>
              <w:cnfStyle w:val="000000000000" w:firstRow="0" w:lastRow="0" w:firstColumn="0" w:lastColumn="0" w:oddVBand="0" w:evenVBand="0" w:oddHBand="0" w:evenHBand="0" w:firstRowFirstColumn="0" w:firstRowLastColumn="0" w:lastRowFirstColumn="0" w:lastRowLastColumn="0"/>
              <w:rPr>
                <w:lang w:val="en-US"/>
              </w:rPr>
            </w:pPr>
            <w:r w:rsidRPr="002621F7">
              <w:rPr>
                <w:lang w:val="en-US"/>
              </w:rPr>
              <w:t>44</w:t>
            </w:r>
          </w:p>
        </w:tc>
        <w:tc>
          <w:tcPr>
            <w:tcW w:w="992" w:type="dxa"/>
          </w:tcPr>
          <w:p w14:paraId="3487B5E4" w14:textId="77777777" w:rsidR="009A010D" w:rsidRPr="002621F7" w:rsidRDefault="001D53A4" w:rsidP="00901256">
            <w:pPr>
              <w:jc w:val="both"/>
              <w:cnfStyle w:val="000000000000" w:firstRow="0" w:lastRow="0" w:firstColumn="0" w:lastColumn="0" w:oddVBand="0" w:evenVBand="0" w:oddHBand="0" w:evenHBand="0" w:firstRowFirstColumn="0" w:firstRowLastColumn="0" w:lastRowFirstColumn="0" w:lastRowLastColumn="0"/>
              <w:rPr>
                <w:lang w:val="en-US"/>
              </w:rPr>
            </w:pPr>
            <w:r w:rsidRPr="002621F7">
              <w:rPr>
                <w:lang w:val="en-US"/>
              </w:rPr>
              <w:t>14.6</w:t>
            </w:r>
          </w:p>
        </w:tc>
        <w:tc>
          <w:tcPr>
            <w:tcW w:w="1990" w:type="dxa"/>
          </w:tcPr>
          <w:p w14:paraId="5559B4F5" w14:textId="43146053" w:rsidR="009A010D" w:rsidRPr="002621F7" w:rsidRDefault="005852B4" w:rsidP="005852B4">
            <w:pPr>
              <w:jc w:val="both"/>
              <w:cnfStyle w:val="000000000000" w:firstRow="0" w:lastRow="0" w:firstColumn="0" w:lastColumn="0" w:oddVBand="0" w:evenVBand="0" w:oddHBand="0" w:evenHBand="0" w:firstRowFirstColumn="0" w:firstRowLastColumn="0" w:lastRowFirstColumn="0" w:lastRowLastColumn="0"/>
              <w:rPr>
                <w:lang w:val="en-US"/>
              </w:rPr>
            </w:pPr>
            <w:r w:rsidRPr="002621F7">
              <w:rPr>
                <w:lang w:val="en-US"/>
              </w:rPr>
              <w:t>11.1-19.1</w:t>
            </w:r>
          </w:p>
        </w:tc>
      </w:tr>
      <w:tr w:rsidR="009A010D" w:rsidRPr="002621F7" w14:paraId="71673651" w14:textId="77777777" w:rsidTr="00680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27EC184" w14:textId="77777777" w:rsidR="009A010D" w:rsidRPr="002621F7" w:rsidRDefault="009A010D" w:rsidP="00901256">
            <w:pPr>
              <w:jc w:val="both"/>
              <w:rPr>
                <w:b w:val="0"/>
                <w:lang w:val="en-US"/>
              </w:rPr>
            </w:pPr>
          </w:p>
        </w:tc>
        <w:tc>
          <w:tcPr>
            <w:tcW w:w="2126" w:type="dxa"/>
          </w:tcPr>
          <w:p w14:paraId="33D2D2E0" w14:textId="77777777" w:rsidR="009A010D" w:rsidRPr="002621F7" w:rsidRDefault="001D53A4" w:rsidP="00901256">
            <w:pPr>
              <w:jc w:val="both"/>
              <w:cnfStyle w:val="000000100000" w:firstRow="0" w:lastRow="0" w:firstColumn="0" w:lastColumn="0" w:oddVBand="0" w:evenVBand="0" w:oddHBand="1" w:evenHBand="0" w:firstRowFirstColumn="0" w:firstRowLastColumn="0" w:lastRowFirstColumn="0" w:lastRowLastColumn="0"/>
              <w:rPr>
                <w:lang w:val="en-US"/>
              </w:rPr>
            </w:pPr>
            <w:r w:rsidRPr="002621F7">
              <w:rPr>
                <w:lang w:val="en-US"/>
              </w:rPr>
              <w:t xml:space="preserve">Casual </w:t>
            </w:r>
            <w:proofErr w:type="spellStart"/>
            <w:r w:rsidRPr="002621F7">
              <w:rPr>
                <w:lang w:val="en-US"/>
              </w:rPr>
              <w:t>labour</w:t>
            </w:r>
            <w:proofErr w:type="spellEnd"/>
          </w:p>
        </w:tc>
        <w:tc>
          <w:tcPr>
            <w:tcW w:w="1134" w:type="dxa"/>
          </w:tcPr>
          <w:p w14:paraId="39F0A0C2" w14:textId="77777777" w:rsidR="009A010D" w:rsidRPr="002621F7" w:rsidRDefault="001D53A4" w:rsidP="00901256">
            <w:pPr>
              <w:jc w:val="both"/>
              <w:cnfStyle w:val="000000100000" w:firstRow="0" w:lastRow="0" w:firstColumn="0" w:lastColumn="0" w:oddVBand="0" w:evenVBand="0" w:oddHBand="1" w:evenHBand="0" w:firstRowFirstColumn="0" w:firstRowLastColumn="0" w:lastRowFirstColumn="0" w:lastRowLastColumn="0"/>
              <w:rPr>
                <w:lang w:val="en-US"/>
              </w:rPr>
            </w:pPr>
            <w:r w:rsidRPr="002621F7">
              <w:rPr>
                <w:lang w:val="en-US"/>
              </w:rPr>
              <w:t>43</w:t>
            </w:r>
          </w:p>
        </w:tc>
        <w:tc>
          <w:tcPr>
            <w:tcW w:w="992" w:type="dxa"/>
          </w:tcPr>
          <w:p w14:paraId="5F5413F5" w14:textId="77777777" w:rsidR="009A010D" w:rsidRPr="002621F7" w:rsidRDefault="001D53A4" w:rsidP="00901256">
            <w:pPr>
              <w:jc w:val="both"/>
              <w:cnfStyle w:val="000000100000" w:firstRow="0" w:lastRow="0" w:firstColumn="0" w:lastColumn="0" w:oddVBand="0" w:evenVBand="0" w:oddHBand="1" w:evenHBand="0" w:firstRowFirstColumn="0" w:firstRowLastColumn="0" w:lastRowFirstColumn="0" w:lastRowLastColumn="0"/>
              <w:rPr>
                <w:lang w:val="en-US"/>
              </w:rPr>
            </w:pPr>
            <w:r w:rsidRPr="002621F7">
              <w:rPr>
                <w:lang w:val="en-US"/>
              </w:rPr>
              <w:t>14.3</w:t>
            </w:r>
          </w:p>
        </w:tc>
        <w:tc>
          <w:tcPr>
            <w:tcW w:w="1990" w:type="dxa"/>
          </w:tcPr>
          <w:p w14:paraId="378E83E8" w14:textId="33460A2D" w:rsidR="009A010D" w:rsidRPr="002621F7" w:rsidRDefault="005852B4" w:rsidP="005852B4">
            <w:pPr>
              <w:jc w:val="both"/>
              <w:cnfStyle w:val="000000100000" w:firstRow="0" w:lastRow="0" w:firstColumn="0" w:lastColumn="0" w:oddVBand="0" w:evenVBand="0" w:oddHBand="1" w:evenHBand="0" w:firstRowFirstColumn="0" w:firstRowLastColumn="0" w:lastRowFirstColumn="0" w:lastRowLastColumn="0"/>
              <w:rPr>
                <w:lang w:val="en-US"/>
              </w:rPr>
            </w:pPr>
            <w:r w:rsidRPr="002621F7">
              <w:rPr>
                <w:lang w:val="en-US"/>
              </w:rPr>
              <w:t>10.</w:t>
            </w:r>
            <w:r w:rsidR="00450C3A" w:rsidRPr="002621F7">
              <w:rPr>
                <w:lang w:val="en-US"/>
              </w:rPr>
              <w:t>8</w:t>
            </w:r>
            <w:r w:rsidRPr="002621F7">
              <w:rPr>
                <w:lang w:val="en-US"/>
              </w:rPr>
              <w:t xml:space="preserve"> </w:t>
            </w:r>
            <w:r w:rsidR="00450C3A" w:rsidRPr="002621F7">
              <w:rPr>
                <w:lang w:val="en-US"/>
              </w:rPr>
              <w:t>-18</w:t>
            </w:r>
            <w:r w:rsidRPr="002621F7">
              <w:rPr>
                <w:lang w:val="en-US"/>
              </w:rPr>
              <w:t>.7</w:t>
            </w:r>
          </w:p>
        </w:tc>
      </w:tr>
      <w:tr w:rsidR="009A010D" w:rsidRPr="002621F7" w14:paraId="25B9197C" w14:textId="77777777" w:rsidTr="00680C3A">
        <w:tc>
          <w:tcPr>
            <w:cnfStyle w:val="001000000000" w:firstRow="0" w:lastRow="0" w:firstColumn="1" w:lastColumn="0" w:oddVBand="0" w:evenVBand="0" w:oddHBand="0" w:evenHBand="0" w:firstRowFirstColumn="0" w:firstRowLastColumn="0" w:lastRowFirstColumn="0" w:lastRowLastColumn="0"/>
            <w:tcW w:w="1980" w:type="dxa"/>
          </w:tcPr>
          <w:p w14:paraId="1F9BB5DE" w14:textId="77777777" w:rsidR="009A010D" w:rsidRPr="002621F7" w:rsidRDefault="009A010D" w:rsidP="00901256">
            <w:pPr>
              <w:jc w:val="both"/>
              <w:rPr>
                <w:b w:val="0"/>
                <w:lang w:val="en-US"/>
              </w:rPr>
            </w:pPr>
          </w:p>
        </w:tc>
        <w:tc>
          <w:tcPr>
            <w:tcW w:w="2126" w:type="dxa"/>
          </w:tcPr>
          <w:p w14:paraId="339CC39D" w14:textId="77777777" w:rsidR="009A010D" w:rsidRPr="002621F7" w:rsidRDefault="001D53A4" w:rsidP="00901256">
            <w:pPr>
              <w:jc w:val="both"/>
              <w:cnfStyle w:val="000000000000" w:firstRow="0" w:lastRow="0" w:firstColumn="0" w:lastColumn="0" w:oddVBand="0" w:evenVBand="0" w:oddHBand="0" w:evenHBand="0" w:firstRowFirstColumn="0" w:firstRowLastColumn="0" w:lastRowFirstColumn="0" w:lastRowLastColumn="0"/>
              <w:rPr>
                <w:lang w:val="en-US"/>
              </w:rPr>
            </w:pPr>
            <w:r w:rsidRPr="002621F7">
              <w:rPr>
                <w:lang w:val="en-US"/>
              </w:rPr>
              <w:t>Informal employment</w:t>
            </w:r>
          </w:p>
        </w:tc>
        <w:tc>
          <w:tcPr>
            <w:tcW w:w="1134" w:type="dxa"/>
          </w:tcPr>
          <w:p w14:paraId="20094032" w14:textId="77777777" w:rsidR="009A010D" w:rsidRPr="002621F7" w:rsidRDefault="001D53A4" w:rsidP="00901256">
            <w:pPr>
              <w:jc w:val="both"/>
              <w:cnfStyle w:val="000000000000" w:firstRow="0" w:lastRow="0" w:firstColumn="0" w:lastColumn="0" w:oddVBand="0" w:evenVBand="0" w:oddHBand="0" w:evenHBand="0" w:firstRowFirstColumn="0" w:firstRowLastColumn="0" w:lastRowFirstColumn="0" w:lastRowLastColumn="0"/>
              <w:rPr>
                <w:lang w:val="en-US"/>
              </w:rPr>
            </w:pPr>
            <w:r w:rsidRPr="002621F7">
              <w:rPr>
                <w:lang w:val="en-US"/>
              </w:rPr>
              <w:t>36</w:t>
            </w:r>
          </w:p>
        </w:tc>
        <w:tc>
          <w:tcPr>
            <w:tcW w:w="992" w:type="dxa"/>
          </w:tcPr>
          <w:p w14:paraId="1DF06FB2" w14:textId="77777777" w:rsidR="009A010D" w:rsidRPr="002621F7" w:rsidRDefault="001D53A4" w:rsidP="00901256">
            <w:pPr>
              <w:jc w:val="both"/>
              <w:cnfStyle w:val="000000000000" w:firstRow="0" w:lastRow="0" w:firstColumn="0" w:lastColumn="0" w:oddVBand="0" w:evenVBand="0" w:oddHBand="0" w:evenHBand="0" w:firstRowFirstColumn="0" w:firstRowLastColumn="0" w:lastRowFirstColumn="0" w:lastRowLastColumn="0"/>
              <w:rPr>
                <w:lang w:val="en-US"/>
              </w:rPr>
            </w:pPr>
            <w:r w:rsidRPr="002621F7">
              <w:rPr>
                <w:lang w:val="en-US"/>
              </w:rPr>
              <w:t>11.9</w:t>
            </w:r>
          </w:p>
        </w:tc>
        <w:tc>
          <w:tcPr>
            <w:tcW w:w="1990" w:type="dxa"/>
          </w:tcPr>
          <w:p w14:paraId="2BF9B59D" w14:textId="7D7708F2" w:rsidR="009A010D" w:rsidRPr="002621F7" w:rsidRDefault="005852B4" w:rsidP="005852B4">
            <w:pPr>
              <w:jc w:val="both"/>
              <w:cnfStyle w:val="000000000000" w:firstRow="0" w:lastRow="0" w:firstColumn="0" w:lastColumn="0" w:oddVBand="0" w:evenVBand="0" w:oddHBand="0" w:evenHBand="0" w:firstRowFirstColumn="0" w:firstRowLastColumn="0" w:lastRowFirstColumn="0" w:lastRowLastColumn="0"/>
              <w:rPr>
                <w:lang w:val="en-US"/>
              </w:rPr>
            </w:pPr>
            <w:r w:rsidRPr="002621F7">
              <w:rPr>
                <w:lang w:val="en-US"/>
              </w:rPr>
              <w:t xml:space="preserve">8.8 </w:t>
            </w:r>
            <w:r w:rsidR="00450C3A" w:rsidRPr="002621F7">
              <w:rPr>
                <w:lang w:val="en-US"/>
              </w:rPr>
              <w:t>-16.1</w:t>
            </w:r>
          </w:p>
        </w:tc>
      </w:tr>
      <w:tr w:rsidR="009A010D" w:rsidRPr="002621F7" w14:paraId="06B945D3" w14:textId="77777777" w:rsidTr="00680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9136E88" w14:textId="77777777" w:rsidR="009A010D" w:rsidRPr="002621F7" w:rsidRDefault="009A010D" w:rsidP="00901256">
            <w:pPr>
              <w:jc w:val="both"/>
              <w:rPr>
                <w:b w:val="0"/>
                <w:lang w:val="en-US"/>
              </w:rPr>
            </w:pPr>
          </w:p>
        </w:tc>
        <w:tc>
          <w:tcPr>
            <w:tcW w:w="2126" w:type="dxa"/>
          </w:tcPr>
          <w:p w14:paraId="09843200" w14:textId="77777777" w:rsidR="009A010D" w:rsidRPr="002621F7" w:rsidRDefault="001D53A4" w:rsidP="00901256">
            <w:pPr>
              <w:jc w:val="both"/>
              <w:cnfStyle w:val="000000100000" w:firstRow="0" w:lastRow="0" w:firstColumn="0" w:lastColumn="0" w:oddVBand="0" w:evenVBand="0" w:oddHBand="1" w:evenHBand="0" w:firstRowFirstColumn="0" w:firstRowLastColumn="0" w:lastRowFirstColumn="0" w:lastRowLastColumn="0"/>
              <w:rPr>
                <w:lang w:val="en-US"/>
              </w:rPr>
            </w:pPr>
            <w:r w:rsidRPr="002621F7">
              <w:rPr>
                <w:lang w:val="en-US"/>
              </w:rPr>
              <w:t xml:space="preserve">Housewife </w:t>
            </w:r>
          </w:p>
        </w:tc>
        <w:tc>
          <w:tcPr>
            <w:tcW w:w="1134" w:type="dxa"/>
          </w:tcPr>
          <w:p w14:paraId="2F7ECE44" w14:textId="77777777" w:rsidR="009A010D" w:rsidRPr="002621F7" w:rsidRDefault="001D53A4" w:rsidP="00901256">
            <w:pPr>
              <w:jc w:val="both"/>
              <w:cnfStyle w:val="000000100000" w:firstRow="0" w:lastRow="0" w:firstColumn="0" w:lastColumn="0" w:oddVBand="0" w:evenVBand="0" w:oddHBand="1" w:evenHBand="0" w:firstRowFirstColumn="0" w:firstRowLastColumn="0" w:lastRowFirstColumn="0" w:lastRowLastColumn="0"/>
              <w:rPr>
                <w:lang w:val="en-US"/>
              </w:rPr>
            </w:pPr>
            <w:r w:rsidRPr="002621F7">
              <w:rPr>
                <w:lang w:val="en-US"/>
              </w:rPr>
              <w:t>27</w:t>
            </w:r>
          </w:p>
        </w:tc>
        <w:tc>
          <w:tcPr>
            <w:tcW w:w="992" w:type="dxa"/>
          </w:tcPr>
          <w:p w14:paraId="2EBBDD3F" w14:textId="77777777" w:rsidR="009A010D" w:rsidRPr="002621F7" w:rsidRDefault="00450C3A" w:rsidP="00901256">
            <w:pPr>
              <w:jc w:val="both"/>
              <w:cnfStyle w:val="000000100000" w:firstRow="0" w:lastRow="0" w:firstColumn="0" w:lastColumn="0" w:oddVBand="0" w:evenVBand="0" w:oddHBand="1" w:evenHBand="0" w:firstRowFirstColumn="0" w:firstRowLastColumn="0" w:lastRowFirstColumn="0" w:lastRowLastColumn="0"/>
              <w:rPr>
                <w:lang w:val="en-US"/>
              </w:rPr>
            </w:pPr>
            <w:r w:rsidRPr="002621F7">
              <w:rPr>
                <w:lang w:val="en-US"/>
              </w:rPr>
              <w:t>8.9</w:t>
            </w:r>
          </w:p>
        </w:tc>
        <w:tc>
          <w:tcPr>
            <w:tcW w:w="1990" w:type="dxa"/>
          </w:tcPr>
          <w:p w14:paraId="78238BDB" w14:textId="0EDBCB17" w:rsidR="009A010D" w:rsidRPr="002621F7" w:rsidRDefault="00450C3A" w:rsidP="005852B4">
            <w:pPr>
              <w:jc w:val="both"/>
              <w:cnfStyle w:val="000000100000" w:firstRow="0" w:lastRow="0" w:firstColumn="0" w:lastColumn="0" w:oddVBand="0" w:evenVBand="0" w:oddHBand="1" w:evenHBand="0" w:firstRowFirstColumn="0" w:firstRowLastColumn="0" w:lastRowFirstColumn="0" w:lastRowLastColumn="0"/>
              <w:rPr>
                <w:lang w:val="en-US"/>
              </w:rPr>
            </w:pPr>
            <w:r w:rsidRPr="002621F7">
              <w:rPr>
                <w:lang w:val="en-US"/>
              </w:rPr>
              <w:t>6.2</w:t>
            </w:r>
            <w:r w:rsidR="005852B4" w:rsidRPr="002621F7">
              <w:rPr>
                <w:lang w:val="en-US"/>
              </w:rPr>
              <w:t xml:space="preserve"> </w:t>
            </w:r>
            <w:r w:rsidRPr="002621F7">
              <w:rPr>
                <w:lang w:val="en-US"/>
              </w:rPr>
              <w:t>-</w:t>
            </w:r>
            <w:r w:rsidR="005852B4" w:rsidRPr="002621F7">
              <w:rPr>
                <w:lang w:val="en-US"/>
              </w:rPr>
              <w:t xml:space="preserve"> </w:t>
            </w:r>
            <w:r w:rsidRPr="002621F7">
              <w:rPr>
                <w:lang w:val="en-US"/>
              </w:rPr>
              <w:t>12.7</w:t>
            </w:r>
          </w:p>
        </w:tc>
      </w:tr>
      <w:tr w:rsidR="009A010D" w:rsidRPr="002621F7" w14:paraId="556A1608" w14:textId="77777777" w:rsidTr="00680C3A">
        <w:tc>
          <w:tcPr>
            <w:cnfStyle w:val="001000000000" w:firstRow="0" w:lastRow="0" w:firstColumn="1" w:lastColumn="0" w:oddVBand="0" w:evenVBand="0" w:oddHBand="0" w:evenHBand="0" w:firstRowFirstColumn="0" w:firstRowLastColumn="0" w:lastRowFirstColumn="0" w:lastRowLastColumn="0"/>
            <w:tcW w:w="1980" w:type="dxa"/>
          </w:tcPr>
          <w:p w14:paraId="0CB86D79" w14:textId="77777777" w:rsidR="009A010D" w:rsidRPr="002621F7" w:rsidRDefault="009A010D" w:rsidP="00901256">
            <w:pPr>
              <w:jc w:val="both"/>
              <w:rPr>
                <w:b w:val="0"/>
                <w:lang w:val="en-US"/>
              </w:rPr>
            </w:pPr>
          </w:p>
        </w:tc>
        <w:tc>
          <w:tcPr>
            <w:tcW w:w="2126" w:type="dxa"/>
          </w:tcPr>
          <w:p w14:paraId="1A4C68D1" w14:textId="77777777" w:rsidR="009A010D" w:rsidRPr="002621F7" w:rsidRDefault="001D53A4" w:rsidP="00901256">
            <w:pPr>
              <w:jc w:val="both"/>
              <w:cnfStyle w:val="000000000000" w:firstRow="0" w:lastRow="0" w:firstColumn="0" w:lastColumn="0" w:oddVBand="0" w:evenVBand="0" w:oddHBand="0" w:evenHBand="0" w:firstRowFirstColumn="0" w:firstRowLastColumn="0" w:lastRowFirstColumn="0" w:lastRowLastColumn="0"/>
              <w:rPr>
                <w:lang w:val="en-US"/>
              </w:rPr>
            </w:pPr>
            <w:r w:rsidRPr="002621F7">
              <w:rPr>
                <w:lang w:val="en-US"/>
              </w:rPr>
              <w:t xml:space="preserve">Dependent </w:t>
            </w:r>
          </w:p>
        </w:tc>
        <w:tc>
          <w:tcPr>
            <w:tcW w:w="1134" w:type="dxa"/>
          </w:tcPr>
          <w:p w14:paraId="005DD3B3" w14:textId="77777777" w:rsidR="009A010D" w:rsidRPr="002621F7" w:rsidRDefault="00450C3A" w:rsidP="00901256">
            <w:pPr>
              <w:jc w:val="both"/>
              <w:cnfStyle w:val="000000000000" w:firstRow="0" w:lastRow="0" w:firstColumn="0" w:lastColumn="0" w:oddVBand="0" w:evenVBand="0" w:oddHBand="0" w:evenHBand="0" w:firstRowFirstColumn="0" w:firstRowLastColumn="0" w:lastRowFirstColumn="0" w:lastRowLastColumn="0"/>
              <w:rPr>
                <w:lang w:val="en-US"/>
              </w:rPr>
            </w:pPr>
            <w:r w:rsidRPr="002621F7">
              <w:rPr>
                <w:lang w:val="en-US"/>
              </w:rPr>
              <w:t>18</w:t>
            </w:r>
          </w:p>
        </w:tc>
        <w:tc>
          <w:tcPr>
            <w:tcW w:w="992" w:type="dxa"/>
          </w:tcPr>
          <w:p w14:paraId="2A8F2F3A" w14:textId="77777777" w:rsidR="009A010D" w:rsidRPr="002621F7" w:rsidRDefault="00450C3A" w:rsidP="00901256">
            <w:pPr>
              <w:jc w:val="both"/>
              <w:cnfStyle w:val="000000000000" w:firstRow="0" w:lastRow="0" w:firstColumn="0" w:lastColumn="0" w:oddVBand="0" w:evenVBand="0" w:oddHBand="0" w:evenHBand="0" w:firstRowFirstColumn="0" w:firstRowLastColumn="0" w:lastRowFirstColumn="0" w:lastRowLastColumn="0"/>
              <w:rPr>
                <w:lang w:val="en-US"/>
              </w:rPr>
            </w:pPr>
            <w:r w:rsidRPr="002621F7">
              <w:rPr>
                <w:lang w:val="en-US"/>
              </w:rPr>
              <w:t>6.0</w:t>
            </w:r>
          </w:p>
        </w:tc>
        <w:tc>
          <w:tcPr>
            <w:tcW w:w="1990" w:type="dxa"/>
          </w:tcPr>
          <w:p w14:paraId="52139C90" w14:textId="79C54734" w:rsidR="009A010D" w:rsidRPr="002621F7" w:rsidRDefault="00450C3A" w:rsidP="005852B4">
            <w:pPr>
              <w:jc w:val="both"/>
              <w:cnfStyle w:val="000000000000" w:firstRow="0" w:lastRow="0" w:firstColumn="0" w:lastColumn="0" w:oddVBand="0" w:evenVBand="0" w:oddHBand="0" w:evenHBand="0" w:firstRowFirstColumn="0" w:firstRowLastColumn="0" w:lastRowFirstColumn="0" w:lastRowLastColumn="0"/>
              <w:rPr>
                <w:lang w:val="en-US"/>
              </w:rPr>
            </w:pPr>
            <w:r w:rsidRPr="002621F7">
              <w:rPr>
                <w:lang w:val="en-US"/>
              </w:rPr>
              <w:t>3.8</w:t>
            </w:r>
            <w:r w:rsidR="005852B4" w:rsidRPr="002621F7">
              <w:rPr>
                <w:lang w:val="en-US"/>
              </w:rPr>
              <w:t xml:space="preserve"> -9.3</w:t>
            </w:r>
          </w:p>
        </w:tc>
      </w:tr>
      <w:tr w:rsidR="009A010D" w:rsidRPr="002621F7" w14:paraId="713CFD8E" w14:textId="77777777" w:rsidTr="00680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1DC02F3" w14:textId="77777777" w:rsidR="009A010D" w:rsidRPr="002621F7" w:rsidRDefault="006A18D1" w:rsidP="00901256">
            <w:pPr>
              <w:jc w:val="both"/>
              <w:rPr>
                <w:b w:val="0"/>
                <w:lang w:val="en-US"/>
              </w:rPr>
            </w:pPr>
            <w:r w:rsidRPr="002621F7">
              <w:rPr>
                <w:b w:val="0"/>
                <w:lang w:val="en-US"/>
              </w:rPr>
              <w:t>Physiological status</w:t>
            </w:r>
          </w:p>
        </w:tc>
        <w:tc>
          <w:tcPr>
            <w:tcW w:w="2126" w:type="dxa"/>
          </w:tcPr>
          <w:p w14:paraId="506A2082" w14:textId="77777777" w:rsidR="009A010D" w:rsidRPr="002621F7" w:rsidRDefault="006A18D1" w:rsidP="00901256">
            <w:pPr>
              <w:jc w:val="both"/>
              <w:cnfStyle w:val="000000100000" w:firstRow="0" w:lastRow="0" w:firstColumn="0" w:lastColumn="0" w:oddVBand="0" w:evenVBand="0" w:oddHBand="1" w:evenHBand="0" w:firstRowFirstColumn="0" w:firstRowLastColumn="0" w:lastRowFirstColumn="0" w:lastRowLastColumn="0"/>
              <w:rPr>
                <w:lang w:val="en-US"/>
              </w:rPr>
            </w:pPr>
            <w:r w:rsidRPr="002621F7">
              <w:rPr>
                <w:lang w:val="en-US"/>
              </w:rPr>
              <w:t>Lactating and not pregnant</w:t>
            </w:r>
          </w:p>
        </w:tc>
        <w:tc>
          <w:tcPr>
            <w:tcW w:w="1134" w:type="dxa"/>
          </w:tcPr>
          <w:p w14:paraId="126DFB36" w14:textId="77777777" w:rsidR="009A010D" w:rsidRPr="002621F7" w:rsidRDefault="006A18D1" w:rsidP="00901256">
            <w:pPr>
              <w:jc w:val="both"/>
              <w:cnfStyle w:val="000000100000" w:firstRow="0" w:lastRow="0" w:firstColumn="0" w:lastColumn="0" w:oddVBand="0" w:evenVBand="0" w:oddHBand="1" w:evenHBand="0" w:firstRowFirstColumn="0" w:firstRowLastColumn="0" w:lastRowFirstColumn="0" w:lastRowLastColumn="0"/>
              <w:rPr>
                <w:lang w:val="en-US"/>
              </w:rPr>
            </w:pPr>
            <w:r w:rsidRPr="002621F7">
              <w:rPr>
                <w:lang w:val="en-US"/>
              </w:rPr>
              <w:t>265</w:t>
            </w:r>
          </w:p>
        </w:tc>
        <w:tc>
          <w:tcPr>
            <w:tcW w:w="992" w:type="dxa"/>
          </w:tcPr>
          <w:p w14:paraId="204B143F" w14:textId="77777777" w:rsidR="009A010D" w:rsidRPr="002621F7" w:rsidRDefault="006A18D1" w:rsidP="00901256">
            <w:pPr>
              <w:jc w:val="both"/>
              <w:cnfStyle w:val="000000100000" w:firstRow="0" w:lastRow="0" w:firstColumn="0" w:lastColumn="0" w:oddVBand="0" w:evenVBand="0" w:oddHBand="1" w:evenHBand="0" w:firstRowFirstColumn="0" w:firstRowLastColumn="0" w:lastRowFirstColumn="0" w:lastRowLastColumn="0"/>
              <w:rPr>
                <w:lang w:val="en-US"/>
              </w:rPr>
            </w:pPr>
            <w:r w:rsidRPr="002621F7">
              <w:rPr>
                <w:lang w:val="en-US"/>
              </w:rPr>
              <w:t>88.0</w:t>
            </w:r>
          </w:p>
        </w:tc>
        <w:tc>
          <w:tcPr>
            <w:tcW w:w="1990" w:type="dxa"/>
          </w:tcPr>
          <w:p w14:paraId="7B546F41" w14:textId="77777777" w:rsidR="009A010D" w:rsidRPr="002621F7" w:rsidRDefault="009A010D" w:rsidP="00901256">
            <w:pPr>
              <w:jc w:val="both"/>
              <w:cnfStyle w:val="000000100000" w:firstRow="0" w:lastRow="0" w:firstColumn="0" w:lastColumn="0" w:oddVBand="0" w:evenVBand="0" w:oddHBand="1" w:evenHBand="0" w:firstRowFirstColumn="0" w:firstRowLastColumn="0" w:lastRowFirstColumn="0" w:lastRowLastColumn="0"/>
              <w:rPr>
                <w:lang w:val="en-US"/>
              </w:rPr>
            </w:pPr>
          </w:p>
        </w:tc>
      </w:tr>
      <w:tr w:rsidR="006A18D1" w:rsidRPr="002621F7" w14:paraId="28A3D204" w14:textId="77777777" w:rsidTr="00680C3A">
        <w:tc>
          <w:tcPr>
            <w:cnfStyle w:val="001000000000" w:firstRow="0" w:lastRow="0" w:firstColumn="1" w:lastColumn="0" w:oddVBand="0" w:evenVBand="0" w:oddHBand="0" w:evenHBand="0" w:firstRowFirstColumn="0" w:firstRowLastColumn="0" w:lastRowFirstColumn="0" w:lastRowLastColumn="0"/>
            <w:tcW w:w="1980" w:type="dxa"/>
          </w:tcPr>
          <w:p w14:paraId="4BD834FC" w14:textId="77777777" w:rsidR="006A18D1" w:rsidRPr="002621F7" w:rsidRDefault="006A18D1" w:rsidP="00901256">
            <w:pPr>
              <w:jc w:val="both"/>
              <w:rPr>
                <w:b w:val="0"/>
                <w:lang w:val="en-US"/>
              </w:rPr>
            </w:pPr>
          </w:p>
        </w:tc>
        <w:tc>
          <w:tcPr>
            <w:tcW w:w="2126" w:type="dxa"/>
          </w:tcPr>
          <w:p w14:paraId="40757FE3" w14:textId="77777777" w:rsidR="006A18D1" w:rsidRPr="002621F7" w:rsidRDefault="006A18D1" w:rsidP="00901256">
            <w:pPr>
              <w:jc w:val="both"/>
              <w:cnfStyle w:val="000000000000" w:firstRow="0" w:lastRow="0" w:firstColumn="0" w:lastColumn="0" w:oddVBand="0" w:evenVBand="0" w:oddHBand="0" w:evenHBand="0" w:firstRowFirstColumn="0" w:firstRowLastColumn="0" w:lastRowFirstColumn="0" w:lastRowLastColumn="0"/>
              <w:rPr>
                <w:lang w:val="en-US"/>
              </w:rPr>
            </w:pPr>
            <w:r w:rsidRPr="002621F7">
              <w:rPr>
                <w:lang w:val="en-US"/>
              </w:rPr>
              <w:t>Not pregnant and not lactating</w:t>
            </w:r>
          </w:p>
        </w:tc>
        <w:tc>
          <w:tcPr>
            <w:tcW w:w="1134" w:type="dxa"/>
          </w:tcPr>
          <w:p w14:paraId="76B80738" w14:textId="77777777" w:rsidR="006A18D1" w:rsidRPr="002621F7" w:rsidRDefault="006A18D1" w:rsidP="00901256">
            <w:pPr>
              <w:jc w:val="both"/>
              <w:cnfStyle w:val="000000000000" w:firstRow="0" w:lastRow="0" w:firstColumn="0" w:lastColumn="0" w:oddVBand="0" w:evenVBand="0" w:oddHBand="0" w:evenHBand="0" w:firstRowFirstColumn="0" w:firstRowLastColumn="0" w:lastRowFirstColumn="0" w:lastRowLastColumn="0"/>
              <w:rPr>
                <w:lang w:val="en-US"/>
              </w:rPr>
            </w:pPr>
            <w:r w:rsidRPr="002621F7">
              <w:rPr>
                <w:lang w:val="en-US"/>
              </w:rPr>
              <w:t>30</w:t>
            </w:r>
          </w:p>
        </w:tc>
        <w:tc>
          <w:tcPr>
            <w:tcW w:w="992" w:type="dxa"/>
          </w:tcPr>
          <w:p w14:paraId="0CF9F4CB" w14:textId="77777777" w:rsidR="006A18D1" w:rsidRPr="002621F7" w:rsidRDefault="006A18D1" w:rsidP="00901256">
            <w:pPr>
              <w:jc w:val="both"/>
              <w:cnfStyle w:val="000000000000" w:firstRow="0" w:lastRow="0" w:firstColumn="0" w:lastColumn="0" w:oddVBand="0" w:evenVBand="0" w:oddHBand="0" w:evenHBand="0" w:firstRowFirstColumn="0" w:firstRowLastColumn="0" w:lastRowFirstColumn="0" w:lastRowLastColumn="0"/>
              <w:rPr>
                <w:lang w:val="en-US"/>
              </w:rPr>
            </w:pPr>
            <w:r w:rsidRPr="002621F7">
              <w:rPr>
                <w:lang w:val="en-US"/>
              </w:rPr>
              <w:t>10.0</w:t>
            </w:r>
          </w:p>
        </w:tc>
        <w:tc>
          <w:tcPr>
            <w:tcW w:w="1990" w:type="dxa"/>
          </w:tcPr>
          <w:p w14:paraId="6C30D68D" w14:textId="77777777" w:rsidR="006A18D1" w:rsidRPr="002621F7" w:rsidRDefault="006A18D1" w:rsidP="00901256">
            <w:pPr>
              <w:jc w:val="both"/>
              <w:cnfStyle w:val="000000000000" w:firstRow="0" w:lastRow="0" w:firstColumn="0" w:lastColumn="0" w:oddVBand="0" w:evenVBand="0" w:oddHBand="0" w:evenHBand="0" w:firstRowFirstColumn="0" w:firstRowLastColumn="0" w:lastRowFirstColumn="0" w:lastRowLastColumn="0"/>
              <w:rPr>
                <w:lang w:val="en-US"/>
              </w:rPr>
            </w:pPr>
          </w:p>
        </w:tc>
      </w:tr>
      <w:tr w:rsidR="006A18D1" w:rsidRPr="002621F7" w14:paraId="17C17823" w14:textId="77777777" w:rsidTr="00680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FBCA16C" w14:textId="77777777" w:rsidR="006A18D1" w:rsidRPr="002621F7" w:rsidRDefault="006A18D1" w:rsidP="00901256">
            <w:pPr>
              <w:jc w:val="both"/>
              <w:rPr>
                <w:b w:val="0"/>
                <w:lang w:val="en-US"/>
              </w:rPr>
            </w:pPr>
          </w:p>
        </w:tc>
        <w:tc>
          <w:tcPr>
            <w:tcW w:w="2126" w:type="dxa"/>
          </w:tcPr>
          <w:p w14:paraId="72896806" w14:textId="77777777" w:rsidR="006A18D1" w:rsidRPr="002621F7" w:rsidRDefault="006A18D1" w:rsidP="00901256">
            <w:pPr>
              <w:jc w:val="both"/>
              <w:cnfStyle w:val="000000100000" w:firstRow="0" w:lastRow="0" w:firstColumn="0" w:lastColumn="0" w:oddVBand="0" w:evenVBand="0" w:oddHBand="1" w:evenHBand="0" w:firstRowFirstColumn="0" w:firstRowLastColumn="0" w:lastRowFirstColumn="0" w:lastRowLastColumn="0"/>
              <w:rPr>
                <w:lang w:val="en-US"/>
              </w:rPr>
            </w:pPr>
            <w:r w:rsidRPr="002621F7">
              <w:rPr>
                <w:lang w:val="en-US"/>
              </w:rPr>
              <w:t>Pregnant/pregnant and lactating</w:t>
            </w:r>
          </w:p>
        </w:tc>
        <w:tc>
          <w:tcPr>
            <w:tcW w:w="1134" w:type="dxa"/>
          </w:tcPr>
          <w:p w14:paraId="1C68AC70" w14:textId="77777777" w:rsidR="006A18D1" w:rsidRPr="002621F7" w:rsidRDefault="006A18D1" w:rsidP="00901256">
            <w:pPr>
              <w:jc w:val="both"/>
              <w:cnfStyle w:val="000000100000" w:firstRow="0" w:lastRow="0" w:firstColumn="0" w:lastColumn="0" w:oddVBand="0" w:evenVBand="0" w:oddHBand="1" w:evenHBand="0" w:firstRowFirstColumn="0" w:firstRowLastColumn="0" w:lastRowFirstColumn="0" w:lastRowLastColumn="0"/>
              <w:rPr>
                <w:lang w:val="en-US"/>
              </w:rPr>
            </w:pPr>
            <w:r w:rsidRPr="002621F7">
              <w:rPr>
                <w:lang w:val="en-US"/>
              </w:rPr>
              <w:t>6</w:t>
            </w:r>
          </w:p>
        </w:tc>
        <w:tc>
          <w:tcPr>
            <w:tcW w:w="992" w:type="dxa"/>
          </w:tcPr>
          <w:p w14:paraId="76ABFAB5" w14:textId="77777777" w:rsidR="006A18D1" w:rsidRPr="002621F7" w:rsidRDefault="006A18D1" w:rsidP="00901256">
            <w:pPr>
              <w:jc w:val="both"/>
              <w:cnfStyle w:val="000000100000" w:firstRow="0" w:lastRow="0" w:firstColumn="0" w:lastColumn="0" w:oddVBand="0" w:evenVBand="0" w:oddHBand="1" w:evenHBand="0" w:firstRowFirstColumn="0" w:firstRowLastColumn="0" w:lastRowFirstColumn="0" w:lastRowLastColumn="0"/>
              <w:rPr>
                <w:lang w:val="en-US"/>
              </w:rPr>
            </w:pPr>
            <w:r w:rsidRPr="002621F7">
              <w:rPr>
                <w:lang w:val="en-US"/>
              </w:rPr>
              <w:t>2.0</w:t>
            </w:r>
          </w:p>
        </w:tc>
        <w:tc>
          <w:tcPr>
            <w:tcW w:w="1990" w:type="dxa"/>
          </w:tcPr>
          <w:p w14:paraId="3EBDF088" w14:textId="77777777" w:rsidR="006A18D1" w:rsidRPr="002621F7" w:rsidRDefault="006A18D1" w:rsidP="00901256">
            <w:pPr>
              <w:jc w:val="both"/>
              <w:cnfStyle w:val="000000100000" w:firstRow="0" w:lastRow="0" w:firstColumn="0" w:lastColumn="0" w:oddVBand="0" w:evenVBand="0" w:oddHBand="1" w:evenHBand="0" w:firstRowFirstColumn="0" w:firstRowLastColumn="0" w:lastRowFirstColumn="0" w:lastRowLastColumn="0"/>
              <w:rPr>
                <w:lang w:val="en-US"/>
              </w:rPr>
            </w:pPr>
          </w:p>
        </w:tc>
      </w:tr>
      <w:tr w:rsidR="00D55282" w:rsidRPr="002621F7" w14:paraId="45D21C2B" w14:textId="77777777" w:rsidTr="00680C3A">
        <w:tc>
          <w:tcPr>
            <w:cnfStyle w:val="001000000000" w:firstRow="0" w:lastRow="0" w:firstColumn="1" w:lastColumn="0" w:oddVBand="0" w:evenVBand="0" w:oddHBand="0" w:evenHBand="0" w:firstRowFirstColumn="0" w:firstRowLastColumn="0" w:lastRowFirstColumn="0" w:lastRowLastColumn="0"/>
            <w:tcW w:w="1980" w:type="dxa"/>
          </w:tcPr>
          <w:p w14:paraId="742A8B50" w14:textId="71F36E16" w:rsidR="00D55282" w:rsidRPr="002621F7" w:rsidRDefault="00D55282" w:rsidP="00D55282">
            <w:pPr>
              <w:jc w:val="both"/>
              <w:rPr>
                <w:b w:val="0"/>
                <w:lang w:val="en-US"/>
              </w:rPr>
            </w:pPr>
            <w:r w:rsidRPr="002621F7">
              <w:rPr>
                <w:b w:val="0"/>
                <w:lang w:val="en-US"/>
              </w:rPr>
              <w:t>Age (</w:t>
            </w:r>
            <w:proofErr w:type="spellStart"/>
            <w:r w:rsidRPr="002621F7">
              <w:rPr>
                <w:b w:val="0"/>
                <w:lang w:val="en-US"/>
              </w:rPr>
              <w:t>yrs</w:t>
            </w:r>
            <w:proofErr w:type="spellEnd"/>
            <w:r w:rsidRPr="002621F7">
              <w:rPr>
                <w:b w:val="0"/>
                <w:lang w:val="en-US"/>
              </w:rPr>
              <w:t>) at first pregnancy</w:t>
            </w:r>
          </w:p>
        </w:tc>
        <w:tc>
          <w:tcPr>
            <w:tcW w:w="2126" w:type="dxa"/>
          </w:tcPr>
          <w:p w14:paraId="1F2F6989" w14:textId="34AE6427" w:rsidR="00D55282" w:rsidRPr="002621F7" w:rsidRDefault="00D55282" w:rsidP="00D55282">
            <w:pPr>
              <w:jc w:val="both"/>
              <w:cnfStyle w:val="000000000000" w:firstRow="0" w:lastRow="0" w:firstColumn="0" w:lastColumn="0" w:oddVBand="0" w:evenVBand="0" w:oddHBand="0" w:evenHBand="0" w:firstRowFirstColumn="0" w:firstRowLastColumn="0" w:lastRowFirstColumn="0" w:lastRowLastColumn="0"/>
              <w:rPr>
                <w:lang w:val="en-US"/>
              </w:rPr>
            </w:pPr>
            <w:r w:rsidRPr="002621F7">
              <w:rPr>
                <w:lang w:val="en-US"/>
              </w:rPr>
              <w:t xml:space="preserve">Mean </w:t>
            </w:r>
          </w:p>
        </w:tc>
        <w:tc>
          <w:tcPr>
            <w:tcW w:w="1134" w:type="dxa"/>
          </w:tcPr>
          <w:p w14:paraId="78F06EC7" w14:textId="4471E406" w:rsidR="00D55282" w:rsidRPr="002621F7" w:rsidRDefault="00D55282" w:rsidP="00D55282">
            <w:pPr>
              <w:jc w:val="both"/>
              <w:cnfStyle w:val="000000000000" w:firstRow="0" w:lastRow="0" w:firstColumn="0" w:lastColumn="0" w:oddVBand="0" w:evenVBand="0" w:oddHBand="0" w:evenHBand="0" w:firstRowFirstColumn="0" w:firstRowLastColumn="0" w:lastRowFirstColumn="0" w:lastRowLastColumn="0"/>
              <w:rPr>
                <w:lang w:val="en-US"/>
              </w:rPr>
            </w:pPr>
            <w:r w:rsidRPr="002621F7">
              <w:rPr>
                <w:lang w:val="en-US"/>
              </w:rPr>
              <w:t>19.02±3.7</w:t>
            </w:r>
          </w:p>
        </w:tc>
        <w:tc>
          <w:tcPr>
            <w:tcW w:w="992" w:type="dxa"/>
          </w:tcPr>
          <w:p w14:paraId="3AD6C978" w14:textId="40B791B4" w:rsidR="00D55282" w:rsidRPr="002621F7" w:rsidRDefault="00D55282" w:rsidP="00D55282">
            <w:pPr>
              <w:jc w:val="both"/>
              <w:cnfStyle w:val="000000000000" w:firstRow="0" w:lastRow="0" w:firstColumn="0" w:lastColumn="0" w:oddVBand="0" w:evenVBand="0" w:oddHBand="0" w:evenHBand="0" w:firstRowFirstColumn="0" w:firstRowLastColumn="0" w:lastRowFirstColumn="0" w:lastRowLastColumn="0"/>
              <w:rPr>
                <w:lang w:val="en-US"/>
              </w:rPr>
            </w:pPr>
          </w:p>
        </w:tc>
        <w:tc>
          <w:tcPr>
            <w:tcW w:w="1990" w:type="dxa"/>
          </w:tcPr>
          <w:p w14:paraId="5CFBE020" w14:textId="77777777" w:rsidR="00D55282" w:rsidRPr="002621F7" w:rsidRDefault="00D55282" w:rsidP="00D55282">
            <w:pPr>
              <w:jc w:val="both"/>
              <w:cnfStyle w:val="000000000000" w:firstRow="0" w:lastRow="0" w:firstColumn="0" w:lastColumn="0" w:oddVBand="0" w:evenVBand="0" w:oddHBand="0" w:evenHBand="0" w:firstRowFirstColumn="0" w:firstRowLastColumn="0" w:lastRowFirstColumn="0" w:lastRowLastColumn="0"/>
              <w:rPr>
                <w:lang w:val="en-US"/>
              </w:rPr>
            </w:pPr>
          </w:p>
        </w:tc>
      </w:tr>
    </w:tbl>
    <w:p w14:paraId="05E804DF" w14:textId="77777777" w:rsidR="00B43463" w:rsidRDefault="00B43463" w:rsidP="00BF77F3">
      <w:pPr>
        <w:rPr>
          <w:b/>
          <w:sz w:val="20"/>
          <w:szCs w:val="20"/>
        </w:rPr>
      </w:pPr>
    </w:p>
    <w:p w14:paraId="7F653A37" w14:textId="77777777" w:rsidR="00BF77F3" w:rsidRPr="00BF77F3" w:rsidRDefault="0015353E" w:rsidP="00BF77F3">
      <w:pPr>
        <w:pStyle w:val="Heading2"/>
        <w:numPr>
          <w:ilvl w:val="1"/>
          <w:numId w:val="9"/>
        </w:numPr>
      </w:pPr>
      <w:bookmarkStart w:id="39" w:name="_Toc456038971"/>
      <w:bookmarkStart w:id="40" w:name="_Toc522496442"/>
      <w:r>
        <w:t xml:space="preserve">Pregnant woman </w:t>
      </w:r>
      <w:r w:rsidR="00480499">
        <w:t xml:space="preserve">and </w:t>
      </w:r>
      <w:r w:rsidR="00BF77F3" w:rsidRPr="00BF77F3">
        <w:t>essential new-born care</w:t>
      </w:r>
      <w:bookmarkEnd w:id="39"/>
      <w:bookmarkEnd w:id="40"/>
    </w:p>
    <w:p w14:paraId="69775E7E" w14:textId="47C3B143" w:rsidR="006A18D1" w:rsidRDefault="00234AEB" w:rsidP="00680C3A">
      <w:pPr>
        <w:autoSpaceDE w:val="0"/>
        <w:autoSpaceDN w:val="0"/>
        <w:adjustRightInd w:val="0"/>
        <w:spacing w:after="0" w:line="240" w:lineRule="auto"/>
        <w:rPr>
          <w:lang w:val="en-US"/>
        </w:rPr>
      </w:pPr>
      <w:r w:rsidRPr="00234AEB">
        <w:rPr>
          <w:lang w:val="en-US"/>
        </w:rPr>
        <w:t>P</w:t>
      </w:r>
      <w:r w:rsidR="00566E4C" w:rsidRPr="00234AEB">
        <w:rPr>
          <w:lang w:val="en-US"/>
        </w:rPr>
        <w:t>regna</w:t>
      </w:r>
      <w:r>
        <w:rPr>
          <w:lang w:val="en-US"/>
        </w:rPr>
        <w:t xml:space="preserve">nt women should go for antenatal checks at health facility every month. It is recommended that pregnant women </w:t>
      </w:r>
      <w:r w:rsidR="00430306">
        <w:rPr>
          <w:lang w:val="en-US"/>
        </w:rPr>
        <w:t>attend</w:t>
      </w:r>
      <w:r>
        <w:rPr>
          <w:lang w:val="en-US"/>
        </w:rPr>
        <w:t xml:space="preserve"> </w:t>
      </w:r>
      <w:r w:rsidR="00430306">
        <w:rPr>
          <w:lang w:val="en-US"/>
        </w:rPr>
        <w:t xml:space="preserve">at least </w:t>
      </w:r>
      <w:r>
        <w:rPr>
          <w:lang w:val="en-US"/>
        </w:rPr>
        <w:t>four focused antenat</w:t>
      </w:r>
      <w:r w:rsidR="00430306">
        <w:rPr>
          <w:lang w:val="en-US"/>
        </w:rPr>
        <w:t>a</w:t>
      </w:r>
      <w:r>
        <w:rPr>
          <w:lang w:val="en-US"/>
        </w:rPr>
        <w:t xml:space="preserve">l </w:t>
      </w:r>
      <w:r w:rsidR="00430306">
        <w:rPr>
          <w:lang w:val="en-US"/>
        </w:rPr>
        <w:t xml:space="preserve">visits to health facility to be checked by a health professional. Table </w:t>
      </w:r>
      <w:r w:rsidR="001D41AB">
        <w:rPr>
          <w:lang w:val="en-US"/>
        </w:rPr>
        <w:t>5</w:t>
      </w:r>
      <w:r w:rsidR="00430306">
        <w:rPr>
          <w:lang w:val="en-US"/>
        </w:rPr>
        <w:t xml:space="preserve"> shows services received by mothers during their most recent pregnancy.</w:t>
      </w:r>
    </w:p>
    <w:p w14:paraId="7C0237A8" w14:textId="1350F049" w:rsidR="00582654" w:rsidRDefault="001D41AB" w:rsidP="001D41AB">
      <w:pPr>
        <w:pStyle w:val="Caption"/>
      </w:pPr>
      <w:bookmarkStart w:id="41" w:name="_Toc522496476"/>
      <w:r>
        <w:t xml:space="preserve">Table </w:t>
      </w:r>
      <w:fldSimple w:instr=" SEQ Table \* ARABIC ">
        <w:r w:rsidR="000768D4">
          <w:rPr>
            <w:noProof/>
          </w:rPr>
          <w:t>5</w:t>
        </w:r>
      </w:fldSimple>
      <w:r w:rsidR="00582654">
        <w:t xml:space="preserve">: </w:t>
      </w:r>
      <w:r>
        <w:t xml:space="preserve">Maternal and </w:t>
      </w:r>
      <w:proofErr w:type="spellStart"/>
      <w:r w:rsidR="00582654" w:rsidRPr="004E14D5">
        <w:t>newborn</w:t>
      </w:r>
      <w:proofErr w:type="spellEnd"/>
      <w:r w:rsidR="00582654" w:rsidRPr="004E14D5">
        <w:t xml:space="preserve"> care indicators</w:t>
      </w:r>
      <w:bookmarkEnd w:id="41"/>
    </w:p>
    <w:tbl>
      <w:tblPr>
        <w:tblW w:w="8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2434"/>
        <w:gridCol w:w="856"/>
        <w:gridCol w:w="918"/>
        <w:gridCol w:w="814"/>
        <w:gridCol w:w="1399"/>
      </w:tblGrid>
      <w:tr w:rsidR="00A65CAC" w:rsidRPr="00A65CAC" w14:paraId="6533293F" w14:textId="77777777" w:rsidTr="00AB45AB">
        <w:trPr>
          <w:trHeight w:val="288"/>
        </w:trPr>
        <w:tc>
          <w:tcPr>
            <w:tcW w:w="2499" w:type="dxa"/>
            <w:shd w:val="clear" w:color="auto" w:fill="auto"/>
            <w:hideMark/>
          </w:tcPr>
          <w:p w14:paraId="4229D096" w14:textId="77777777" w:rsidR="00A65CAC" w:rsidRPr="00A65CAC" w:rsidRDefault="00A65CAC" w:rsidP="00A65CAC">
            <w:pPr>
              <w:spacing w:after="0" w:line="240" w:lineRule="auto"/>
              <w:rPr>
                <w:rFonts w:ascii="Calibri" w:eastAsia="Times New Roman" w:hAnsi="Calibri" w:cs="Times New Roman"/>
                <w:b/>
                <w:bCs/>
                <w:color w:val="000000"/>
                <w:lang w:eastAsia="en-GB"/>
              </w:rPr>
            </w:pPr>
            <w:r w:rsidRPr="00A65CAC">
              <w:rPr>
                <w:rFonts w:ascii="Calibri" w:eastAsia="Times New Roman" w:hAnsi="Calibri" w:cs="Times New Roman"/>
                <w:b/>
                <w:bCs/>
                <w:color w:val="000000"/>
                <w:lang w:val="en-US" w:eastAsia="en-GB"/>
              </w:rPr>
              <w:t xml:space="preserve">Item </w:t>
            </w:r>
          </w:p>
        </w:tc>
        <w:tc>
          <w:tcPr>
            <w:tcW w:w="2434" w:type="dxa"/>
            <w:shd w:val="clear" w:color="auto" w:fill="auto"/>
            <w:hideMark/>
          </w:tcPr>
          <w:p w14:paraId="5933EBE6" w14:textId="77777777" w:rsidR="00A65CAC" w:rsidRPr="00A65CAC" w:rsidRDefault="00A65CAC" w:rsidP="00A65CAC">
            <w:pPr>
              <w:spacing w:after="0" w:line="240" w:lineRule="auto"/>
              <w:rPr>
                <w:rFonts w:ascii="Calibri" w:eastAsia="Times New Roman" w:hAnsi="Calibri" w:cs="Times New Roman"/>
                <w:b/>
                <w:bCs/>
                <w:color w:val="000000"/>
                <w:lang w:eastAsia="en-GB"/>
              </w:rPr>
            </w:pPr>
            <w:r w:rsidRPr="00A65CAC">
              <w:rPr>
                <w:rFonts w:ascii="Calibri" w:eastAsia="Times New Roman" w:hAnsi="Calibri" w:cs="Times New Roman"/>
                <w:b/>
                <w:bCs/>
                <w:color w:val="000000"/>
                <w:lang w:val="en-US" w:eastAsia="en-GB"/>
              </w:rPr>
              <w:t>Indices</w:t>
            </w:r>
          </w:p>
        </w:tc>
        <w:tc>
          <w:tcPr>
            <w:tcW w:w="856" w:type="dxa"/>
            <w:shd w:val="clear" w:color="auto" w:fill="auto"/>
            <w:hideMark/>
          </w:tcPr>
          <w:p w14:paraId="37EDB57D" w14:textId="77777777" w:rsidR="00A65CAC" w:rsidRPr="00A65CAC" w:rsidRDefault="00A65CAC" w:rsidP="00A65CAC">
            <w:pPr>
              <w:spacing w:after="0" w:line="240" w:lineRule="auto"/>
              <w:rPr>
                <w:rFonts w:ascii="Calibri" w:eastAsia="Times New Roman" w:hAnsi="Calibri" w:cs="Times New Roman"/>
                <w:b/>
                <w:bCs/>
                <w:color w:val="000000"/>
                <w:lang w:eastAsia="en-GB"/>
              </w:rPr>
            </w:pPr>
            <w:proofErr w:type="spellStart"/>
            <w:r w:rsidRPr="00A65CAC">
              <w:rPr>
                <w:rFonts w:ascii="Calibri" w:eastAsia="Times New Roman" w:hAnsi="Calibri" w:cs="Times New Roman"/>
                <w:b/>
                <w:bCs/>
                <w:color w:val="000000"/>
                <w:lang w:val="en-US" w:eastAsia="en-GB"/>
              </w:rPr>
              <w:t>Num</w:t>
            </w:r>
            <w:proofErr w:type="spellEnd"/>
          </w:p>
        </w:tc>
        <w:tc>
          <w:tcPr>
            <w:tcW w:w="918" w:type="dxa"/>
            <w:shd w:val="clear" w:color="auto" w:fill="auto"/>
            <w:hideMark/>
          </w:tcPr>
          <w:p w14:paraId="35585B92" w14:textId="64941D25" w:rsidR="00A65CAC" w:rsidRPr="00A65CAC" w:rsidRDefault="00A65CAC" w:rsidP="00A65CAC">
            <w:pPr>
              <w:spacing w:after="0" w:line="240" w:lineRule="auto"/>
              <w:rPr>
                <w:rFonts w:ascii="Calibri" w:eastAsia="Times New Roman" w:hAnsi="Calibri" w:cs="Times New Roman"/>
                <w:b/>
                <w:bCs/>
                <w:color w:val="000000"/>
                <w:lang w:eastAsia="en-GB"/>
              </w:rPr>
            </w:pPr>
            <w:proofErr w:type="spellStart"/>
            <w:r w:rsidRPr="00A65CAC">
              <w:rPr>
                <w:rFonts w:ascii="Calibri" w:eastAsia="Times New Roman" w:hAnsi="Calibri" w:cs="Times New Roman"/>
                <w:b/>
                <w:bCs/>
                <w:color w:val="000000"/>
                <w:lang w:val="en-US" w:eastAsia="en-GB"/>
              </w:rPr>
              <w:t>Den</w:t>
            </w:r>
            <w:r w:rsidR="00AF02FC">
              <w:rPr>
                <w:rFonts w:ascii="Calibri" w:eastAsia="Times New Roman" w:hAnsi="Calibri" w:cs="Times New Roman"/>
                <w:b/>
                <w:bCs/>
                <w:color w:val="000000"/>
                <w:lang w:val="en-US" w:eastAsia="en-GB"/>
              </w:rPr>
              <w:t>om</w:t>
            </w:r>
            <w:proofErr w:type="spellEnd"/>
          </w:p>
        </w:tc>
        <w:tc>
          <w:tcPr>
            <w:tcW w:w="814" w:type="dxa"/>
            <w:shd w:val="clear" w:color="auto" w:fill="auto"/>
            <w:hideMark/>
          </w:tcPr>
          <w:p w14:paraId="19BDBDBE" w14:textId="77777777" w:rsidR="00A65CAC" w:rsidRPr="00A65CAC" w:rsidRDefault="00A65CAC" w:rsidP="00A65CAC">
            <w:pPr>
              <w:spacing w:after="0" w:line="240" w:lineRule="auto"/>
              <w:rPr>
                <w:rFonts w:ascii="Calibri" w:eastAsia="Times New Roman" w:hAnsi="Calibri" w:cs="Times New Roman"/>
                <w:b/>
                <w:bCs/>
                <w:color w:val="000000"/>
                <w:lang w:eastAsia="en-GB"/>
              </w:rPr>
            </w:pPr>
            <w:r w:rsidRPr="00A65CAC">
              <w:rPr>
                <w:rFonts w:ascii="Calibri" w:eastAsia="Times New Roman" w:hAnsi="Calibri" w:cs="Times New Roman"/>
                <w:b/>
                <w:bCs/>
                <w:color w:val="000000"/>
                <w:lang w:val="en-US" w:eastAsia="en-GB"/>
              </w:rPr>
              <w:t>%</w:t>
            </w:r>
          </w:p>
        </w:tc>
        <w:tc>
          <w:tcPr>
            <w:tcW w:w="1399" w:type="dxa"/>
            <w:shd w:val="clear" w:color="auto" w:fill="auto"/>
            <w:hideMark/>
          </w:tcPr>
          <w:p w14:paraId="1F24E35D" w14:textId="77777777" w:rsidR="00A65CAC" w:rsidRPr="00A65CAC" w:rsidRDefault="00A65CAC" w:rsidP="00A65CAC">
            <w:pPr>
              <w:spacing w:after="0" w:line="240" w:lineRule="auto"/>
              <w:rPr>
                <w:rFonts w:ascii="Calibri" w:eastAsia="Times New Roman" w:hAnsi="Calibri" w:cs="Times New Roman"/>
                <w:b/>
                <w:bCs/>
                <w:color w:val="000000"/>
                <w:lang w:eastAsia="en-GB"/>
              </w:rPr>
            </w:pPr>
            <w:r w:rsidRPr="00A65CAC">
              <w:rPr>
                <w:rFonts w:ascii="Calibri" w:eastAsia="Times New Roman" w:hAnsi="Calibri" w:cs="Times New Roman"/>
                <w:b/>
                <w:bCs/>
                <w:color w:val="000000"/>
                <w:lang w:val="en-US" w:eastAsia="en-GB"/>
              </w:rPr>
              <w:t>95% CI </w:t>
            </w:r>
          </w:p>
        </w:tc>
      </w:tr>
      <w:tr w:rsidR="00A65CAC" w:rsidRPr="00A65CAC" w14:paraId="739BF20A" w14:textId="77777777" w:rsidTr="00AB45AB">
        <w:trPr>
          <w:trHeight w:val="576"/>
        </w:trPr>
        <w:tc>
          <w:tcPr>
            <w:tcW w:w="2499" w:type="dxa"/>
            <w:vMerge w:val="restart"/>
            <w:shd w:val="clear" w:color="auto" w:fill="auto"/>
            <w:vAlign w:val="center"/>
            <w:hideMark/>
          </w:tcPr>
          <w:p w14:paraId="76C23425"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 xml:space="preserve">Health facility </w:t>
            </w:r>
            <w:proofErr w:type="gramStart"/>
            <w:r w:rsidRPr="00A65CAC">
              <w:rPr>
                <w:rFonts w:ascii="Calibri" w:eastAsia="Times New Roman" w:hAnsi="Calibri" w:cs="Times New Roman"/>
                <w:color w:val="000000"/>
                <w:lang w:val="en-US" w:eastAsia="en-GB"/>
              </w:rPr>
              <w:t>delivery  (</w:t>
            </w:r>
            <w:proofErr w:type="gramEnd"/>
            <w:r w:rsidRPr="00A65CAC">
              <w:rPr>
                <w:rFonts w:ascii="Calibri" w:eastAsia="Times New Roman" w:hAnsi="Calibri" w:cs="Times New Roman"/>
                <w:color w:val="000000"/>
                <w:lang w:val="en-US" w:eastAsia="en-GB"/>
              </w:rPr>
              <w:t>N=301)</w:t>
            </w:r>
          </w:p>
        </w:tc>
        <w:tc>
          <w:tcPr>
            <w:tcW w:w="2434" w:type="dxa"/>
            <w:shd w:val="clear" w:color="auto" w:fill="auto"/>
            <w:hideMark/>
          </w:tcPr>
          <w:p w14:paraId="13575C9D"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Public/private health facility</w:t>
            </w:r>
          </w:p>
        </w:tc>
        <w:tc>
          <w:tcPr>
            <w:tcW w:w="856" w:type="dxa"/>
            <w:shd w:val="clear" w:color="auto" w:fill="auto"/>
            <w:hideMark/>
          </w:tcPr>
          <w:p w14:paraId="1988BF8A"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278</w:t>
            </w:r>
          </w:p>
        </w:tc>
        <w:tc>
          <w:tcPr>
            <w:tcW w:w="918" w:type="dxa"/>
            <w:vMerge w:val="restart"/>
            <w:shd w:val="clear" w:color="auto" w:fill="auto"/>
            <w:vAlign w:val="center"/>
            <w:hideMark/>
          </w:tcPr>
          <w:p w14:paraId="2E28D611" w14:textId="77777777" w:rsidR="00A65CAC" w:rsidRPr="00A65CAC" w:rsidRDefault="00A65CAC" w:rsidP="00A65CAC">
            <w:pPr>
              <w:spacing w:after="0" w:line="240" w:lineRule="auto"/>
              <w:jc w:val="center"/>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301</w:t>
            </w:r>
          </w:p>
        </w:tc>
        <w:tc>
          <w:tcPr>
            <w:tcW w:w="814" w:type="dxa"/>
            <w:shd w:val="clear" w:color="auto" w:fill="auto"/>
            <w:hideMark/>
          </w:tcPr>
          <w:p w14:paraId="6FA92835"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92.4</w:t>
            </w:r>
          </w:p>
        </w:tc>
        <w:tc>
          <w:tcPr>
            <w:tcW w:w="1399" w:type="dxa"/>
            <w:shd w:val="clear" w:color="auto" w:fill="auto"/>
            <w:hideMark/>
          </w:tcPr>
          <w:p w14:paraId="477877E2"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88.8 – 94.9</w:t>
            </w:r>
          </w:p>
        </w:tc>
      </w:tr>
      <w:tr w:rsidR="00A65CAC" w:rsidRPr="00A65CAC" w14:paraId="1343E4EA" w14:textId="77777777" w:rsidTr="00AB45AB">
        <w:trPr>
          <w:trHeight w:val="288"/>
        </w:trPr>
        <w:tc>
          <w:tcPr>
            <w:tcW w:w="2499" w:type="dxa"/>
            <w:vMerge/>
            <w:vAlign w:val="center"/>
            <w:hideMark/>
          </w:tcPr>
          <w:p w14:paraId="40A15AC6" w14:textId="77777777" w:rsidR="00A65CAC" w:rsidRPr="00A65CAC" w:rsidRDefault="00A65CAC" w:rsidP="00A65CAC">
            <w:pPr>
              <w:spacing w:after="0" w:line="240" w:lineRule="auto"/>
              <w:rPr>
                <w:rFonts w:ascii="Calibri" w:eastAsia="Times New Roman" w:hAnsi="Calibri" w:cs="Times New Roman"/>
                <w:color w:val="000000"/>
                <w:lang w:eastAsia="en-GB"/>
              </w:rPr>
            </w:pPr>
          </w:p>
        </w:tc>
        <w:tc>
          <w:tcPr>
            <w:tcW w:w="2434" w:type="dxa"/>
            <w:shd w:val="clear" w:color="auto" w:fill="auto"/>
            <w:hideMark/>
          </w:tcPr>
          <w:p w14:paraId="09244290"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 xml:space="preserve">At home assisted by TBA </w:t>
            </w:r>
          </w:p>
        </w:tc>
        <w:tc>
          <w:tcPr>
            <w:tcW w:w="856" w:type="dxa"/>
            <w:shd w:val="clear" w:color="auto" w:fill="auto"/>
            <w:hideMark/>
          </w:tcPr>
          <w:p w14:paraId="4F1A3F9D"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12</w:t>
            </w:r>
          </w:p>
        </w:tc>
        <w:tc>
          <w:tcPr>
            <w:tcW w:w="918" w:type="dxa"/>
            <w:vMerge/>
            <w:vAlign w:val="center"/>
            <w:hideMark/>
          </w:tcPr>
          <w:p w14:paraId="3D0757CE" w14:textId="77777777" w:rsidR="00A65CAC" w:rsidRPr="00A65CAC" w:rsidRDefault="00A65CAC" w:rsidP="00A65CAC">
            <w:pPr>
              <w:spacing w:after="0" w:line="240" w:lineRule="auto"/>
              <w:rPr>
                <w:rFonts w:ascii="Calibri" w:eastAsia="Times New Roman" w:hAnsi="Calibri" w:cs="Times New Roman"/>
                <w:color w:val="000000"/>
                <w:lang w:eastAsia="en-GB"/>
              </w:rPr>
            </w:pPr>
          </w:p>
        </w:tc>
        <w:tc>
          <w:tcPr>
            <w:tcW w:w="814" w:type="dxa"/>
            <w:shd w:val="clear" w:color="auto" w:fill="auto"/>
            <w:hideMark/>
          </w:tcPr>
          <w:p w14:paraId="5DC057A5"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4</w:t>
            </w:r>
          </w:p>
        </w:tc>
        <w:tc>
          <w:tcPr>
            <w:tcW w:w="1399" w:type="dxa"/>
            <w:shd w:val="clear" w:color="auto" w:fill="auto"/>
            <w:hideMark/>
          </w:tcPr>
          <w:p w14:paraId="36EF3EAB" w14:textId="77777777" w:rsidR="00A65CAC" w:rsidRPr="00A65CAC" w:rsidRDefault="00A65CAC" w:rsidP="00A65CAC">
            <w:pPr>
              <w:spacing w:after="0" w:line="240" w:lineRule="auto"/>
              <w:rPr>
                <w:rFonts w:ascii="Calibri" w:eastAsia="Times New Roman" w:hAnsi="Calibri" w:cs="Times New Roman"/>
                <w:color w:val="000000"/>
                <w:lang w:eastAsia="en-GB"/>
              </w:rPr>
            </w:pPr>
          </w:p>
        </w:tc>
      </w:tr>
      <w:tr w:rsidR="00A65CAC" w:rsidRPr="00A65CAC" w14:paraId="75B28D9F" w14:textId="77777777" w:rsidTr="00AB45AB">
        <w:trPr>
          <w:trHeight w:val="288"/>
        </w:trPr>
        <w:tc>
          <w:tcPr>
            <w:tcW w:w="2499" w:type="dxa"/>
            <w:vMerge/>
            <w:vAlign w:val="center"/>
            <w:hideMark/>
          </w:tcPr>
          <w:p w14:paraId="2EB1A0BA" w14:textId="77777777" w:rsidR="00A65CAC" w:rsidRPr="00A65CAC" w:rsidRDefault="00A65CAC" w:rsidP="00A65CAC">
            <w:pPr>
              <w:spacing w:after="0" w:line="240" w:lineRule="auto"/>
              <w:rPr>
                <w:rFonts w:ascii="Calibri" w:eastAsia="Times New Roman" w:hAnsi="Calibri" w:cs="Times New Roman"/>
                <w:color w:val="000000"/>
                <w:lang w:eastAsia="en-GB"/>
              </w:rPr>
            </w:pPr>
          </w:p>
        </w:tc>
        <w:tc>
          <w:tcPr>
            <w:tcW w:w="2434" w:type="dxa"/>
            <w:shd w:val="clear" w:color="auto" w:fill="auto"/>
            <w:hideMark/>
          </w:tcPr>
          <w:p w14:paraId="6F6FD07E"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 xml:space="preserve">Others </w:t>
            </w:r>
          </w:p>
        </w:tc>
        <w:tc>
          <w:tcPr>
            <w:tcW w:w="856" w:type="dxa"/>
            <w:shd w:val="clear" w:color="auto" w:fill="auto"/>
            <w:hideMark/>
          </w:tcPr>
          <w:p w14:paraId="2F9E5235"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11</w:t>
            </w:r>
          </w:p>
        </w:tc>
        <w:tc>
          <w:tcPr>
            <w:tcW w:w="918" w:type="dxa"/>
            <w:vMerge/>
            <w:vAlign w:val="center"/>
            <w:hideMark/>
          </w:tcPr>
          <w:p w14:paraId="67C48C66" w14:textId="77777777" w:rsidR="00A65CAC" w:rsidRPr="00A65CAC" w:rsidRDefault="00A65CAC" w:rsidP="00A65CAC">
            <w:pPr>
              <w:spacing w:after="0" w:line="240" w:lineRule="auto"/>
              <w:rPr>
                <w:rFonts w:ascii="Calibri" w:eastAsia="Times New Roman" w:hAnsi="Calibri" w:cs="Times New Roman"/>
                <w:color w:val="000000"/>
                <w:lang w:eastAsia="en-GB"/>
              </w:rPr>
            </w:pPr>
          </w:p>
        </w:tc>
        <w:tc>
          <w:tcPr>
            <w:tcW w:w="814" w:type="dxa"/>
            <w:shd w:val="clear" w:color="auto" w:fill="auto"/>
            <w:hideMark/>
          </w:tcPr>
          <w:p w14:paraId="7A4B1A64"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3.6</w:t>
            </w:r>
          </w:p>
        </w:tc>
        <w:tc>
          <w:tcPr>
            <w:tcW w:w="1399" w:type="dxa"/>
            <w:shd w:val="clear" w:color="auto" w:fill="auto"/>
            <w:hideMark/>
          </w:tcPr>
          <w:p w14:paraId="2E405967"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5.2 - 11.2</w:t>
            </w:r>
          </w:p>
        </w:tc>
      </w:tr>
      <w:tr w:rsidR="00A65CAC" w:rsidRPr="00A65CAC" w14:paraId="3BD591E4" w14:textId="77777777" w:rsidTr="00AB45AB">
        <w:trPr>
          <w:trHeight w:val="1152"/>
        </w:trPr>
        <w:tc>
          <w:tcPr>
            <w:tcW w:w="2499" w:type="dxa"/>
            <w:vMerge w:val="restart"/>
            <w:shd w:val="clear" w:color="auto" w:fill="auto"/>
            <w:hideMark/>
          </w:tcPr>
          <w:p w14:paraId="5DEFF85B" w14:textId="1CC9271E" w:rsidR="00A65CAC" w:rsidRPr="00A65CAC" w:rsidRDefault="00A65CAC" w:rsidP="001D41AB">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 xml:space="preserve">Antenatal checks made during last pregnancy </w:t>
            </w:r>
            <w:r w:rsidR="001D41AB">
              <w:rPr>
                <w:rFonts w:ascii="Calibri" w:eastAsia="Times New Roman" w:hAnsi="Calibri" w:cs="Times New Roman"/>
                <w:color w:val="000000"/>
                <w:lang w:val="en-US" w:eastAsia="en-GB"/>
              </w:rPr>
              <w:t xml:space="preserve">verified by </w:t>
            </w:r>
            <w:r w:rsidR="001D41AB" w:rsidRPr="00A65CAC">
              <w:rPr>
                <w:rFonts w:ascii="Calibri" w:eastAsia="Times New Roman" w:hAnsi="Calibri" w:cs="Times New Roman"/>
                <w:color w:val="000000"/>
                <w:lang w:val="en-US" w:eastAsia="en-GB"/>
              </w:rPr>
              <w:t xml:space="preserve">MCH booklet </w:t>
            </w:r>
            <w:r w:rsidR="001D41AB">
              <w:rPr>
                <w:rFonts w:ascii="Calibri" w:eastAsia="Times New Roman" w:hAnsi="Calibri" w:cs="Times New Roman"/>
                <w:color w:val="000000"/>
                <w:lang w:val="en-US" w:eastAsia="en-GB"/>
              </w:rPr>
              <w:t>(N=278)</w:t>
            </w:r>
          </w:p>
        </w:tc>
        <w:tc>
          <w:tcPr>
            <w:tcW w:w="2434" w:type="dxa"/>
            <w:shd w:val="clear" w:color="auto" w:fill="auto"/>
            <w:hideMark/>
          </w:tcPr>
          <w:p w14:paraId="5A17B4F7"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 xml:space="preserve">4+ </w:t>
            </w:r>
          </w:p>
        </w:tc>
        <w:tc>
          <w:tcPr>
            <w:tcW w:w="856" w:type="dxa"/>
            <w:shd w:val="clear" w:color="auto" w:fill="auto"/>
            <w:hideMark/>
          </w:tcPr>
          <w:p w14:paraId="5A8655E0"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125</w:t>
            </w:r>
          </w:p>
        </w:tc>
        <w:tc>
          <w:tcPr>
            <w:tcW w:w="918" w:type="dxa"/>
            <w:vMerge w:val="restart"/>
            <w:shd w:val="clear" w:color="auto" w:fill="auto"/>
            <w:vAlign w:val="center"/>
            <w:hideMark/>
          </w:tcPr>
          <w:p w14:paraId="6E994CA9" w14:textId="77777777" w:rsidR="00A65CAC" w:rsidRPr="00A65CAC" w:rsidRDefault="00A65CAC" w:rsidP="00A65CAC">
            <w:pPr>
              <w:spacing w:after="0" w:line="240" w:lineRule="auto"/>
              <w:jc w:val="center"/>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278</w:t>
            </w:r>
          </w:p>
        </w:tc>
        <w:tc>
          <w:tcPr>
            <w:tcW w:w="814" w:type="dxa"/>
            <w:shd w:val="clear" w:color="auto" w:fill="auto"/>
            <w:hideMark/>
          </w:tcPr>
          <w:p w14:paraId="0A1EEAE1"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45</w:t>
            </w:r>
          </w:p>
        </w:tc>
        <w:tc>
          <w:tcPr>
            <w:tcW w:w="1399" w:type="dxa"/>
            <w:shd w:val="clear" w:color="auto" w:fill="auto"/>
            <w:hideMark/>
          </w:tcPr>
          <w:p w14:paraId="5F257A66"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39.0 -51.0</w:t>
            </w:r>
          </w:p>
        </w:tc>
      </w:tr>
      <w:tr w:rsidR="00A65CAC" w:rsidRPr="00A65CAC" w14:paraId="39B7D86F" w14:textId="77777777" w:rsidTr="00AB45AB">
        <w:trPr>
          <w:trHeight w:val="288"/>
        </w:trPr>
        <w:tc>
          <w:tcPr>
            <w:tcW w:w="2499" w:type="dxa"/>
            <w:vMerge/>
            <w:vAlign w:val="center"/>
            <w:hideMark/>
          </w:tcPr>
          <w:p w14:paraId="0B4AB4D1" w14:textId="77777777" w:rsidR="00A65CAC" w:rsidRPr="00A65CAC" w:rsidRDefault="00A65CAC" w:rsidP="00A65CAC">
            <w:pPr>
              <w:spacing w:after="0" w:line="240" w:lineRule="auto"/>
              <w:rPr>
                <w:rFonts w:ascii="Calibri" w:eastAsia="Times New Roman" w:hAnsi="Calibri" w:cs="Times New Roman"/>
                <w:color w:val="000000"/>
                <w:lang w:eastAsia="en-GB"/>
              </w:rPr>
            </w:pPr>
          </w:p>
        </w:tc>
        <w:tc>
          <w:tcPr>
            <w:tcW w:w="2434" w:type="dxa"/>
            <w:shd w:val="clear" w:color="auto" w:fill="auto"/>
            <w:hideMark/>
          </w:tcPr>
          <w:p w14:paraId="4C07795C"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&lt;4</w:t>
            </w:r>
          </w:p>
        </w:tc>
        <w:tc>
          <w:tcPr>
            <w:tcW w:w="856" w:type="dxa"/>
            <w:shd w:val="clear" w:color="auto" w:fill="auto"/>
            <w:hideMark/>
          </w:tcPr>
          <w:p w14:paraId="55C7AA8B"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153</w:t>
            </w:r>
          </w:p>
        </w:tc>
        <w:tc>
          <w:tcPr>
            <w:tcW w:w="918" w:type="dxa"/>
            <w:vMerge/>
            <w:vAlign w:val="center"/>
            <w:hideMark/>
          </w:tcPr>
          <w:p w14:paraId="67E67474" w14:textId="77777777" w:rsidR="00A65CAC" w:rsidRPr="00A65CAC" w:rsidRDefault="00A65CAC" w:rsidP="00A65CAC">
            <w:pPr>
              <w:spacing w:after="0" w:line="240" w:lineRule="auto"/>
              <w:rPr>
                <w:rFonts w:ascii="Calibri" w:eastAsia="Times New Roman" w:hAnsi="Calibri" w:cs="Times New Roman"/>
                <w:color w:val="000000"/>
                <w:lang w:eastAsia="en-GB"/>
              </w:rPr>
            </w:pPr>
          </w:p>
        </w:tc>
        <w:tc>
          <w:tcPr>
            <w:tcW w:w="814" w:type="dxa"/>
            <w:shd w:val="clear" w:color="auto" w:fill="auto"/>
            <w:hideMark/>
          </w:tcPr>
          <w:p w14:paraId="0F0E7DCE"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55</w:t>
            </w:r>
          </w:p>
        </w:tc>
        <w:tc>
          <w:tcPr>
            <w:tcW w:w="1399" w:type="dxa"/>
            <w:shd w:val="clear" w:color="auto" w:fill="auto"/>
            <w:hideMark/>
          </w:tcPr>
          <w:p w14:paraId="39FCFE62"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49.0 - 61.0</w:t>
            </w:r>
          </w:p>
        </w:tc>
      </w:tr>
      <w:tr w:rsidR="00A65CAC" w:rsidRPr="00A65CAC" w14:paraId="4FE11F72" w14:textId="77777777" w:rsidTr="00AB45AB">
        <w:trPr>
          <w:trHeight w:val="288"/>
        </w:trPr>
        <w:tc>
          <w:tcPr>
            <w:tcW w:w="2499" w:type="dxa"/>
            <w:vMerge w:val="restart"/>
            <w:shd w:val="clear" w:color="auto" w:fill="auto"/>
            <w:vAlign w:val="center"/>
            <w:hideMark/>
          </w:tcPr>
          <w:p w14:paraId="5CF6E434"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ANC Visits N=</w:t>
            </w:r>
            <w:proofErr w:type="gramStart"/>
            <w:r w:rsidRPr="00A65CAC">
              <w:rPr>
                <w:rFonts w:ascii="Calibri" w:eastAsia="Times New Roman" w:hAnsi="Calibri" w:cs="Times New Roman"/>
                <w:color w:val="000000"/>
                <w:lang w:val="en-US" w:eastAsia="en-GB"/>
              </w:rPr>
              <w:t>301  as</w:t>
            </w:r>
            <w:proofErr w:type="gramEnd"/>
            <w:r w:rsidRPr="00A65CAC">
              <w:rPr>
                <w:rFonts w:ascii="Calibri" w:eastAsia="Times New Roman" w:hAnsi="Calibri" w:cs="Times New Roman"/>
                <w:color w:val="000000"/>
                <w:lang w:val="en-US" w:eastAsia="en-GB"/>
              </w:rPr>
              <w:t xml:space="preserve"> reported by informants</w:t>
            </w:r>
          </w:p>
        </w:tc>
        <w:tc>
          <w:tcPr>
            <w:tcW w:w="2434" w:type="dxa"/>
            <w:shd w:val="clear" w:color="auto" w:fill="auto"/>
            <w:hideMark/>
          </w:tcPr>
          <w:p w14:paraId="069D7C7B"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4+</w:t>
            </w:r>
          </w:p>
        </w:tc>
        <w:tc>
          <w:tcPr>
            <w:tcW w:w="856" w:type="dxa"/>
            <w:shd w:val="clear" w:color="auto" w:fill="auto"/>
            <w:hideMark/>
          </w:tcPr>
          <w:p w14:paraId="62BD2923"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125</w:t>
            </w:r>
          </w:p>
        </w:tc>
        <w:tc>
          <w:tcPr>
            <w:tcW w:w="918" w:type="dxa"/>
            <w:vMerge w:val="restart"/>
            <w:shd w:val="clear" w:color="auto" w:fill="auto"/>
            <w:vAlign w:val="center"/>
            <w:hideMark/>
          </w:tcPr>
          <w:p w14:paraId="0DE0153C" w14:textId="77777777" w:rsidR="00A65CAC" w:rsidRPr="00A65CAC" w:rsidRDefault="00A65CAC" w:rsidP="00A65CAC">
            <w:pPr>
              <w:spacing w:after="0" w:line="240" w:lineRule="auto"/>
              <w:jc w:val="center"/>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301</w:t>
            </w:r>
          </w:p>
        </w:tc>
        <w:tc>
          <w:tcPr>
            <w:tcW w:w="814" w:type="dxa"/>
            <w:shd w:val="clear" w:color="auto" w:fill="auto"/>
            <w:hideMark/>
          </w:tcPr>
          <w:p w14:paraId="689B5963"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41.5  </w:t>
            </w:r>
          </w:p>
        </w:tc>
        <w:tc>
          <w:tcPr>
            <w:tcW w:w="1399" w:type="dxa"/>
            <w:shd w:val="clear" w:color="auto" w:fill="auto"/>
            <w:hideMark/>
          </w:tcPr>
          <w:p w14:paraId="2AC12CD1"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36.1- 47.2</w:t>
            </w:r>
          </w:p>
        </w:tc>
      </w:tr>
      <w:tr w:rsidR="00A65CAC" w:rsidRPr="00A65CAC" w14:paraId="202E4239" w14:textId="77777777" w:rsidTr="00AB45AB">
        <w:trPr>
          <w:trHeight w:val="288"/>
        </w:trPr>
        <w:tc>
          <w:tcPr>
            <w:tcW w:w="2499" w:type="dxa"/>
            <w:vMerge/>
            <w:vAlign w:val="center"/>
            <w:hideMark/>
          </w:tcPr>
          <w:p w14:paraId="0A804A3C" w14:textId="77777777" w:rsidR="00A65CAC" w:rsidRPr="00A65CAC" w:rsidRDefault="00A65CAC" w:rsidP="00A65CAC">
            <w:pPr>
              <w:spacing w:after="0" w:line="240" w:lineRule="auto"/>
              <w:rPr>
                <w:rFonts w:ascii="Calibri" w:eastAsia="Times New Roman" w:hAnsi="Calibri" w:cs="Times New Roman"/>
                <w:color w:val="000000"/>
                <w:lang w:eastAsia="en-GB"/>
              </w:rPr>
            </w:pPr>
          </w:p>
        </w:tc>
        <w:tc>
          <w:tcPr>
            <w:tcW w:w="2434" w:type="dxa"/>
            <w:shd w:val="clear" w:color="auto" w:fill="auto"/>
            <w:hideMark/>
          </w:tcPr>
          <w:p w14:paraId="76AC8FE6"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&lt;4</w:t>
            </w:r>
          </w:p>
        </w:tc>
        <w:tc>
          <w:tcPr>
            <w:tcW w:w="856" w:type="dxa"/>
            <w:shd w:val="clear" w:color="auto" w:fill="auto"/>
            <w:hideMark/>
          </w:tcPr>
          <w:p w14:paraId="55195BEC"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176</w:t>
            </w:r>
          </w:p>
        </w:tc>
        <w:tc>
          <w:tcPr>
            <w:tcW w:w="918" w:type="dxa"/>
            <w:vMerge/>
            <w:vAlign w:val="center"/>
            <w:hideMark/>
          </w:tcPr>
          <w:p w14:paraId="48E83FD4" w14:textId="77777777" w:rsidR="00A65CAC" w:rsidRPr="00A65CAC" w:rsidRDefault="00A65CAC" w:rsidP="00A65CAC">
            <w:pPr>
              <w:spacing w:after="0" w:line="240" w:lineRule="auto"/>
              <w:rPr>
                <w:rFonts w:ascii="Calibri" w:eastAsia="Times New Roman" w:hAnsi="Calibri" w:cs="Times New Roman"/>
                <w:color w:val="000000"/>
                <w:lang w:eastAsia="en-GB"/>
              </w:rPr>
            </w:pPr>
          </w:p>
        </w:tc>
        <w:tc>
          <w:tcPr>
            <w:tcW w:w="814" w:type="dxa"/>
            <w:shd w:val="clear" w:color="auto" w:fill="auto"/>
            <w:hideMark/>
          </w:tcPr>
          <w:p w14:paraId="10E592B7"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58.5</w:t>
            </w:r>
          </w:p>
        </w:tc>
        <w:tc>
          <w:tcPr>
            <w:tcW w:w="1399" w:type="dxa"/>
            <w:shd w:val="clear" w:color="auto" w:fill="auto"/>
            <w:hideMark/>
          </w:tcPr>
          <w:p w14:paraId="523A4322"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52.8 - 63.9</w:t>
            </w:r>
          </w:p>
        </w:tc>
      </w:tr>
      <w:tr w:rsidR="00A65CAC" w:rsidRPr="00A65CAC" w14:paraId="73235B72" w14:textId="77777777" w:rsidTr="00AB45AB">
        <w:trPr>
          <w:trHeight w:val="864"/>
        </w:trPr>
        <w:tc>
          <w:tcPr>
            <w:tcW w:w="2499" w:type="dxa"/>
            <w:vMerge w:val="restart"/>
            <w:shd w:val="clear" w:color="auto" w:fill="auto"/>
            <w:vAlign w:val="center"/>
            <w:hideMark/>
          </w:tcPr>
          <w:p w14:paraId="29AF5A80" w14:textId="7A0F58CC" w:rsidR="00A65CAC" w:rsidRPr="00A65CAC" w:rsidRDefault="00A65CAC" w:rsidP="0073320B">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Male partner accompanying their</w:t>
            </w:r>
            <w:r w:rsidR="0073320B" w:rsidRPr="00A65CAC">
              <w:rPr>
                <w:rFonts w:ascii="Calibri" w:eastAsia="Times New Roman" w:hAnsi="Calibri" w:cs="Times New Roman"/>
                <w:color w:val="000000"/>
                <w:lang w:val="en-US" w:eastAsia="en-GB"/>
              </w:rPr>
              <w:t xml:space="preserve"> women to ANC</w:t>
            </w:r>
            <w:r w:rsidRPr="00A65CAC">
              <w:rPr>
                <w:rFonts w:ascii="Calibri" w:eastAsia="Times New Roman" w:hAnsi="Calibri" w:cs="Times New Roman"/>
                <w:color w:val="000000"/>
                <w:lang w:val="en-US" w:eastAsia="en-GB"/>
              </w:rPr>
              <w:t xml:space="preserve"> </w:t>
            </w:r>
          </w:p>
        </w:tc>
        <w:tc>
          <w:tcPr>
            <w:tcW w:w="2434" w:type="dxa"/>
            <w:shd w:val="clear" w:color="auto" w:fill="auto"/>
            <w:hideMark/>
          </w:tcPr>
          <w:p w14:paraId="472FB984"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At least once</w:t>
            </w:r>
          </w:p>
        </w:tc>
        <w:tc>
          <w:tcPr>
            <w:tcW w:w="856" w:type="dxa"/>
            <w:shd w:val="clear" w:color="auto" w:fill="auto"/>
            <w:hideMark/>
          </w:tcPr>
          <w:p w14:paraId="45089979" w14:textId="3089DDFC" w:rsidR="00A65CAC" w:rsidRPr="0073320B" w:rsidRDefault="00A65CAC" w:rsidP="0073320B">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109</w:t>
            </w:r>
          </w:p>
        </w:tc>
        <w:tc>
          <w:tcPr>
            <w:tcW w:w="918" w:type="dxa"/>
            <w:vMerge w:val="restart"/>
            <w:shd w:val="clear" w:color="auto" w:fill="auto"/>
            <w:vAlign w:val="center"/>
            <w:hideMark/>
          </w:tcPr>
          <w:p w14:paraId="73C28962" w14:textId="77777777" w:rsidR="00A65CAC" w:rsidRPr="00A65CAC" w:rsidRDefault="00A65CAC" w:rsidP="00A65CAC">
            <w:pPr>
              <w:spacing w:after="0" w:line="240" w:lineRule="auto"/>
              <w:jc w:val="center"/>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301</w:t>
            </w:r>
          </w:p>
        </w:tc>
        <w:tc>
          <w:tcPr>
            <w:tcW w:w="814" w:type="dxa"/>
            <w:shd w:val="clear" w:color="auto" w:fill="auto"/>
            <w:hideMark/>
          </w:tcPr>
          <w:p w14:paraId="091D6513"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36.2  </w:t>
            </w:r>
          </w:p>
        </w:tc>
        <w:tc>
          <w:tcPr>
            <w:tcW w:w="1399" w:type="dxa"/>
            <w:shd w:val="clear" w:color="auto" w:fill="auto"/>
            <w:hideMark/>
          </w:tcPr>
          <w:p w14:paraId="47BB2FBE"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31.0 - 41.8</w:t>
            </w:r>
          </w:p>
        </w:tc>
      </w:tr>
      <w:tr w:rsidR="00A65CAC" w:rsidRPr="00A65CAC" w14:paraId="12AA1A22" w14:textId="77777777" w:rsidTr="00AB45AB">
        <w:trPr>
          <w:trHeight w:val="288"/>
        </w:trPr>
        <w:tc>
          <w:tcPr>
            <w:tcW w:w="2499" w:type="dxa"/>
            <w:vMerge/>
            <w:vAlign w:val="center"/>
            <w:hideMark/>
          </w:tcPr>
          <w:p w14:paraId="2E7812EF" w14:textId="77777777" w:rsidR="00A65CAC" w:rsidRPr="00A65CAC" w:rsidRDefault="00A65CAC" w:rsidP="00A65CAC">
            <w:pPr>
              <w:spacing w:after="0" w:line="240" w:lineRule="auto"/>
              <w:rPr>
                <w:rFonts w:ascii="Calibri" w:eastAsia="Times New Roman" w:hAnsi="Calibri" w:cs="Times New Roman"/>
                <w:color w:val="000000"/>
                <w:lang w:eastAsia="en-GB"/>
              </w:rPr>
            </w:pPr>
          </w:p>
        </w:tc>
        <w:tc>
          <w:tcPr>
            <w:tcW w:w="2434" w:type="dxa"/>
            <w:shd w:val="clear" w:color="auto" w:fill="auto"/>
            <w:hideMark/>
          </w:tcPr>
          <w:p w14:paraId="4F7B31AA"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2-3 times</w:t>
            </w:r>
          </w:p>
        </w:tc>
        <w:tc>
          <w:tcPr>
            <w:tcW w:w="856" w:type="dxa"/>
            <w:shd w:val="clear" w:color="auto" w:fill="auto"/>
            <w:hideMark/>
          </w:tcPr>
          <w:p w14:paraId="442D349A"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36</w:t>
            </w:r>
          </w:p>
        </w:tc>
        <w:tc>
          <w:tcPr>
            <w:tcW w:w="918" w:type="dxa"/>
            <w:vMerge/>
            <w:vAlign w:val="center"/>
            <w:hideMark/>
          </w:tcPr>
          <w:p w14:paraId="1547DCBA" w14:textId="77777777" w:rsidR="00A65CAC" w:rsidRPr="00A65CAC" w:rsidRDefault="00A65CAC" w:rsidP="00A65CAC">
            <w:pPr>
              <w:spacing w:after="0" w:line="240" w:lineRule="auto"/>
              <w:rPr>
                <w:rFonts w:ascii="Calibri" w:eastAsia="Times New Roman" w:hAnsi="Calibri" w:cs="Times New Roman"/>
                <w:color w:val="000000"/>
                <w:lang w:eastAsia="en-GB"/>
              </w:rPr>
            </w:pPr>
          </w:p>
        </w:tc>
        <w:tc>
          <w:tcPr>
            <w:tcW w:w="814" w:type="dxa"/>
            <w:shd w:val="clear" w:color="auto" w:fill="auto"/>
            <w:hideMark/>
          </w:tcPr>
          <w:p w14:paraId="00EB8AD0"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12</w:t>
            </w:r>
          </w:p>
        </w:tc>
        <w:tc>
          <w:tcPr>
            <w:tcW w:w="1399" w:type="dxa"/>
            <w:shd w:val="clear" w:color="auto" w:fill="auto"/>
            <w:hideMark/>
          </w:tcPr>
          <w:p w14:paraId="67390CBA" w14:textId="77777777" w:rsidR="00A65CAC" w:rsidRPr="00A65CAC" w:rsidRDefault="00A65CAC" w:rsidP="00A65CAC">
            <w:pPr>
              <w:spacing w:after="0" w:line="240" w:lineRule="auto"/>
              <w:rPr>
                <w:rFonts w:ascii="Calibri" w:eastAsia="Times New Roman" w:hAnsi="Calibri" w:cs="Times New Roman"/>
                <w:color w:val="000000"/>
                <w:lang w:eastAsia="en-GB"/>
              </w:rPr>
            </w:pPr>
          </w:p>
        </w:tc>
      </w:tr>
      <w:tr w:rsidR="00A65CAC" w:rsidRPr="00A65CAC" w14:paraId="6C41BBCE" w14:textId="77777777" w:rsidTr="00AB45AB">
        <w:trPr>
          <w:trHeight w:val="288"/>
        </w:trPr>
        <w:tc>
          <w:tcPr>
            <w:tcW w:w="2499" w:type="dxa"/>
            <w:vMerge/>
            <w:vAlign w:val="center"/>
            <w:hideMark/>
          </w:tcPr>
          <w:p w14:paraId="22B95223" w14:textId="77777777" w:rsidR="00A65CAC" w:rsidRPr="00A65CAC" w:rsidRDefault="00A65CAC" w:rsidP="00A65CAC">
            <w:pPr>
              <w:spacing w:after="0" w:line="240" w:lineRule="auto"/>
              <w:rPr>
                <w:rFonts w:ascii="Calibri" w:eastAsia="Times New Roman" w:hAnsi="Calibri" w:cs="Times New Roman"/>
                <w:color w:val="000000"/>
                <w:lang w:eastAsia="en-GB"/>
              </w:rPr>
            </w:pPr>
          </w:p>
        </w:tc>
        <w:tc>
          <w:tcPr>
            <w:tcW w:w="2434" w:type="dxa"/>
            <w:shd w:val="clear" w:color="auto" w:fill="auto"/>
            <w:hideMark/>
          </w:tcPr>
          <w:p w14:paraId="3A90BCA4"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At least 4 times</w:t>
            </w:r>
          </w:p>
        </w:tc>
        <w:tc>
          <w:tcPr>
            <w:tcW w:w="856" w:type="dxa"/>
            <w:shd w:val="clear" w:color="auto" w:fill="auto"/>
            <w:hideMark/>
          </w:tcPr>
          <w:p w14:paraId="5DA1B4B2"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10</w:t>
            </w:r>
          </w:p>
        </w:tc>
        <w:tc>
          <w:tcPr>
            <w:tcW w:w="918" w:type="dxa"/>
            <w:vMerge/>
            <w:vAlign w:val="center"/>
            <w:hideMark/>
          </w:tcPr>
          <w:p w14:paraId="1F9DF7B1" w14:textId="77777777" w:rsidR="00A65CAC" w:rsidRPr="00A65CAC" w:rsidRDefault="00A65CAC" w:rsidP="00A65CAC">
            <w:pPr>
              <w:spacing w:after="0" w:line="240" w:lineRule="auto"/>
              <w:rPr>
                <w:rFonts w:ascii="Calibri" w:eastAsia="Times New Roman" w:hAnsi="Calibri" w:cs="Times New Roman"/>
                <w:color w:val="000000"/>
                <w:lang w:eastAsia="en-GB"/>
              </w:rPr>
            </w:pPr>
          </w:p>
        </w:tc>
        <w:tc>
          <w:tcPr>
            <w:tcW w:w="814" w:type="dxa"/>
            <w:shd w:val="clear" w:color="auto" w:fill="auto"/>
            <w:hideMark/>
          </w:tcPr>
          <w:p w14:paraId="0A3411C7"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3.3</w:t>
            </w:r>
          </w:p>
        </w:tc>
        <w:tc>
          <w:tcPr>
            <w:tcW w:w="1399" w:type="dxa"/>
            <w:shd w:val="clear" w:color="auto" w:fill="auto"/>
            <w:hideMark/>
          </w:tcPr>
          <w:p w14:paraId="0A9AB5EB"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 </w:t>
            </w:r>
          </w:p>
        </w:tc>
      </w:tr>
      <w:tr w:rsidR="00AB45AB" w:rsidRPr="00A65CAC" w14:paraId="5010E28B" w14:textId="77777777" w:rsidTr="00AB45AB">
        <w:trPr>
          <w:trHeight w:val="288"/>
        </w:trPr>
        <w:tc>
          <w:tcPr>
            <w:tcW w:w="2499" w:type="dxa"/>
            <w:vMerge w:val="restart"/>
            <w:shd w:val="clear" w:color="auto" w:fill="auto"/>
            <w:vAlign w:val="center"/>
          </w:tcPr>
          <w:p w14:paraId="5EA58ABE" w14:textId="129A6B29" w:rsidR="00AB45AB" w:rsidRPr="00A65CAC" w:rsidRDefault="00AB45AB" w:rsidP="00A65CAC">
            <w:pPr>
              <w:spacing w:after="0" w:line="240" w:lineRule="auto"/>
              <w:rPr>
                <w:rFonts w:ascii="Calibri" w:eastAsia="Times New Roman" w:hAnsi="Calibri" w:cs="Times New Roman"/>
                <w:color w:val="000000"/>
                <w:lang w:val="en-US" w:eastAsia="en-GB"/>
              </w:rPr>
            </w:pPr>
            <w:r w:rsidRPr="00A65CAC">
              <w:rPr>
                <w:rFonts w:ascii="Calibri" w:eastAsia="Times New Roman" w:hAnsi="Calibri" w:cs="Times New Roman"/>
                <w:color w:val="000000"/>
                <w:lang w:val="en-US" w:eastAsia="en-GB"/>
              </w:rPr>
              <w:t xml:space="preserve">Birth plan consisting </w:t>
            </w:r>
            <w:proofErr w:type="gramStart"/>
            <w:r w:rsidRPr="00A65CAC">
              <w:rPr>
                <w:rFonts w:ascii="Calibri" w:eastAsia="Times New Roman" w:hAnsi="Calibri" w:cs="Times New Roman"/>
                <w:color w:val="000000"/>
                <w:lang w:val="en-US" w:eastAsia="en-GB"/>
              </w:rPr>
              <w:t>of  minimum</w:t>
            </w:r>
            <w:proofErr w:type="gramEnd"/>
            <w:r w:rsidRPr="00A65CAC">
              <w:rPr>
                <w:rFonts w:ascii="Calibri" w:eastAsia="Times New Roman" w:hAnsi="Calibri" w:cs="Times New Roman"/>
                <w:color w:val="000000"/>
                <w:lang w:val="en-US" w:eastAsia="en-GB"/>
              </w:rPr>
              <w:t xml:space="preserve"> criteria </w:t>
            </w:r>
          </w:p>
        </w:tc>
        <w:tc>
          <w:tcPr>
            <w:tcW w:w="2434" w:type="dxa"/>
            <w:shd w:val="clear" w:color="auto" w:fill="auto"/>
          </w:tcPr>
          <w:p w14:paraId="0FC88354" w14:textId="41427BD7" w:rsidR="00AB45AB" w:rsidRPr="00A65CAC" w:rsidRDefault="00AB45AB" w:rsidP="00A65CAC">
            <w:pPr>
              <w:spacing w:after="0" w:line="240" w:lineRule="auto"/>
              <w:rPr>
                <w:rFonts w:ascii="Calibri" w:eastAsia="Times New Roman" w:hAnsi="Calibri" w:cs="Times New Roman"/>
                <w:color w:val="000000"/>
                <w:lang w:val="en-US" w:eastAsia="en-GB"/>
              </w:rPr>
            </w:pPr>
            <w:r>
              <w:rPr>
                <w:rFonts w:ascii="Calibri" w:eastAsia="Times New Roman" w:hAnsi="Calibri" w:cs="Times New Roman"/>
                <w:color w:val="000000"/>
                <w:lang w:val="en-US" w:eastAsia="en-GB"/>
              </w:rPr>
              <w:t>Had a birth plan</w:t>
            </w:r>
          </w:p>
        </w:tc>
        <w:tc>
          <w:tcPr>
            <w:tcW w:w="856" w:type="dxa"/>
            <w:shd w:val="clear" w:color="auto" w:fill="auto"/>
            <w:vAlign w:val="bottom"/>
          </w:tcPr>
          <w:p w14:paraId="1A62DB00" w14:textId="3607E479" w:rsidR="00AB45AB" w:rsidRPr="00A65CAC" w:rsidRDefault="00AB45AB" w:rsidP="00A65CA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183</w:t>
            </w:r>
          </w:p>
        </w:tc>
        <w:tc>
          <w:tcPr>
            <w:tcW w:w="918" w:type="dxa"/>
            <w:shd w:val="clear" w:color="auto" w:fill="auto"/>
            <w:vAlign w:val="center"/>
          </w:tcPr>
          <w:p w14:paraId="5D784C4A" w14:textId="08582032" w:rsidR="00AB45AB" w:rsidRPr="00A65CAC" w:rsidRDefault="00AB45AB" w:rsidP="00A65CAC">
            <w:pPr>
              <w:spacing w:after="0" w:line="240" w:lineRule="auto"/>
              <w:jc w:val="center"/>
              <w:rPr>
                <w:rFonts w:ascii="Calibri" w:eastAsia="Times New Roman" w:hAnsi="Calibri" w:cs="Times New Roman"/>
                <w:color w:val="000000"/>
                <w:lang w:val="en-US" w:eastAsia="en-GB"/>
              </w:rPr>
            </w:pPr>
            <w:r>
              <w:rPr>
                <w:rFonts w:ascii="Calibri" w:eastAsia="Times New Roman" w:hAnsi="Calibri" w:cs="Times New Roman"/>
                <w:color w:val="000000"/>
                <w:lang w:val="en-US" w:eastAsia="en-GB"/>
              </w:rPr>
              <w:t>301</w:t>
            </w:r>
          </w:p>
        </w:tc>
        <w:tc>
          <w:tcPr>
            <w:tcW w:w="814" w:type="dxa"/>
            <w:shd w:val="clear" w:color="auto" w:fill="auto"/>
          </w:tcPr>
          <w:p w14:paraId="6B13A30C" w14:textId="2B762438" w:rsidR="00AB45AB" w:rsidRPr="00A65CAC" w:rsidRDefault="00AB45AB" w:rsidP="00A65CAC">
            <w:pPr>
              <w:spacing w:after="0" w:line="240" w:lineRule="auto"/>
              <w:rPr>
                <w:rFonts w:ascii="Calibri" w:eastAsia="Times New Roman" w:hAnsi="Calibri" w:cs="Times New Roman"/>
                <w:color w:val="000000"/>
                <w:lang w:val="en-US" w:eastAsia="en-GB"/>
              </w:rPr>
            </w:pPr>
            <w:r>
              <w:rPr>
                <w:rFonts w:ascii="Calibri" w:eastAsia="Times New Roman" w:hAnsi="Calibri" w:cs="Times New Roman"/>
                <w:color w:val="000000"/>
                <w:lang w:val="en-US" w:eastAsia="en-GB"/>
              </w:rPr>
              <w:t>60.8</w:t>
            </w:r>
          </w:p>
        </w:tc>
        <w:tc>
          <w:tcPr>
            <w:tcW w:w="1399" w:type="dxa"/>
            <w:shd w:val="clear" w:color="auto" w:fill="auto"/>
          </w:tcPr>
          <w:p w14:paraId="6B630056" w14:textId="41C03429" w:rsidR="00AB45AB" w:rsidRPr="00A65CAC" w:rsidRDefault="00AB45AB" w:rsidP="00A65CAC">
            <w:pPr>
              <w:spacing w:after="0" w:line="240" w:lineRule="auto"/>
              <w:rPr>
                <w:rFonts w:ascii="Calibri" w:eastAsia="Times New Roman" w:hAnsi="Calibri" w:cs="Times New Roman"/>
                <w:color w:val="000000"/>
                <w:lang w:val="en-US" w:eastAsia="en-GB"/>
              </w:rPr>
            </w:pPr>
            <w:r w:rsidRPr="00AB45AB">
              <w:rPr>
                <w:rFonts w:ascii="Calibri" w:eastAsia="Times New Roman" w:hAnsi="Calibri" w:cs="Times New Roman"/>
                <w:color w:val="000000"/>
                <w:lang w:val="en-US" w:eastAsia="en-GB"/>
              </w:rPr>
              <w:t>55.2-66.1</w:t>
            </w:r>
          </w:p>
        </w:tc>
      </w:tr>
      <w:tr w:rsidR="00AB45AB" w:rsidRPr="00A65CAC" w14:paraId="694C60CF" w14:textId="77777777" w:rsidTr="00AB45AB">
        <w:trPr>
          <w:trHeight w:val="288"/>
        </w:trPr>
        <w:tc>
          <w:tcPr>
            <w:tcW w:w="2499" w:type="dxa"/>
            <w:vMerge/>
            <w:shd w:val="clear" w:color="auto" w:fill="auto"/>
            <w:vAlign w:val="center"/>
            <w:hideMark/>
          </w:tcPr>
          <w:p w14:paraId="30CEB9F5" w14:textId="405EDEE9" w:rsidR="00AB45AB" w:rsidRPr="00A65CAC" w:rsidRDefault="00AB45AB" w:rsidP="00A65CAC">
            <w:pPr>
              <w:spacing w:after="0" w:line="240" w:lineRule="auto"/>
              <w:rPr>
                <w:rFonts w:ascii="Calibri" w:eastAsia="Times New Roman" w:hAnsi="Calibri" w:cs="Times New Roman"/>
                <w:color w:val="000000"/>
                <w:lang w:eastAsia="en-GB"/>
              </w:rPr>
            </w:pPr>
          </w:p>
        </w:tc>
        <w:tc>
          <w:tcPr>
            <w:tcW w:w="2434" w:type="dxa"/>
            <w:shd w:val="clear" w:color="auto" w:fill="auto"/>
            <w:hideMark/>
          </w:tcPr>
          <w:p w14:paraId="05C0CA0B" w14:textId="77777777" w:rsidR="00AB45AB" w:rsidRPr="00A65CAC" w:rsidRDefault="00AB45AB"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 xml:space="preserve">Met all </w:t>
            </w:r>
            <w:proofErr w:type="gramStart"/>
            <w:r w:rsidRPr="00A65CAC">
              <w:rPr>
                <w:rFonts w:ascii="Calibri" w:eastAsia="Times New Roman" w:hAnsi="Calibri" w:cs="Times New Roman"/>
                <w:color w:val="000000"/>
                <w:lang w:val="en-US" w:eastAsia="en-GB"/>
              </w:rPr>
              <w:t>5 point</w:t>
            </w:r>
            <w:proofErr w:type="gramEnd"/>
            <w:r w:rsidRPr="00A65CAC">
              <w:rPr>
                <w:rFonts w:ascii="Calibri" w:eastAsia="Times New Roman" w:hAnsi="Calibri" w:cs="Times New Roman"/>
                <w:color w:val="000000"/>
                <w:lang w:val="en-US" w:eastAsia="en-GB"/>
              </w:rPr>
              <w:t xml:space="preserve"> criteria</w:t>
            </w:r>
          </w:p>
        </w:tc>
        <w:tc>
          <w:tcPr>
            <w:tcW w:w="856" w:type="dxa"/>
            <w:shd w:val="clear" w:color="auto" w:fill="auto"/>
            <w:vAlign w:val="bottom"/>
            <w:hideMark/>
          </w:tcPr>
          <w:p w14:paraId="5013B9E6" w14:textId="77777777" w:rsidR="00AB45AB" w:rsidRPr="00A65CAC" w:rsidRDefault="00AB45AB"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eastAsia="en-GB"/>
              </w:rPr>
              <w:t>3</w:t>
            </w:r>
          </w:p>
        </w:tc>
        <w:tc>
          <w:tcPr>
            <w:tcW w:w="918" w:type="dxa"/>
            <w:vMerge w:val="restart"/>
            <w:shd w:val="clear" w:color="auto" w:fill="auto"/>
            <w:vAlign w:val="center"/>
            <w:hideMark/>
          </w:tcPr>
          <w:p w14:paraId="1FCF8559" w14:textId="77777777" w:rsidR="00AB45AB" w:rsidRPr="00A65CAC" w:rsidRDefault="00AB45AB" w:rsidP="00A65CAC">
            <w:pPr>
              <w:spacing w:after="0" w:line="240" w:lineRule="auto"/>
              <w:jc w:val="center"/>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183</w:t>
            </w:r>
          </w:p>
        </w:tc>
        <w:tc>
          <w:tcPr>
            <w:tcW w:w="814" w:type="dxa"/>
            <w:shd w:val="clear" w:color="auto" w:fill="auto"/>
            <w:hideMark/>
          </w:tcPr>
          <w:p w14:paraId="773B642C" w14:textId="77777777" w:rsidR="00AB45AB" w:rsidRPr="00A65CAC" w:rsidRDefault="00AB45AB"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1.6</w:t>
            </w:r>
          </w:p>
        </w:tc>
        <w:tc>
          <w:tcPr>
            <w:tcW w:w="1399" w:type="dxa"/>
            <w:shd w:val="clear" w:color="auto" w:fill="auto"/>
            <w:hideMark/>
          </w:tcPr>
          <w:p w14:paraId="3C7ED8B5" w14:textId="77777777" w:rsidR="00AB45AB" w:rsidRPr="00A65CAC" w:rsidRDefault="00AB45AB"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0.34% - 4.72%</w:t>
            </w:r>
          </w:p>
        </w:tc>
      </w:tr>
      <w:tr w:rsidR="00AB45AB" w:rsidRPr="00A65CAC" w14:paraId="78D28223" w14:textId="77777777" w:rsidTr="00AB45AB">
        <w:trPr>
          <w:trHeight w:val="288"/>
        </w:trPr>
        <w:tc>
          <w:tcPr>
            <w:tcW w:w="2499" w:type="dxa"/>
            <w:vMerge/>
            <w:vAlign w:val="center"/>
            <w:hideMark/>
          </w:tcPr>
          <w:p w14:paraId="322AC2DC" w14:textId="77777777" w:rsidR="00AB45AB" w:rsidRPr="00A65CAC" w:rsidRDefault="00AB45AB" w:rsidP="00A65CAC">
            <w:pPr>
              <w:spacing w:after="0" w:line="240" w:lineRule="auto"/>
              <w:rPr>
                <w:rFonts w:ascii="Calibri" w:eastAsia="Times New Roman" w:hAnsi="Calibri" w:cs="Times New Roman"/>
                <w:color w:val="000000"/>
                <w:lang w:eastAsia="en-GB"/>
              </w:rPr>
            </w:pPr>
          </w:p>
        </w:tc>
        <w:tc>
          <w:tcPr>
            <w:tcW w:w="2434" w:type="dxa"/>
            <w:shd w:val="clear" w:color="auto" w:fill="auto"/>
            <w:hideMark/>
          </w:tcPr>
          <w:p w14:paraId="2D824DB6" w14:textId="77777777" w:rsidR="00AB45AB" w:rsidRPr="00A65CAC" w:rsidRDefault="00AB45AB"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At least any 4 points criteria</w:t>
            </w:r>
          </w:p>
        </w:tc>
        <w:tc>
          <w:tcPr>
            <w:tcW w:w="856" w:type="dxa"/>
            <w:shd w:val="clear" w:color="auto" w:fill="auto"/>
            <w:hideMark/>
          </w:tcPr>
          <w:p w14:paraId="7AEC0625" w14:textId="77777777" w:rsidR="00AB45AB" w:rsidRPr="00A65CAC" w:rsidRDefault="00AB45AB"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16</w:t>
            </w:r>
          </w:p>
        </w:tc>
        <w:tc>
          <w:tcPr>
            <w:tcW w:w="918" w:type="dxa"/>
            <w:vMerge/>
            <w:vAlign w:val="center"/>
            <w:hideMark/>
          </w:tcPr>
          <w:p w14:paraId="4BB4C123" w14:textId="77777777" w:rsidR="00AB45AB" w:rsidRPr="00A65CAC" w:rsidRDefault="00AB45AB" w:rsidP="00A65CAC">
            <w:pPr>
              <w:spacing w:after="0" w:line="240" w:lineRule="auto"/>
              <w:rPr>
                <w:rFonts w:ascii="Calibri" w:eastAsia="Times New Roman" w:hAnsi="Calibri" w:cs="Times New Roman"/>
                <w:color w:val="000000"/>
                <w:lang w:eastAsia="en-GB"/>
              </w:rPr>
            </w:pPr>
          </w:p>
        </w:tc>
        <w:tc>
          <w:tcPr>
            <w:tcW w:w="814" w:type="dxa"/>
            <w:shd w:val="clear" w:color="auto" w:fill="auto"/>
            <w:hideMark/>
          </w:tcPr>
          <w:p w14:paraId="706233C1" w14:textId="77777777" w:rsidR="00AB45AB" w:rsidRPr="00A65CAC" w:rsidRDefault="00AB45AB"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8.7</w:t>
            </w:r>
          </w:p>
        </w:tc>
        <w:tc>
          <w:tcPr>
            <w:tcW w:w="1399" w:type="dxa"/>
            <w:shd w:val="clear" w:color="auto" w:fill="auto"/>
            <w:hideMark/>
          </w:tcPr>
          <w:p w14:paraId="02685D5E" w14:textId="77777777" w:rsidR="00AB45AB" w:rsidRPr="00A65CAC" w:rsidRDefault="00AB45AB"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5.08% - 13.81%</w:t>
            </w:r>
          </w:p>
        </w:tc>
      </w:tr>
      <w:tr w:rsidR="00AB45AB" w:rsidRPr="00A65CAC" w14:paraId="480578A2" w14:textId="77777777" w:rsidTr="00AB45AB">
        <w:trPr>
          <w:trHeight w:val="288"/>
        </w:trPr>
        <w:tc>
          <w:tcPr>
            <w:tcW w:w="2499" w:type="dxa"/>
            <w:vMerge/>
            <w:vAlign w:val="center"/>
            <w:hideMark/>
          </w:tcPr>
          <w:p w14:paraId="3ED77240" w14:textId="77777777" w:rsidR="00AB45AB" w:rsidRPr="00A65CAC" w:rsidRDefault="00AB45AB" w:rsidP="00A65CAC">
            <w:pPr>
              <w:spacing w:after="0" w:line="240" w:lineRule="auto"/>
              <w:rPr>
                <w:rFonts w:ascii="Calibri" w:eastAsia="Times New Roman" w:hAnsi="Calibri" w:cs="Times New Roman"/>
                <w:color w:val="000000"/>
                <w:lang w:eastAsia="en-GB"/>
              </w:rPr>
            </w:pPr>
          </w:p>
        </w:tc>
        <w:tc>
          <w:tcPr>
            <w:tcW w:w="2434" w:type="dxa"/>
            <w:shd w:val="clear" w:color="auto" w:fill="auto"/>
            <w:hideMark/>
          </w:tcPr>
          <w:p w14:paraId="6A46E3A1" w14:textId="77777777" w:rsidR="00AB45AB" w:rsidRPr="00A65CAC" w:rsidRDefault="00AB45AB" w:rsidP="00A65CAC">
            <w:pPr>
              <w:spacing w:after="0" w:line="240" w:lineRule="auto"/>
              <w:rPr>
                <w:rFonts w:ascii="Calibri" w:eastAsia="Times New Roman" w:hAnsi="Calibri" w:cs="Times New Roman"/>
                <w:color w:val="000000"/>
                <w:lang w:eastAsia="en-GB"/>
              </w:rPr>
            </w:pPr>
            <w:proofErr w:type="spellStart"/>
            <w:r w:rsidRPr="00A65CAC">
              <w:rPr>
                <w:rFonts w:ascii="Calibri" w:eastAsia="Times New Roman" w:hAnsi="Calibri" w:cs="Times New Roman"/>
                <w:color w:val="000000"/>
                <w:lang w:val="en-US" w:eastAsia="en-GB"/>
              </w:rPr>
              <w:t>Atleast</w:t>
            </w:r>
            <w:proofErr w:type="spellEnd"/>
            <w:r w:rsidRPr="00A65CAC">
              <w:rPr>
                <w:rFonts w:ascii="Calibri" w:eastAsia="Times New Roman" w:hAnsi="Calibri" w:cs="Times New Roman"/>
                <w:color w:val="000000"/>
                <w:lang w:val="en-US" w:eastAsia="en-GB"/>
              </w:rPr>
              <w:t xml:space="preserve"> any </w:t>
            </w:r>
            <w:proofErr w:type="gramStart"/>
            <w:r w:rsidRPr="00A65CAC">
              <w:rPr>
                <w:rFonts w:ascii="Calibri" w:eastAsia="Times New Roman" w:hAnsi="Calibri" w:cs="Times New Roman"/>
                <w:color w:val="000000"/>
                <w:lang w:val="en-US" w:eastAsia="en-GB"/>
              </w:rPr>
              <w:t>3 point</w:t>
            </w:r>
            <w:proofErr w:type="gramEnd"/>
            <w:r w:rsidRPr="00A65CAC">
              <w:rPr>
                <w:rFonts w:ascii="Calibri" w:eastAsia="Times New Roman" w:hAnsi="Calibri" w:cs="Times New Roman"/>
                <w:color w:val="000000"/>
                <w:lang w:val="en-US" w:eastAsia="en-GB"/>
              </w:rPr>
              <w:t xml:space="preserve"> criteria</w:t>
            </w:r>
          </w:p>
        </w:tc>
        <w:tc>
          <w:tcPr>
            <w:tcW w:w="856" w:type="dxa"/>
            <w:shd w:val="clear" w:color="auto" w:fill="auto"/>
            <w:hideMark/>
          </w:tcPr>
          <w:p w14:paraId="3C978449" w14:textId="77777777" w:rsidR="00AB45AB" w:rsidRPr="00A65CAC" w:rsidRDefault="00AB45AB"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64</w:t>
            </w:r>
          </w:p>
        </w:tc>
        <w:tc>
          <w:tcPr>
            <w:tcW w:w="918" w:type="dxa"/>
            <w:vMerge/>
            <w:vAlign w:val="center"/>
            <w:hideMark/>
          </w:tcPr>
          <w:p w14:paraId="1BBAB478" w14:textId="77777777" w:rsidR="00AB45AB" w:rsidRPr="00A65CAC" w:rsidRDefault="00AB45AB" w:rsidP="00A65CAC">
            <w:pPr>
              <w:spacing w:after="0" w:line="240" w:lineRule="auto"/>
              <w:rPr>
                <w:rFonts w:ascii="Calibri" w:eastAsia="Times New Roman" w:hAnsi="Calibri" w:cs="Times New Roman"/>
                <w:color w:val="000000"/>
                <w:lang w:eastAsia="en-GB"/>
              </w:rPr>
            </w:pPr>
          </w:p>
        </w:tc>
        <w:tc>
          <w:tcPr>
            <w:tcW w:w="814" w:type="dxa"/>
            <w:shd w:val="clear" w:color="auto" w:fill="auto"/>
            <w:hideMark/>
          </w:tcPr>
          <w:p w14:paraId="64AA322A" w14:textId="77777777" w:rsidR="00AB45AB" w:rsidRPr="00A65CAC" w:rsidRDefault="00AB45AB"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35</w:t>
            </w:r>
          </w:p>
        </w:tc>
        <w:tc>
          <w:tcPr>
            <w:tcW w:w="1399" w:type="dxa"/>
            <w:shd w:val="clear" w:color="auto" w:fill="auto"/>
            <w:hideMark/>
          </w:tcPr>
          <w:p w14:paraId="7053558A" w14:textId="77777777" w:rsidR="00AB45AB" w:rsidRPr="00A65CAC" w:rsidRDefault="00AB45AB"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28.09%- 42.36%</w:t>
            </w:r>
          </w:p>
        </w:tc>
      </w:tr>
      <w:tr w:rsidR="00A65CAC" w:rsidRPr="00A65CAC" w14:paraId="1315ADA2" w14:textId="77777777" w:rsidTr="00AB45AB">
        <w:trPr>
          <w:trHeight w:val="864"/>
        </w:trPr>
        <w:tc>
          <w:tcPr>
            <w:tcW w:w="2499" w:type="dxa"/>
            <w:shd w:val="clear" w:color="auto" w:fill="auto"/>
            <w:hideMark/>
          </w:tcPr>
          <w:p w14:paraId="14F1AF1A"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Attention to obstetric complications</w:t>
            </w:r>
          </w:p>
        </w:tc>
        <w:tc>
          <w:tcPr>
            <w:tcW w:w="2434" w:type="dxa"/>
            <w:shd w:val="clear" w:color="auto" w:fill="auto"/>
            <w:hideMark/>
          </w:tcPr>
          <w:p w14:paraId="16D74087"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Complications during pregnancy, delivery, postpartum treated by a health professional</w:t>
            </w:r>
          </w:p>
        </w:tc>
        <w:tc>
          <w:tcPr>
            <w:tcW w:w="856" w:type="dxa"/>
            <w:shd w:val="clear" w:color="auto" w:fill="auto"/>
            <w:hideMark/>
          </w:tcPr>
          <w:p w14:paraId="5AD34AD7" w14:textId="6C7868D8" w:rsidR="00A65CAC" w:rsidRPr="00A65CAC" w:rsidRDefault="00EF19A3" w:rsidP="00A65CA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val="en-US" w:eastAsia="en-GB"/>
              </w:rPr>
              <w:t>81</w:t>
            </w:r>
          </w:p>
        </w:tc>
        <w:tc>
          <w:tcPr>
            <w:tcW w:w="918" w:type="dxa"/>
            <w:shd w:val="clear" w:color="auto" w:fill="auto"/>
            <w:hideMark/>
          </w:tcPr>
          <w:p w14:paraId="76EB051A" w14:textId="316293A9"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eastAsia="en-GB"/>
              </w:rPr>
              <w:t> </w:t>
            </w:r>
            <w:r w:rsidR="00EF19A3">
              <w:rPr>
                <w:rFonts w:ascii="Calibri" w:eastAsia="Times New Roman" w:hAnsi="Calibri" w:cs="Times New Roman"/>
                <w:color w:val="000000"/>
                <w:lang w:eastAsia="en-GB"/>
              </w:rPr>
              <w:t>92</w:t>
            </w:r>
          </w:p>
        </w:tc>
        <w:tc>
          <w:tcPr>
            <w:tcW w:w="814" w:type="dxa"/>
            <w:shd w:val="clear" w:color="auto" w:fill="auto"/>
            <w:hideMark/>
          </w:tcPr>
          <w:p w14:paraId="312F9EF9" w14:textId="5DC72276"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88</w:t>
            </w:r>
            <w:r w:rsidR="00EF19A3">
              <w:rPr>
                <w:rFonts w:ascii="Calibri" w:eastAsia="Times New Roman" w:hAnsi="Calibri" w:cs="Times New Roman"/>
                <w:color w:val="000000"/>
                <w:lang w:val="en-US" w:eastAsia="en-GB"/>
              </w:rPr>
              <w:t>.0</w:t>
            </w:r>
          </w:p>
        </w:tc>
        <w:tc>
          <w:tcPr>
            <w:tcW w:w="1399" w:type="dxa"/>
            <w:shd w:val="clear" w:color="auto" w:fill="auto"/>
            <w:hideMark/>
          </w:tcPr>
          <w:p w14:paraId="0AF278EC"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79.61 – 93.88%</w:t>
            </w:r>
          </w:p>
        </w:tc>
      </w:tr>
      <w:tr w:rsidR="00A65CAC" w:rsidRPr="00A65CAC" w14:paraId="278B934D" w14:textId="77777777" w:rsidTr="00AB45AB">
        <w:trPr>
          <w:trHeight w:val="864"/>
        </w:trPr>
        <w:tc>
          <w:tcPr>
            <w:tcW w:w="2499" w:type="dxa"/>
            <w:shd w:val="clear" w:color="auto" w:fill="auto"/>
            <w:hideMark/>
          </w:tcPr>
          <w:p w14:paraId="41B2E6A9"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Respectful, culturally appropriate care</w:t>
            </w:r>
          </w:p>
        </w:tc>
        <w:tc>
          <w:tcPr>
            <w:tcW w:w="2434" w:type="dxa"/>
            <w:shd w:val="clear" w:color="auto" w:fill="auto"/>
            <w:hideMark/>
          </w:tcPr>
          <w:p w14:paraId="0747ADD3"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 xml:space="preserve">Met </w:t>
            </w:r>
            <w:proofErr w:type="gramStart"/>
            <w:r w:rsidRPr="00A65CAC">
              <w:rPr>
                <w:rFonts w:ascii="Calibri" w:eastAsia="Times New Roman" w:hAnsi="Calibri" w:cs="Times New Roman"/>
                <w:color w:val="000000"/>
                <w:lang w:val="en-US" w:eastAsia="en-GB"/>
              </w:rPr>
              <w:t>5 point</w:t>
            </w:r>
            <w:proofErr w:type="gramEnd"/>
            <w:r w:rsidRPr="00A65CAC">
              <w:rPr>
                <w:rFonts w:ascii="Calibri" w:eastAsia="Times New Roman" w:hAnsi="Calibri" w:cs="Times New Roman"/>
                <w:color w:val="000000"/>
                <w:lang w:val="en-US" w:eastAsia="en-GB"/>
              </w:rPr>
              <w:t xml:space="preserve"> criteria (courteous, family presence, choose birth position &amp; attendant, privacy, consuming traditional food/practices</w:t>
            </w:r>
          </w:p>
        </w:tc>
        <w:tc>
          <w:tcPr>
            <w:tcW w:w="856" w:type="dxa"/>
            <w:shd w:val="clear" w:color="auto" w:fill="auto"/>
            <w:hideMark/>
          </w:tcPr>
          <w:p w14:paraId="63E4359E"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54</w:t>
            </w:r>
          </w:p>
        </w:tc>
        <w:tc>
          <w:tcPr>
            <w:tcW w:w="918" w:type="dxa"/>
            <w:shd w:val="clear" w:color="auto" w:fill="auto"/>
            <w:hideMark/>
          </w:tcPr>
          <w:p w14:paraId="44E9D08E"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278</w:t>
            </w:r>
          </w:p>
        </w:tc>
        <w:tc>
          <w:tcPr>
            <w:tcW w:w="814" w:type="dxa"/>
            <w:shd w:val="clear" w:color="auto" w:fill="auto"/>
            <w:hideMark/>
          </w:tcPr>
          <w:p w14:paraId="58F2AF7A"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19.4 %</w:t>
            </w:r>
          </w:p>
        </w:tc>
        <w:tc>
          <w:tcPr>
            <w:tcW w:w="1399" w:type="dxa"/>
            <w:shd w:val="clear" w:color="auto" w:fill="auto"/>
            <w:hideMark/>
          </w:tcPr>
          <w:p w14:paraId="7142B7A1"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14.94%-24.57%</w:t>
            </w:r>
          </w:p>
        </w:tc>
      </w:tr>
      <w:tr w:rsidR="00A65CAC" w:rsidRPr="00A65CAC" w14:paraId="0328AAB2" w14:textId="77777777" w:rsidTr="00AB45AB">
        <w:trPr>
          <w:trHeight w:val="288"/>
        </w:trPr>
        <w:tc>
          <w:tcPr>
            <w:tcW w:w="2499" w:type="dxa"/>
            <w:vMerge w:val="restart"/>
            <w:shd w:val="clear" w:color="auto" w:fill="auto"/>
            <w:vAlign w:val="center"/>
            <w:hideMark/>
          </w:tcPr>
          <w:p w14:paraId="309EB589"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Knowledge on danger signs (at least any 3 danger signs)</w:t>
            </w:r>
          </w:p>
        </w:tc>
        <w:tc>
          <w:tcPr>
            <w:tcW w:w="2434" w:type="dxa"/>
            <w:shd w:val="clear" w:color="auto" w:fill="auto"/>
            <w:hideMark/>
          </w:tcPr>
          <w:p w14:paraId="53A703F6"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During pregnancy</w:t>
            </w:r>
          </w:p>
        </w:tc>
        <w:tc>
          <w:tcPr>
            <w:tcW w:w="856" w:type="dxa"/>
            <w:shd w:val="clear" w:color="auto" w:fill="auto"/>
            <w:hideMark/>
          </w:tcPr>
          <w:p w14:paraId="494FE13D"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79</w:t>
            </w:r>
          </w:p>
        </w:tc>
        <w:tc>
          <w:tcPr>
            <w:tcW w:w="918" w:type="dxa"/>
            <w:vMerge w:val="restart"/>
            <w:shd w:val="clear" w:color="auto" w:fill="auto"/>
            <w:vAlign w:val="center"/>
            <w:hideMark/>
          </w:tcPr>
          <w:p w14:paraId="1880B814" w14:textId="77777777" w:rsidR="00A65CAC" w:rsidRPr="00A65CAC" w:rsidRDefault="00A65CAC" w:rsidP="00A65CAC">
            <w:pPr>
              <w:spacing w:after="0" w:line="240" w:lineRule="auto"/>
              <w:jc w:val="center"/>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301</w:t>
            </w:r>
          </w:p>
        </w:tc>
        <w:tc>
          <w:tcPr>
            <w:tcW w:w="814" w:type="dxa"/>
            <w:shd w:val="clear" w:color="auto" w:fill="auto"/>
            <w:hideMark/>
          </w:tcPr>
          <w:p w14:paraId="1D22A5B8"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26.3</w:t>
            </w:r>
          </w:p>
        </w:tc>
        <w:tc>
          <w:tcPr>
            <w:tcW w:w="1399" w:type="dxa"/>
            <w:shd w:val="clear" w:color="auto" w:fill="auto"/>
            <w:hideMark/>
          </w:tcPr>
          <w:p w14:paraId="553C3E23"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21.60% -31.49%</w:t>
            </w:r>
          </w:p>
        </w:tc>
      </w:tr>
      <w:tr w:rsidR="00A65CAC" w:rsidRPr="00A65CAC" w14:paraId="1D00B4E2" w14:textId="77777777" w:rsidTr="00AB45AB">
        <w:trPr>
          <w:trHeight w:val="288"/>
        </w:trPr>
        <w:tc>
          <w:tcPr>
            <w:tcW w:w="2499" w:type="dxa"/>
            <w:vMerge/>
            <w:vAlign w:val="center"/>
            <w:hideMark/>
          </w:tcPr>
          <w:p w14:paraId="4A292A4F" w14:textId="77777777" w:rsidR="00A65CAC" w:rsidRPr="00A65CAC" w:rsidRDefault="00A65CAC" w:rsidP="00A65CAC">
            <w:pPr>
              <w:spacing w:after="0" w:line="240" w:lineRule="auto"/>
              <w:rPr>
                <w:rFonts w:ascii="Calibri" w:eastAsia="Times New Roman" w:hAnsi="Calibri" w:cs="Times New Roman"/>
                <w:color w:val="000000"/>
                <w:lang w:eastAsia="en-GB"/>
              </w:rPr>
            </w:pPr>
          </w:p>
        </w:tc>
        <w:tc>
          <w:tcPr>
            <w:tcW w:w="2434" w:type="dxa"/>
            <w:shd w:val="clear" w:color="auto" w:fill="auto"/>
            <w:hideMark/>
          </w:tcPr>
          <w:p w14:paraId="2848E2A8"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During delivery</w:t>
            </w:r>
          </w:p>
        </w:tc>
        <w:tc>
          <w:tcPr>
            <w:tcW w:w="856" w:type="dxa"/>
            <w:shd w:val="clear" w:color="auto" w:fill="auto"/>
            <w:hideMark/>
          </w:tcPr>
          <w:p w14:paraId="0F2C1C3A"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538135" w:themeColor="accent6" w:themeShade="BF"/>
                <w:lang w:val="en-US" w:eastAsia="en-GB"/>
              </w:rPr>
              <w:t>0</w:t>
            </w:r>
          </w:p>
        </w:tc>
        <w:tc>
          <w:tcPr>
            <w:tcW w:w="918" w:type="dxa"/>
            <w:vMerge/>
            <w:vAlign w:val="center"/>
            <w:hideMark/>
          </w:tcPr>
          <w:p w14:paraId="2A43A4B4" w14:textId="77777777" w:rsidR="00A65CAC" w:rsidRPr="00A65CAC" w:rsidRDefault="00A65CAC" w:rsidP="00A65CAC">
            <w:pPr>
              <w:spacing w:after="0" w:line="240" w:lineRule="auto"/>
              <w:rPr>
                <w:rFonts w:ascii="Calibri" w:eastAsia="Times New Roman" w:hAnsi="Calibri" w:cs="Times New Roman"/>
                <w:color w:val="000000"/>
                <w:lang w:eastAsia="en-GB"/>
              </w:rPr>
            </w:pPr>
          </w:p>
        </w:tc>
        <w:tc>
          <w:tcPr>
            <w:tcW w:w="814" w:type="dxa"/>
            <w:shd w:val="clear" w:color="auto" w:fill="auto"/>
            <w:hideMark/>
          </w:tcPr>
          <w:p w14:paraId="001259BF"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eastAsia="en-GB"/>
              </w:rPr>
              <w:t>0</w:t>
            </w:r>
          </w:p>
        </w:tc>
        <w:tc>
          <w:tcPr>
            <w:tcW w:w="1399" w:type="dxa"/>
            <w:shd w:val="clear" w:color="auto" w:fill="auto"/>
            <w:hideMark/>
          </w:tcPr>
          <w:p w14:paraId="5B09AB62" w14:textId="77777777" w:rsidR="00A65CAC" w:rsidRPr="00A65CAC" w:rsidRDefault="00A65CAC" w:rsidP="00A65CAC">
            <w:pPr>
              <w:spacing w:after="0" w:line="240" w:lineRule="auto"/>
              <w:rPr>
                <w:rFonts w:ascii="Calibri" w:eastAsia="Times New Roman" w:hAnsi="Calibri" w:cs="Times New Roman"/>
                <w:color w:val="000000"/>
                <w:lang w:eastAsia="en-GB"/>
              </w:rPr>
            </w:pPr>
          </w:p>
        </w:tc>
      </w:tr>
      <w:tr w:rsidR="00A65CAC" w:rsidRPr="00A65CAC" w14:paraId="6D639B05" w14:textId="77777777" w:rsidTr="00AB45AB">
        <w:trPr>
          <w:trHeight w:val="288"/>
        </w:trPr>
        <w:tc>
          <w:tcPr>
            <w:tcW w:w="2499" w:type="dxa"/>
            <w:vMerge/>
            <w:vAlign w:val="center"/>
            <w:hideMark/>
          </w:tcPr>
          <w:p w14:paraId="3F2800E4" w14:textId="77777777" w:rsidR="00A65CAC" w:rsidRPr="00A65CAC" w:rsidRDefault="00A65CAC" w:rsidP="00A65CAC">
            <w:pPr>
              <w:spacing w:after="0" w:line="240" w:lineRule="auto"/>
              <w:rPr>
                <w:rFonts w:ascii="Calibri" w:eastAsia="Times New Roman" w:hAnsi="Calibri" w:cs="Times New Roman"/>
                <w:color w:val="000000"/>
                <w:lang w:eastAsia="en-GB"/>
              </w:rPr>
            </w:pPr>
          </w:p>
        </w:tc>
        <w:tc>
          <w:tcPr>
            <w:tcW w:w="2434" w:type="dxa"/>
            <w:shd w:val="clear" w:color="auto" w:fill="auto"/>
            <w:hideMark/>
          </w:tcPr>
          <w:p w14:paraId="7CB70CE8"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 xml:space="preserve">Post-partum danger signs for mother </w:t>
            </w:r>
          </w:p>
        </w:tc>
        <w:tc>
          <w:tcPr>
            <w:tcW w:w="856" w:type="dxa"/>
            <w:shd w:val="clear" w:color="auto" w:fill="auto"/>
            <w:vAlign w:val="bottom"/>
            <w:hideMark/>
          </w:tcPr>
          <w:p w14:paraId="15771792"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eastAsia="en-GB"/>
              </w:rPr>
              <w:t>53</w:t>
            </w:r>
          </w:p>
        </w:tc>
        <w:tc>
          <w:tcPr>
            <w:tcW w:w="918" w:type="dxa"/>
            <w:vMerge/>
            <w:vAlign w:val="center"/>
            <w:hideMark/>
          </w:tcPr>
          <w:p w14:paraId="14CFF61D" w14:textId="77777777" w:rsidR="00A65CAC" w:rsidRPr="00A65CAC" w:rsidRDefault="00A65CAC" w:rsidP="00A65CAC">
            <w:pPr>
              <w:spacing w:after="0" w:line="240" w:lineRule="auto"/>
              <w:rPr>
                <w:rFonts w:ascii="Calibri" w:eastAsia="Times New Roman" w:hAnsi="Calibri" w:cs="Times New Roman"/>
                <w:color w:val="000000"/>
                <w:lang w:eastAsia="en-GB"/>
              </w:rPr>
            </w:pPr>
          </w:p>
        </w:tc>
        <w:tc>
          <w:tcPr>
            <w:tcW w:w="814" w:type="dxa"/>
            <w:shd w:val="clear" w:color="auto" w:fill="auto"/>
            <w:hideMark/>
          </w:tcPr>
          <w:p w14:paraId="0921613F"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17.6</w:t>
            </w:r>
          </w:p>
        </w:tc>
        <w:tc>
          <w:tcPr>
            <w:tcW w:w="1399" w:type="dxa"/>
            <w:shd w:val="clear" w:color="auto" w:fill="auto"/>
            <w:hideMark/>
          </w:tcPr>
          <w:p w14:paraId="609C75E4"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13.72-22.31%</w:t>
            </w:r>
          </w:p>
        </w:tc>
      </w:tr>
      <w:tr w:rsidR="00A65CAC" w:rsidRPr="00A65CAC" w14:paraId="1AB3AF6D" w14:textId="77777777" w:rsidTr="00AB45AB">
        <w:trPr>
          <w:trHeight w:val="288"/>
        </w:trPr>
        <w:tc>
          <w:tcPr>
            <w:tcW w:w="2499" w:type="dxa"/>
            <w:vMerge/>
            <w:vAlign w:val="center"/>
            <w:hideMark/>
          </w:tcPr>
          <w:p w14:paraId="213EFDF0" w14:textId="77777777" w:rsidR="00A65CAC" w:rsidRPr="00A65CAC" w:rsidRDefault="00A65CAC" w:rsidP="00A65CAC">
            <w:pPr>
              <w:spacing w:after="0" w:line="240" w:lineRule="auto"/>
              <w:rPr>
                <w:rFonts w:ascii="Calibri" w:eastAsia="Times New Roman" w:hAnsi="Calibri" w:cs="Times New Roman"/>
                <w:color w:val="000000"/>
                <w:lang w:eastAsia="en-GB"/>
              </w:rPr>
            </w:pPr>
          </w:p>
        </w:tc>
        <w:tc>
          <w:tcPr>
            <w:tcW w:w="2434" w:type="dxa"/>
            <w:shd w:val="clear" w:color="auto" w:fill="auto"/>
            <w:hideMark/>
          </w:tcPr>
          <w:p w14:paraId="08A0A20E" w14:textId="77777777" w:rsidR="00A65CAC" w:rsidRPr="00A65CAC" w:rsidRDefault="00A65CAC" w:rsidP="00A65CAC">
            <w:pPr>
              <w:spacing w:after="0" w:line="240" w:lineRule="auto"/>
              <w:rPr>
                <w:rFonts w:ascii="Calibri" w:eastAsia="Times New Roman" w:hAnsi="Calibri" w:cs="Times New Roman"/>
                <w:color w:val="000000"/>
                <w:lang w:eastAsia="en-GB"/>
              </w:rPr>
            </w:pPr>
            <w:proofErr w:type="spellStart"/>
            <w:r w:rsidRPr="00A65CAC">
              <w:rPr>
                <w:rFonts w:ascii="Calibri" w:eastAsia="Times New Roman" w:hAnsi="Calibri" w:cs="Times New Roman"/>
                <w:color w:val="000000"/>
                <w:lang w:val="en-US" w:eastAsia="en-GB"/>
              </w:rPr>
              <w:t>Post partum</w:t>
            </w:r>
            <w:proofErr w:type="spellEnd"/>
            <w:r w:rsidRPr="00A65CAC">
              <w:rPr>
                <w:rFonts w:ascii="Calibri" w:eastAsia="Times New Roman" w:hAnsi="Calibri" w:cs="Times New Roman"/>
                <w:color w:val="000000"/>
                <w:lang w:val="en-US" w:eastAsia="en-GB"/>
              </w:rPr>
              <w:t xml:space="preserve"> danger signs for new-born</w:t>
            </w:r>
          </w:p>
        </w:tc>
        <w:tc>
          <w:tcPr>
            <w:tcW w:w="856" w:type="dxa"/>
            <w:shd w:val="clear" w:color="auto" w:fill="auto"/>
            <w:vAlign w:val="bottom"/>
            <w:hideMark/>
          </w:tcPr>
          <w:p w14:paraId="1575999A"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eastAsia="en-GB"/>
              </w:rPr>
              <w:t>92</w:t>
            </w:r>
          </w:p>
        </w:tc>
        <w:tc>
          <w:tcPr>
            <w:tcW w:w="918" w:type="dxa"/>
            <w:vMerge/>
            <w:vAlign w:val="center"/>
            <w:hideMark/>
          </w:tcPr>
          <w:p w14:paraId="5B926A5B" w14:textId="77777777" w:rsidR="00A65CAC" w:rsidRPr="00A65CAC" w:rsidRDefault="00A65CAC" w:rsidP="00A65CAC">
            <w:pPr>
              <w:spacing w:after="0" w:line="240" w:lineRule="auto"/>
              <w:rPr>
                <w:rFonts w:ascii="Calibri" w:eastAsia="Times New Roman" w:hAnsi="Calibri" w:cs="Times New Roman"/>
                <w:color w:val="000000"/>
                <w:lang w:eastAsia="en-GB"/>
              </w:rPr>
            </w:pPr>
          </w:p>
        </w:tc>
        <w:tc>
          <w:tcPr>
            <w:tcW w:w="814" w:type="dxa"/>
            <w:shd w:val="clear" w:color="auto" w:fill="auto"/>
            <w:hideMark/>
          </w:tcPr>
          <w:p w14:paraId="1B0714DB"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30.6</w:t>
            </w:r>
          </w:p>
        </w:tc>
        <w:tc>
          <w:tcPr>
            <w:tcW w:w="1399" w:type="dxa"/>
            <w:shd w:val="clear" w:color="auto" w:fill="auto"/>
            <w:hideMark/>
          </w:tcPr>
          <w:p w14:paraId="79B7C955"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22.63%-35.99%</w:t>
            </w:r>
          </w:p>
        </w:tc>
      </w:tr>
      <w:tr w:rsidR="00A65CAC" w:rsidRPr="00A65CAC" w14:paraId="6F8BE186" w14:textId="77777777" w:rsidTr="00AB45AB">
        <w:trPr>
          <w:trHeight w:val="288"/>
        </w:trPr>
        <w:tc>
          <w:tcPr>
            <w:tcW w:w="2499" w:type="dxa"/>
            <w:vMerge w:val="restart"/>
            <w:shd w:val="clear" w:color="auto" w:fill="auto"/>
            <w:vAlign w:val="center"/>
            <w:hideMark/>
          </w:tcPr>
          <w:p w14:paraId="7A5DB1A6"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Essential Newborn Actions </w:t>
            </w:r>
          </w:p>
        </w:tc>
        <w:tc>
          <w:tcPr>
            <w:tcW w:w="2434" w:type="dxa"/>
            <w:shd w:val="clear" w:color="auto" w:fill="auto"/>
            <w:hideMark/>
          </w:tcPr>
          <w:p w14:paraId="77753153"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Received all essential new-born actions (ENAs)</w:t>
            </w:r>
          </w:p>
        </w:tc>
        <w:tc>
          <w:tcPr>
            <w:tcW w:w="856" w:type="dxa"/>
            <w:shd w:val="clear" w:color="auto" w:fill="auto"/>
            <w:hideMark/>
          </w:tcPr>
          <w:p w14:paraId="65F23F73"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9</w:t>
            </w:r>
          </w:p>
        </w:tc>
        <w:tc>
          <w:tcPr>
            <w:tcW w:w="918" w:type="dxa"/>
            <w:vMerge w:val="restart"/>
            <w:shd w:val="clear" w:color="auto" w:fill="auto"/>
            <w:vAlign w:val="center"/>
            <w:hideMark/>
          </w:tcPr>
          <w:p w14:paraId="19791A30" w14:textId="77777777" w:rsidR="00A65CAC" w:rsidRPr="00A65CAC" w:rsidRDefault="00A65CAC" w:rsidP="00A65CAC">
            <w:pPr>
              <w:spacing w:after="0" w:line="240" w:lineRule="auto"/>
              <w:jc w:val="center"/>
              <w:rPr>
                <w:rFonts w:ascii="Calibri" w:eastAsia="Times New Roman" w:hAnsi="Calibri" w:cs="Times New Roman"/>
                <w:color w:val="000000"/>
                <w:lang w:eastAsia="en-GB"/>
              </w:rPr>
            </w:pPr>
            <w:r w:rsidRPr="00A65CAC">
              <w:rPr>
                <w:rFonts w:ascii="Calibri" w:eastAsia="Times New Roman" w:hAnsi="Calibri" w:cs="Times New Roman"/>
                <w:color w:val="538135" w:themeColor="accent6" w:themeShade="BF"/>
                <w:lang w:val="en-US" w:eastAsia="en-GB"/>
              </w:rPr>
              <w:t>301</w:t>
            </w:r>
          </w:p>
        </w:tc>
        <w:tc>
          <w:tcPr>
            <w:tcW w:w="814" w:type="dxa"/>
            <w:shd w:val="clear" w:color="auto" w:fill="auto"/>
            <w:hideMark/>
          </w:tcPr>
          <w:p w14:paraId="55EE5D22"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3</w:t>
            </w:r>
          </w:p>
        </w:tc>
        <w:tc>
          <w:tcPr>
            <w:tcW w:w="1399" w:type="dxa"/>
            <w:shd w:val="clear" w:color="auto" w:fill="auto"/>
            <w:hideMark/>
          </w:tcPr>
          <w:p w14:paraId="3477B5F2"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1.58% - 5.58%</w:t>
            </w:r>
          </w:p>
        </w:tc>
      </w:tr>
      <w:tr w:rsidR="00A65CAC" w:rsidRPr="00A65CAC" w14:paraId="1551434D" w14:textId="77777777" w:rsidTr="00AB45AB">
        <w:trPr>
          <w:trHeight w:val="288"/>
        </w:trPr>
        <w:tc>
          <w:tcPr>
            <w:tcW w:w="2499" w:type="dxa"/>
            <w:vMerge/>
            <w:vAlign w:val="center"/>
            <w:hideMark/>
          </w:tcPr>
          <w:p w14:paraId="6457BF00" w14:textId="77777777" w:rsidR="00A65CAC" w:rsidRPr="00A65CAC" w:rsidRDefault="00A65CAC" w:rsidP="00A65CAC">
            <w:pPr>
              <w:spacing w:after="0" w:line="240" w:lineRule="auto"/>
              <w:rPr>
                <w:rFonts w:ascii="Calibri" w:eastAsia="Times New Roman" w:hAnsi="Calibri" w:cs="Times New Roman"/>
                <w:color w:val="000000"/>
                <w:lang w:eastAsia="en-GB"/>
              </w:rPr>
            </w:pPr>
          </w:p>
        </w:tc>
        <w:tc>
          <w:tcPr>
            <w:tcW w:w="2434" w:type="dxa"/>
            <w:shd w:val="clear" w:color="auto" w:fill="auto"/>
            <w:hideMark/>
          </w:tcPr>
          <w:p w14:paraId="15473D71"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immediate thermal care (drying and wrapping)</w:t>
            </w:r>
          </w:p>
        </w:tc>
        <w:tc>
          <w:tcPr>
            <w:tcW w:w="856" w:type="dxa"/>
            <w:shd w:val="clear" w:color="auto" w:fill="auto"/>
            <w:hideMark/>
          </w:tcPr>
          <w:p w14:paraId="690CD4BE"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256</w:t>
            </w:r>
          </w:p>
        </w:tc>
        <w:tc>
          <w:tcPr>
            <w:tcW w:w="918" w:type="dxa"/>
            <w:vMerge/>
            <w:vAlign w:val="center"/>
            <w:hideMark/>
          </w:tcPr>
          <w:p w14:paraId="2C4A5BCF" w14:textId="77777777" w:rsidR="00A65CAC" w:rsidRPr="00A65CAC" w:rsidRDefault="00A65CAC" w:rsidP="00A65CAC">
            <w:pPr>
              <w:spacing w:after="0" w:line="240" w:lineRule="auto"/>
              <w:rPr>
                <w:rFonts w:ascii="Calibri" w:eastAsia="Times New Roman" w:hAnsi="Calibri" w:cs="Times New Roman"/>
                <w:color w:val="000000"/>
                <w:lang w:eastAsia="en-GB"/>
              </w:rPr>
            </w:pPr>
          </w:p>
        </w:tc>
        <w:tc>
          <w:tcPr>
            <w:tcW w:w="814" w:type="dxa"/>
            <w:shd w:val="clear" w:color="auto" w:fill="auto"/>
            <w:hideMark/>
          </w:tcPr>
          <w:p w14:paraId="3BB0E56C"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85.1</w:t>
            </w:r>
          </w:p>
        </w:tc>
        <w:tc>
          <w:tcPr>
            <w:tcW w:w="1399" w:type="dxa"/>
            <w:shd w:val="clear" w:color="auto" w:fill="auto"/>
            <w:hideMark/>
          </w:tcPr>
          <w:p w14:paraId="0C5E362E"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80.58% - 88.64%</w:t>
            </w:r>
          </w:p>
        </w:tc>
      </w:tr>
      <w:tr w:rsidR="00A65CAC" w:rsidRPr="00A65CAC" w14:paraId="4109A4E3" w14:textId="77777777" w:rsidTr="00AB45AB">
        <w:trPr>
          <w:trHeight w:val="288"/>
        </w:trPr>
        <w:tc>
          <w:tcPr>
            <w:tcW w:w="2499" w:type="dxa"/>
            <w:vMerge/>
            <w:vAlign w:val="center"/>
            <w:hideMark/>
          </w:tcPr>
          <w:p w14:paraId="698FAA7A" w14:textId="77777777" w:rsidR="00A65CAC" w:rsidRPr="00A65CAC" w:rsidRDefault="00A65CAC" w:rsidP="00A65CAC">
            <w:pPr>
              <w:spacing w:after="0" w:line="240" w:lineRule="auto"/>
              <w:rPr>
                <w:rFonts w:ascii="Calibri" w:eastAsia="Times New Roman" w:hAnsi="Calibri" w:cs="Times New Roman"/>
                <w:color w:val="000000"/>
                <w:lang w:eastAsia="en-GB"/>
              </w:rPr>
            </w:pPr>
          </w:p>
        </w:tc>
        <w:tc>
          <w:tcPr>
            <w:tcW w:w="2434" w:type="dxa"/>
            <w:shd w:val="clear" w:color="auto" w:fill="auto"/>
            <w:hideMark/>
          </w:tcPr>
          <w:p w14:paraId="478BEB6D"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immediate breastfeeding (IBF) (within 1 hour)</w:t>
            </w:r>
          </w:p>
        </w:tc>
        <w:tc>
          <w:tcPr>
            <w:tcW w:w="856" w:type="dxa"/>
            <w:shd w:val="clear" w:color="auto" w:fill="auto"/>
            <w:hideMark/>
          </w:tcPr>
          <w:p w14:paraId="5DD39E05"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202</w:t>
            </w:r>
          </w:p>
        </w:tc>
        <w:tc>
          <w:tcPr>
            <w:tcW w:w="918" w:type="dxa"/>
            <w:vMerge/>
            <w:vAlign w:val="center"/>
            <w:hideMark/>
          </w:tcPr>
          <w:p w14:paraId="1A621576" w14:textId="77777777" w:rsidR="00A65CAC" w:rsidRPr="00A65CAC" w:rsidRDefault="00A65CAC" w:rsidP="00A65CAC">
            <w:pPr>
              <w:spacing w:after="0" w:line="240" w:lineRule="auto"/>
              <w:rPr>
                <w:rFonts w:ascii="Calibri" w:eastAsia="Times New Roman" w:hAnsi="Calibri" w:cs="Times New Roman"/>
                <w:color w:val="000000"/>
                <w:lang w:eastAsia="en-GB"/>
              </w:rPr>
            </w:pPr>
          </w:p>
        </w:tc>
        <w:tc>
          <w:tcPr>
            <w:tcW w:w="814" w:type="dxa"/>
            <w:shd w:val="clear" w:color="auto" w:fill="auto"/>
            <w:hideMark/>
          </w:tcPr>
          <w:p w14:paraId="3FDE1C12"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67.1</w:t>
            </w:r>
          </w:p>
        </w:tc>
        <w:tc>
          <w:tcPr>
            <w:tcW w:w="1399" w:type="dxa"/>
            <w:shd w:val="clear" w:color="auto" w:fill="auto"/>
            <w:hideMark/>
          </w:tcPr>
          <w:p w14:paraId="46E7ADF7"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61.62% - 72.17%</w:t>
            </w:r>
          </w:p>
        </w:tc>
      </w:tr>
      <w:tr w:rsidR="00A65CAC" w:rsidRPr="00A65CAC" w14:paraId="15E6356C" w14:textId="77777777" w:rsidTr="00AB45AB">
        <w:trPr>
          <w:trHeight w:val="288"/>
        </w:trPr>
        <w:tc>
          <w:tcPr>
            <w:tcW w:w="2499" w:type="dxa"/>
            <w:vMerge/>
            <w:vAlign w:val="center"/>
            <w:hideMark/>
          </w:tcPr>
          <w:p w14:paraId="2A076F3C" w14:textId="77777777" w:rsidR="00A65CAC" w:rsidRPr="00A65CAC" w:rsidRDefault="00A65CAC" w:rsidP="00A65CAC">
            <w:pPr>
              <w:spacing w:after="0" w:line="240" w:lineRule="auto"/>
              <w:rPr>
                <w:rFonts w:ascii="Calibri" w:eastAsia="Times New Roman" w:hAnsi="Calibri" w:cs="Times New Roman"/>
                <w:color w:val="000000"/>
                <w:lang w:eastAsia="en-GB"/>
              </w:rPr>
            </w:pPr>
          </w:p>
        </w:tc>
        <w:tc>
          <w:tcPr>
            <w:tcW w:w="2434" w:type="dxa"/>
            <w:shd w:val="clear" w:color="auto" w:fill="auto"/>
            <w:hideMark/>
          </w:tcPr>
          <w:p w14:paraId="7A43114F"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eastAsia="en-GB"/>
              </w:rPr>
              <w:t xml:space="preserve">clean cord care </w:t>
            </w:r>
          </w:p>
        </w:tc>
        <w:tc>
          <w:tcPr>
            <w:tcW w:w="856" w:type="dxa"/>
            <w:shd w:val="clear" w:color="auto" w:fill="auto"/>
            <w:hideMark/>
          </w:tcPr>
          <w:p w14:paraId="79FBEC98"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66</w:t>
            </w:r>
          </w:p>
        </w:tc>
        <w:tc>
          <w:tcPr>
            <w:tcW w:w="918" w:type="dxa"/>
            <w:vMerge/>
            <w:vAlign w:val="center"/>
            <w:hideMark/>
          </w:tcPr>
          <w:p w14:paraId="50B08ECF" w14:textId="77777777" w:rsidR="00A65CAC" w:rsidRPr="00A65CAC" w:rsidRDefault="00A65CAC" w:rsidP="00A65CAC">
            <w:pPr>
              <w:spacing w:after="0" w:line="240" w:lineRule="auto"/>
              <w:rPr>
                <w:rFonts w:ascii="Calibri" w:eastAsia="Times New Roman" w:hAnsi="Calibri" w:cs="Times New Roman"/>
                <w:color w:val="000000"/>
                <w:lang w:eastAsia="en-GB"/>
              </w:rPr>
            </w:pPr>
          </w:p>
        </w:tc>
        <w:tc>
          <w:tcPr>
            <w:tcW w:w="814" w:type="dxa"/>
            <w:shd w:val="clear" w:color="auto" w:fill="auto"/>
            <w:hideMark/>
          </w:tcPr>
          <w:p w14:paraId="20638453"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21.9</w:t>
            </w:r>
          </w:p>
        </w:tc>
        <w:tc>
          <w:tcPr>
            <w:tcW w:w="1399" w:type="dxa"/>
            <w:shd w:val="clear" w:color="auto" w:fill="auto"/>
            <w:hideMark/>
          </w:tcPr>
          <w:p w14:paraId="24D837ED"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17.62% - 26.94</w:t>
            </w:r>
          </w:p>
        </w:tc>
      </w:tr>
      <w:tr w:rsidR="00A65CAC" w:rsidRPr="00A65CAC" w14:paraId="2EDFBBB1" w14:textId="77777777" w:rsidTr="00AB45AB">
        <w:trPr>
          <w:trHeight w:val="288"/>
        </w:trPr>
        <w:tc>
          <w:tcPr>
            <w:tcW w:w="2499" w:type="dxa"/>
            <w:vMerge/>
            <w:vAlign w:val="center"/>
            <w:hideMark/>
          </w:tcPr>
          <w:p w14:paraId="3B9C3E29" w14:textId="77777777" w:rsidR="00A65CAC" w:rsidRPr="00A65CAC" w:rsidRDefault="00A65CAC" w:rsidP="00A65CAC">
            <w:pPr>
              <w:spacing w:after="0" w:line="240" w:lineRule="auto"/>
              <w:rPr>
                <w:rFonts w:ascii="Calibri" w:eastAsia="Times New Roman" w:hAnsi="Calibri" w:cs="Times New Roman"/>
                <w:color w:val="000000"/>
                <w:lang w:eastAsia="en-GB"/>
              </w:rPr>
            </w:pPr>
          </w:p>
        </w:tc>
        <w:tc>
          <w:tcPr>
            <w:tcW w:w="2434" w:type="dxa"/>
            <w:shd w:val="clear" w:color="auto" w:fill="auto"/>
            <w:hideMark/>
          </w:tcPr>
          <w:p w14:paraId="74098122"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 xml:space="preserve">weighing </w:t>
            </w:r>
          </w:p>
        </w:tc>
        <w:tc>
          <w:tcPr>
            <w:tcW w:w="856" w:type="dxa"/>
            <w:shd w:val="clear" w:color="auto" w:fill="auto"/>
            <w:hideMark/>
          </w:tcPr>
          <w:p w14:paraId="2BABF82E"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267</w:t>
            </w:r>
          </w:p>
        </w:tc>
        <w:tc>
          <w:tcPr>
            <w:tcW w:w="918" w:type="dxa"/>
            <w:vMerge/>
            <w:vAlign w:val="center"/>
            <w:hideMark/>
          </w:tcPr>
          <w:p w14:paraId="7F5CB5E1" w14:textId="77777777" w:rsidR="00A65CAC" w:rsidRPr="00A65CAC" w:rsidRDefault="00A65CAC" w:rsidP="00A65CAC">
            <w:pPr>
              <w:spacing w:after="0" w:line="240" w:lineRule="auto"/>
              <w:rPr>
                <w:rFonts w:ascii="Calibri" w:eastAsia="Times New Roman" w:hAnsi="Calibri" w:cs="Times New Roman"/>
                <w:color w:val="000000"/>
                <w:lang w:eastAsia="en-GB"/>
              </w:rPr>
            </w:pPr>
          </w:p>
        </w:tc>
        <w:tc>
          <w:tcPr>
            <w:tcW w:w="814" w:type="dxa"/>
            <w:shd w:val="clear" w:color="auto" w:fill="auto"/>
            <w:hideMark/>
          </w:tcPr>
          <w:p w14:paraId="22BA6948"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89.7</w:t>
            </w:r>
          </w:p>
        </w:tc>
        <w:tc>
          <w:tcPr>
            <w:tcW w:w="1399" w:type="dxa"/>
            <w:shd w:val="clear" w:color="auto" w:fill="auto"/>
            <w:hideMark/>
          </w:tcPr>
          <w:p w14:paraId="6465C266"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85.75% - 92.65%</w:t>
            </w:r>
          </w:p>
        </w:tc>
      </w:tr>
      <w:tr w:rsidR="00A65CAC" w:rsidRPr="00A65CAC" w14:paraId="555D5696" w14:textId="77777777" w:rsidTr="00AB45AB">
        <w:trPr>
          <w:trHeight w:val="288"/>
        </w:trPr>
        <w:tc>
          <w:tcPr>
            <w:tcW w:w="2499" w:type="dxa"/>
            <w:vMerge/>
            <w:vAlign w:val="center"/>
            <w:hideMark/>
          </w:tcPr>
          <w:p w14:paraId="583039B6" w14:textId="77777777" w:rsidR="00A65CAC" w:rsidRPr="00A65CAC" w:rsidRDefault="00A65CAC" w:rsidP="00A65CAC">
            <w:pPr>
              <w:spacing w:after="0" w:line="240" w:lineRule="auto"/>
              <w:rPr>
                <w:rFonts w:ascii="Calibri" w:eastAsia="Times New Roman" w:hAnsi="Calibri" w:cs="Times New Roman"/>
                <w:color w:val="000000"/>
                <w:lang w:eastAsia="en-GB"/>
              </w:rPr>
            </w:pPr>
          </w:p>
        </w:tc>
        <w:tc>
          <w:tcPr>
            <w:tcW w:w="2434" w:type="dxa"/>
            <w:shd w:val="clear" w:color="auto" w:fill="auto"/>
            <w:hideMark/>
          </w:tcPr>
          <w:p w14:paraId="4D22CEBD"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Length taken</w:t>
            </w:r>
          </w:p>
        </w:tc>
        <w:tc>
          <w:tcPr>
            <w:tcW w:w="856" w:type="dxa"/>
            <w:shd w:val="clear" w:color="auto" w:fill="auto"/>
            <w:hideMark/>
          </w:tcPr>
          <w:p w14:paraId="4B61F769"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51</w:t>
            </w:r>
          </w:p>
        </w:tc>
        <w:tc>
          <w:tcPr>
            <w:tcW w:w="918" w:type="dxa"/>
            <w:vMerge/>
            <w:vAlign w:val="center"/>
            <w:hideMark/>
          </w:tcPr>
          <w:p w14:paraId="085D4D51" w14:textId="77777777" w:rsidR="00A65CAC" w:rsidRPr="00A65CAC" w:rsidRDefault="00A65CAC" w:rsidP="00A65CAC">
            <w:pPr>
              <w:spacing w:after="0" w:line="240" w:lineRule="auto"/>
              <w:rPr>
                <w:rFonts w:ascii="Calibri" w:eastAsia="Times New Roman" w:hAnsi="Calibri" w:cs="Times New Roman"/>
                <w:color w:val="000000"/>
                <w:lang w:eastAsia="en-GB"/>
              </w:rPr>
            </w:pPr>
          </w:p>
        </w:tc>
        <w:tc>
          <w:tcPr>
            <w:tcW w:w="814" w:type="dxa"/>
            <w:shd w:val="clear" w:color="auto" w:fill="auto"/>
            <w:hideMark/>
          </w:tcPr>
          <w:p w14:paraId="7E6BCB8D"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16.9</w:t>
            </w:r>
          </w:p>
        </w:tc>
        <w:tc>
          <w:tcPr>
            <w:tcW w:w="1399" w:type="dxa"/>
            <w:shd w:val="clear" w:color="auto" w:fill="auto"/>
            <w:hideMark/>
          </w:tcPr>
          <w:p w14:paraId="086CEA18"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13.13% - 21.59%</w:t>
            </w:r>
          </w:p>
        </w:tc>
      </w:tr>
      <w:tr w:rsidR="00A65CAC" w:rsidRPr="00A65CAC" w14:paraId="1E358444" w14:textId="77777777" w:rsidTr="00AB45AB">
        <w:trPr>
          <w:trHeight w:val="288"/>
        </w:trPr>
        <w:tc>
          <w:tcPr>
            <w:tcW w:w="2499" w:type="dxa"/>
            <w:vMerge/>
            <w:vAlign w:val="center"/>
            <w:hideMark/>
          </w:tcPr>
          <w:p w14:paraId="78CF9759" w14:textId="77777777" w:rsidR="00A65CAC" w:rsidRPr="00A65CAC" w:rsidRDefault="00A65CAC" w:rsidP="00A65CAC">
            <w:pPr>
              <w:spacing w:after="0" w:line="240" w:lineRule="auto"/>
              <w:rPr>
                <w:rFonts w:ascii="Calibri" w:eastAsia="Times New Roman" w:hAnsi="Calibri" w:cs="Times New Roman"/>
                <w:color w:val="000000"/>
                <w:lang w:eastAsia="en-GB"/>
              </w:rPr>
            </w:pPr>
          </w:p>
        </w:tc>
        <w:tc>
          <w:tcPr>
            <w:tcW w:w="2434" w:type="dxa"/>
            <w:shd w:val="clear" w:color="auto" w:fill="auto"/>
            <w:hideMark/>
          </w:tcPr>
          <w:p w14:paraId="4EEE2FE3"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Received BCG and OPV0 at birth</w:t>
            </w:r>
          </w:p>
        </w:tc>
        <w:tc>
          <w:tcPr>
            <w:tcW w:w="856" w:type="dxa"/>
            <w:shd w:val="clear" w:color="auto" w:fill="auto"/>
            <w:hideMark/>
          </w:tcPr>
          <w:p w14:paraId="22AFE95D"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294</w:t>
            </w:r>
          </w:p>
        </w:tc>
        <w:tc>
          <w:tcPr>
            <w:tcW w:w="918" w:type="dxa"/>
            <w:vMerge/>
            <w:vAlign w:val="center"/>
            <w:hideMark/>
          </w:tcPr>
          <w:p w14:paraId="51985CB7" w14:textId="77777777" w:rsidR="00A65CAC" w:rsidRPr="00A65CAC" w:rsidRDefault="00A65CAC" w:rsidP="00A65CAC">
            <w:pPr>
              <w:spacing w:after="0" w:line="240" w:lineRule="auto"/>
              <w:rPr>
                <w:rFonts w:ascii="Calibri" w:eastAsia="Times New Roman" w:hAnsi="Calibri" w:cs="Times New Roman"/>
                <w:color w:val="000000"/>
                <w:lang w:eastAsia="en-GB"/>
              </w:rPr>
            </w:pPr>
          </w:p>
        </w:tc>
        <w:tc>
          <w:tcPr>
            <w:tcW w:w="814" w:type="dxa"/>
            <w:shd w:val="clear" w:color="auto" w:fill="auto"/>
            <w:hideMark/>
          </w:tcPr>
          <w:p w14:paraId="5D29C0B4"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97.5</w:t>
            </w:r>
          </w:p>
        </w:tc>
        <w:tc>
          <w:tcPr>
            <w:tcW w:w="1399" w:type="dxa"/>
            <w:shd w:val="clear" w:color="auto" w:fill="auto"/>
            <w:hideMark/>
          </w:tcPr>
          <w:p w14:paraId="25D2ACA2"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 </w:t>
            </w:r>
          </w:p>
        </w:tc>
      </w:tr>
      <w:tr w:rsidR="00A65CAC" w:rsidRPr="00A65CAC" w14:paraId="7B3A7211" w14:textId="77777777" w:rsidTr="00AB45AB">
        <w:trPr>
          <w:trHeight w:val="864"/>
        </w:trPr>
        <w:tc>
          <w:tcPr>
            <w:tcW w:w="2499" w:type="dxa"/>
            <w:vMerge w:val="restart"/>
            <w:shd w:val="clear" w:color="auto" w:fill="auto"/>
            <w:hideMark/>
          </w:tcPr>
          <w:p w14:paraId="061FEE23" w14:textId="77777777" w:rsidR="00A65CAC" w:rsidRPr="00A65CAC" w:rsidRDefault="00A65CAC" w:rsidP="00A65CAC">
            <w:pPr>
              <w:spacing w:after="0" w:line="240" w:lineRule="auto"/>
              <w:jc w:val="center"/>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 xml:space="preserve">Active Management of Third Stage </w:t>
            </w:r>
            <w:proofErr w:type="spellStart"/>
            <w:r w:rsidRPr="00A65CAC">
              <w:rPr>
                <w:rFonts w:ascii="Calibri" w:eastAsia="Times New Roman" w:hAnsi="Calibri" w:cs="Times New Roman"/>
                <w:color w:val="000000"/>
                <w:lang w:val="en-US" w:eastAsia="en-GB"/>
              </w:rPr>
              <w:t>Labour</w:t>
            </w:r>
            <w:proofErr w:type="spellEnd"/>
          </w:p>
        </w:tc>
        <w:tc>
          <w:tcPr>
            <w:tcW w:w="2434" w:type="dxa"/>
            <w:shd w:val="clear" w:color="auto" w:fill="auto"/>
            <w:hideMark/>
          </w:tcPr>
          <w:p w14:paraId="11FF687E"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 xml:space="preserve">Received AMTSL out of those attended by professional </w:t>
            </w:r>
          </w:p>
        </w:tc>
        <w:tc>
          <w:tcPr>
            <w:tcW w:w="856" w:type="dxa"/>
            <w:shd w:val="clear" w:color="auto" w:fill="auto"/>
            <w:vAlign w:val="bottom"/>
            <w:hideMark/>
          </w:tcPr>
          <w:p w14:paraId="0E5870F5"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eastAsia="en-GB"/>
              </w:rPr>
              <w:t>145</w:t>
            </w:r>
          </w:p>
        </w:tc>
        <w:tc>
          <w:tcPr>
            <w:tcW w:w="918" w:type="dxa"/>
            <w:shd w:val="clear" w:color="auto" w:fill="auto"/>
            <w:hideMark/>
          </w:tcPr>
          <w:p w14:paraId="71F22FE8"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288 </w:t>
            </w:r>
          </w:p>
        </w:tc>
        <w:tc>
          <w:tcPr>
            <w:tcW w:w="814" w:type="dxa"/>
            <w:shd w:val="clear" w:color="auto" w:fill="auto"/>
            <w:hideMark/>
          </w:tcPr>
          <w:p w14:paraId="7324CD5E"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50.4</w:t>
            </w:r>
          </w:p>
        </w:tc>
        <w:tc>
          <w:tcPr>
            <w:tcW w:w="1399" w:type="dxa"/>
            <w:shd w:val="clear" w:color="auto" w:fill="auto"/>
            <w:hideMark/>
          </w:tcPr>
          <w:p w14:paraId="65E7732D"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44.42%-56.27%</w:t>
            </w:r>
          </w:p>
        </w:tc>
      </w:tr>
      <w:tr w:rsidR="00A65CAC" w:rsidRPr="00A65CAC" w14:paraId="35548ADB" w14:textId="77777777" w:rsidTr="00AB45AB">
        <w:trPr>
          <w:trHeight w:val="288"/>
        </w:trPr>
        <w:tc>
          <w:tcPr>
            <w:tcW w:w="2499" w:type="dxa"/>
            <w:vMerge/>
            <w:vAlign w:val="center"/>
            <w:hideMark/>
          </w:tcPr>
          <w:p w14:paraId="0C36E586" w14:textId="77777777" w:rsidR="00A65CAC" w:rsidRPr="00A65CAC" w:rsidRDefault="00A65CAC" w:rsidP="00A65CAC">
            <w:pPr>
              <w:spacing w:after="0" w:line="240" w:lineRule="auto"/>
              <w:rPr>
                <w:rFonts w:ascii="Calibri" w:eastAsia="Times New Roman" w:hAnsi="Calibri" w:cs="Times New Roman"/>
                <w:color w:val="000000"/>
                <w:lang w:eastAsia="en-GB"/>
              </w:rPr>
            </w:pPr>
          </w:p>
        </w:tc>
        <w:tc>
          <w:tcPr>
            <w:tcW w:w="2434" w:type="dxa"/>
            <w:shd w:val="clear" w:color="auto" w:fill="auto"/>
            <w:hideMark/>
          </w:tcPr>
          <w:p w14:paraId="310FF629"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Received AMTSL out of all women interviewed</w:t>
            </w:r>
          </w:p>
        </w:tc>
        <w:tc>
          <w:tcPr>
            <w:tcW w:w="856" w:type="dxa"/>
            <w:shd w:val="clear" w:color="auto" w:fill="auto"/>
            <w:vAlign w:val="bottom"/>
            <w:hideMark/>
          </w:tcPr>
          <w:p w14:paraId="4C634A60"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eastAsia="en-GB"/>
              </w:rPr>
              <w:t>145</w:t>
            </w:r>
          </w:p>
        </w:tc>
        <w:tc>
          <w:tcPr>
            <w:tcW w:w="918" w:type="dxa"/>
            <w:shd w:val="clear" w:color="auto" w:fill="auto"/>
            <w:hideMark/>
          </w:tcPr>
          <w:p w14:paraId="182929A8"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301</w:t>
            </w:r>
          </w:p>
        </w:tc>
        <w:tc>
          <w:tcPr>
            <w:tcW w:w="814" w:type="dxa"/>
            <w:shd w:val="clear" w:color="auto" w:fill="auto"/>
            <w:hideMark/>
          </w:tcPr>
          <w:p w14:paraId="7E2FD144"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48.2</w:t>
            </w:r>
          </w:p>
        </w:tc>
        <w:tc>
          <w:tcPr>
            <w:tcW w:w="1399" w:type="dxa"/>
            <w:shd w:val="clear" w:color="auto" w:fill="auto"/>
            <w:hideMark/>
          </w:tcPr>
          <w:p w14:paraId="0B7C2999" w14:textId="77777777" w:rsidR="00A65CAC" w:rsidRPr="00A65CAC" w:rsidRDefault="00A65CAC" w:rsidP="00A65CAC">
            <w:pPr>
              <w:spacing w:after="0" w:line="240" w:lineRule="auto"/>
              <w:rPr>
                <w:rFonts w:ascii="Calibri" w:eastAsia="Times New Roman" w:hAnsi="Calibri" w:cs="Times New Roman"/>
                <w:color w:val="000000"/>
                <w:lang w:eastAsia="en-GB"/>
              </w:rPr>
            </w:pPr>
            <w:r w:rsidRPr="00A65CAC">
              <w:rPr>
                <w:rFonts w:ascii="Calibri" w:eastAsia="Times New Roman" w:hAnsi="Calibri" w:cs="Times New Roman"/>
                <w:color w:val="000000"/>
                <w:lang w:val="en-US" w:eastAsia="en-GB"/>
              </w:rPr>
              <w:t>42.59% - 53.81%</w:t>
            </w:r>
          </w:p>
        </w:tc>
      </w:tr>
    </w:tbl>
    <w:p w14:paraId="138E2C40" w14:textId="18FC0AA9" w:rsidR="00A65CAC" w:rsidRDefault="00A65CAC" w:rsidP="00680C3A">
      <w:pPr>
        <w:autoSpaceDE w:val="0"/>
        <w:autoSpaceDN w:val="0"/>
        <w:adjustRightInd w:val="0"/>
        <w:spacing w:after="0" w:line="240" w:lineRule="auto"/>
        <w:rPr>
          <w:lang w:val="en-US"/>
        </w:rPr>
      </w:pPr>
    </w:p>
    <w:p w14:paraId="1831B264" w14:textId="77777777" w:rsidR="00A65CAC" w:rsidRDefault="00A65CAC" w:rsidP="00680C3A">
      <w:pPr>
        <w:autoSpaceDE w:val="0"/>
        <w:autoSpaceDN w:val="0"/>
        <w:adjustRightInd w:val="0"/>
        <w:spacing w:after="0" w:line="240" w:lineRule="auto"/>
        <w:rPr>
          <w:lang w:val="en-US"/>
        </w:rPr>
      </w:pPr>
    </w:p>
    <w:p w14:paraId="6074ABEB" w14:textId="34435A74" w:rsidR="00B43463" w:rsidRPr="0073320B" w:rsidRDefault="00EE4662" w:rsidP="0073320B">
      <w:pPr>
        <w:pStyle w:val="Heading3"/>
        <w:numPr>
          <w:ilvl w:val="2"/>
          <w:numId w:val="9"/>
        </w:numPr>
      </w:pPr>
      <w:bookmarkStart w:id="42" w:name="_Toc522496443"/>
      <w:r w:rsidRPr="0073320B">
        <w:t>Respectful and culturally appropriate care</w:t>
      </w:r>
      <w:bookmarkEnd w:id="42"/>
    </w:p>
    <w:p w14:paraId="45955078" w14:textId="3612714D" w:rsidR="00EE4662" w:rsidRDefault="00EE4662" w:rsidP="00C25805">
      <w:pPr>
        <w:rPr>
          <w:lang w:val="en-US"/>
        </w:rPr>
      </w:pPr>
      <w:r>
        <w:rPr>
          <w:lang w:val="en-US"/>
        </w:rPr>
        <w:t xml:space="preserve">About a fifth (19.4%) of the women interviewed reported that the practices by health workers during delivery were respectful and culturally appropriate. </w:t>
      </w:r>
      <w:r w:rsidR="0073320B">
        <w:rPr>
          <w:lang w:val="en-US"/>
        </w:rPr>
        <w:t xml:space="preserve">The commonly practiced behaviors in the health facility where women delivered are </w:t>
      </w:r>
      <w:r w:rsidR="00785308">
        <w:rPr>
          <w:lang w:val="en-US"/>
        </w:rPr>
        <w:t xml:space="preserve">respectful treatment and </w:t>
      </w:r>
      <w:r w:rsidR="0073320B">
        <w:rPr>
          <w:lang w:val="en-US"/>
        </w:rPr>
        <w:t xml:space="preserve">provision of privacy during delivery </w:t>
      </w:r>
      <w:r w:rsidR="00785308">
        <w:rPr>
          <w:lang w:val="en-US"/>
        </w:rPr>
        <w:t xml:space="preserve">as </w:t>
      </w:r>
      <w:r>
        <w:rPr>
          <w:lang w:val="en-US"/>
        </w:rPr>
        <w:t xml:space="preserve">shown in </w:t>
      </w:r>
      <w:r w:rsidR="00785308">
        <w:rPr>
          <w:lang w:val="en-US"/>
        </w:rPr>
        <w:t xml:space="preserve">Figure 4 </w:t>
      </w:r>
      <w:r>
        <w:rPr>
          <w:lang w:val="en-US"/>
        </w:rPr>
        <w:t>below.</w:t>
      </w:r>
    </w:p>
    <w:p w14:paraId="715F67B1" w14:textId="163C6178" w:rsidR="00EE4662" w:rsidRDefault="001C6305" w:rsidP="00C25805">
      <w:pPr>
        <w:rPr>
          <w:lang w:val="en-US"/>
        </w:rPr>
      </w:pPr>
      <w:r>
        <w:rPr>
          <w:noProof/>
          <w:lang w:eastAsia="en-GB"/>
        </w:rPr>
        <w:lastRenderedPageBreak/>
        <w:drawing>
          <wp:inline distT="0" distB="0" distL="0" distR="0" wp14:anchorId="2573EEC5" wp14:editId="4A5FADF8">
            <wp:extent cx="4528380" cy="2039816"/>
            <wp:effectExtent l="0" t="0" r="5715" b="1778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FFB0357" w14:textId="6177C418" w:rsidR="002F4F17" w:rsidRDefault="00582654" w:rsidP="00582654">
      <w:pPr>
        <w:pStyle w:val="Caption"/>
        <w:rPr>
          <w:b/>
          <w:lang w:val="en-US"/>
        </w:rPr>
      </w:pPr>
      <w:bookmarkStart w:id="43" w:name="_Toc516052034"/>
      <w:r>
        <w:t xml:space="preserve">Figure </w:t>
      </w:r>
      <w:fldSimple w:instr=" SEQ Figure \* ARABIC ">
        <w:r w:rsidR="006E3CFE">
          <w:rPr>
            <w:noProof/>
          </w:rPr>
          <w:t>4</w:t>
        </w:r>
      </w:fldSimple>
      <w:r>
        <w:t>:</w:t>
      </w:r>
      <w:r w:rsidR="00785308">
        <w:t xml:space="preserve"> </w:t>
      </w:r>
      <w:r w:rsidRPr="000B172A">
        <w:t>Culturally acceptable practices employed by health facilities during delivery</w:t>
      </w:r>
      <w:bookmarkEnd w:id="43"/>
    </w:p>
    <w:p w14:paraId="3DACA115" w14:textId="77777777" w:rsidR="008370C3" w:rsidRDefault="008370C3" w:rsidP="00C25805">
      <w:pPr>
        <w:rPr>
          <w:b/>
          <w:lang w:val="en-US"/>
        </w:rPr>
      </w:pPr>
    </w:p>
    <w:p w14:paraId="078A4AF2" w14:textId="7EBD427D" w:rsidR="007F4B9D" w:rsidRPr="0073320B" w:rsidRDefault="007F4B9D" w:rsidP="0073320B">
      <w:pPr>
        <w:pStyle w:val="Heading3"/>
        <w:numPr>
          <w:ilvl w:val="2"/>
          <w:numId w:val="9"/>
        </w:numPr>
      </w:pPr>
      <w:bookmarkStart w:id="44" w:name="_Toc522496444"/>
      <w:r w:rsidRPr="0073320B">
        <w:t>Birth plan</w:t>
      </w:r>
      <w:bookmarkEnd w:id="44"/>
    </w:p>
    <w:p w14:paraId="42CFB630" w14:textId="25AD40EB" w:rsidR="00FB0271" w:rsidRDefault="00FB0271" w:rsidP="00C25805">
      <w:pPr>
        <w:rPr>
          <w:lang w:val="en-US"/>
        </w:rPr>
      </w:pPr>
      <w:r>
        <w:rPr>
          <w:lang w:val="en-US"/>
        </w:rPr>
        <w:t xml:space="preserve">The </w:t>
      </w:r>
      <w:r w:rsidR="00A655FB">
        <w:rPr>
          <w:lang w:val="en-US"/>
        </w:rPr>
        <w:t xml:space="preserve">60.8% of women reported they had a birth plan in their recent delivery. </w:t>
      </w:r>
      <w:r w:rsidR="00830936">
        <w:rPr>
          <w:lang w:val="en-US"/>
        </w:rPr>
        <w:t xml:space="preserve">Of those who had </w:t>
      </w:r>
      <w:r w:rsidR="00785308">
        <w:rPr>
          <w:lang w:val="en-US"/>
        </w:rPr>
        <w:t xml:space="preserve">a </w:t>
      </w:r>
      <w:r w:rsidR="00830936">
        <w:rPr>
          <w:lang w:val="en-US"/>
        </w:rPr>
        <w:t xml:space="preserve">birth </w:t>
      </w:r>
      <w:r w:rsidR="00830936" w:rsidRPr="00830936">
        <w:rPr>
          <w:lang w:val="en-US"/>
        </w:rPr>
        <w:t>plan, o</w:t>
      </w:r>
      <w:r w:rsidR="00A655FB" w:rsidRPr="00830936">
        <w:rPr>
          <w:lang w:val="en-US"/>
        </w:rPr>
        <w:t>nly a third (35</w:t>
      </w:r>
      <w:r w:rsidR="00803BA4" w:rsidRPr="0079562C">
        <w:rPr>
          <w:lang w:val="en-US"/>
        </w:rPr>
        <w:t xml:space="preserve">%) </w:t>
      </w:r>
      <w:r w:rsidR="00830936" w:rsidRPr="00680C3A">
        <w:rPr>
          <w:lang w:val="en-US"/>
        </w:rPr>
        <w:t>had</w:t>
      </w:r>
      <w:r w:rsidR="00B8477F" w:rsidRPr="00830936">
        <w:rPr>
          <w:lang w:val="en-US"/>
        </w:rPr>
        <w:t xml:space="preserve"> </w:t>
      </w:r>
      <w:r w:rsidR="00E66A8A" w:rsidRPr="00830936">
        <w:rPr>
          <w:lang w:val="en-US"/>
        </w:rPr>
        <w:t>their birth plan</w:t>
      </w:r>
      <w:r w:rsidR="00830936" w:rsidRPr="00680C3A">
        <w:rPr>
          <w:lang w:val="en-US"/>
        </w:rPr>
        <w:t xml:space="preserve"> comprising</w:t>
      </w:r>
      <w:r w:rsidR="00E66A8A" w:rsidRPr="00830936">
        <w:rPr>
          <w:lang w:val="en-US"/>
        </w:rPr>
        <w:t xml:space="preserve"> 3 out of </w:t>
      </w:r>
      <w:r w:rsidR="00785308">
        <w:rPr>
          <w:lang w:val="en-US"/>
        </w:rPr>
        <w:t xml:space="preserve">the </w:t>
      </w:r>
      <w:r w:rsidR="00E66A8A" w:rsidRPr="00830936">
        <w:rPr>
          <w:lang w:val="en-US"/>
        </w:rPr>
        <w:t>5 recommended components of a birth plan.</w:t>
      </w:r>
      <w:r w:rsidR="00E66A8A" w:rsidRPr="0079562C">
        <w:rPr>
          <w:lang w:val="en-US"/>
        </w:rPr>
        <w:t xml:space="preserve"> </w:t>
      </w:r>
      <w:r w:rsidR="00830936" w:rsidRPr="00680C3A">
        <w:rPr>
          <w:lang w:val="en-US"/>
        </w:rPr>
        <w:t xml:space="preserve">Barely 1.6% </w:t>
      </w:r>
      <w:r w:rsidR="00E66A8A" w:rsidRPr="00830936">
        <w:rPr>
          <w:lang w:val="en-US"/>
        </w:rPr>
        <w:t>had</w:t>
      </w:r>
      <w:r w:rsidR="00E66A8A">
        <w:rPr>
          <w:lang w:val="en-US"/>
        </w:rPr>
        <w:t xml:space="preserve"> a birth plan that met all the five point-criteria of a complete birth plan. </w:t>
      </w:r>
      <w:r w:rsidR="005A6DD4">
        <w:rPr>
          <w:lang w:val="en-US"/>
        </w:rPr>
        <w:t>The mo</w:t>
      </w:r>
      <w:r w:rsidR="00830936">
        <w:rPr>
          <w:lang w:val="en-US"/>
        </w:rPr>
        <w:t xml:space="preserve">st </w:t>
      </w:r>
      <w:r w:rsidR="005A6DD4">
        <w:rPr>
          <w:lang w:val="en-US"/>
        </w:rPr>
        <w:t xml:space="preserve">challenging component of the </w:t>
      </w:r>
      <w:r w:rsidR="00830936">
        <w:rPr>
          <w:lang w:val="en-US"/>
        </w:rPr>
        <w:t>birth plans</w:t>
      </w:r>
      <w:r w:rsidR="005A6DD4">
        <w:rPr>
          <w:lang w:val="en-US"/>
        </w:rPr>
        <w:t xml:space="preserve"> to </w:t>
      </w:r>
      <w:r w:rsidR="00785308">
        <w:rPr>
          <w:lang w:val="en-US"/>
        </w:rPr>
        <w:t xml:space="preserve">include in the birth plan </w:t>
      </w:r>
      <w:r w:rsidR="005A6DD4">
        <w:rPr>
          <w:lang w:val="en-US"/>
        </w:rPr>
        <w:t xml:space="preserve">was </w:t>
      </w:r>
      <w:r w:rsidR="00E66A8A" w:rsidRPr="00680C3A">
        <w:rPr>
          <w:i/>
          <w:lang w:val="en-US"/>
        </w:rPr>
        <w:t>Person to care for the home or other children</w:t>
      </w:r>
      <w:r w:rsidR="00E66A8A">
        <w:rPr>
          <w:lang w:val="en-US"/>
        </w:rPr>
        <w:t xml:space="preserve"> and </w:t>
      </w:r>
      <w:r w:rsidR="00E66A8A" w:rsidRPr="00680C3A">
        <w:rPr>
          <w:i/>
          <w:lang w:val="en-US"/>
        </w:rPr>
        <w:t>birth companion</w:t>
      </w:r>
      <w:r w:rsidR="00E66A8A">
        <w:rPr>
          <w:lang w:val="en-US"/>
        </w:rPr>
        <w:t xml:space="preserve"> </w:t>
      </w:r>
      <w:r w:rsidR="00830936">
        <w:rPr>
          <w:lang w:val="en-US"/>
        </w:rPr>
        <w:t xml:space="preserve">recommendations as shown in </w:t>
      </w:r>
      <w:r w:rsidR="00830936" w:rsidRPr="00EE4B78">
        <w:rPr>
          <w:lang w:val="en-US"/>
        </w:rPr>
        <w:t>Figure</w:t>
      </w:r>
      <w:r w:rsidR="005A6DD4" w:rsidRPr="00EE4B78">
        <w:rPr>
          <w:lang w:val="en-US"/>
        </w:rPr>
        <w:t xml:space="preserve"> 5.</w:t>
      </w:r>
      <w:r w:rsidR="00830936">
        <w:rPr>
          <w:lang w:val="en-US"/>
        </w:rPr>
        <w:t xml:space="preserve"> </w:t>
      </w:r>
      <w:r w:rsidR="00E66A8A">
        <w:rPr>
          <w:lang w:val="en-US"/>
        </w:rPr>
        <w:t xml:space="preserve"> </w:t>
      </w:r>
    </w:p>
    <w:p w14:paraId="127E4E87" w14:textId="04A73DB2" w:rsidR="007F4B9D" w:rsidRDefault="005D5A2A" w:rsidP="00C25805">
      <w:pPr>
        <w:rPr>
          <w:lang w:val="en-US"/>
        </w:rPr>
      </w:pPr>
      <w:r>
        <w:rPr>
          <w:noProof/>
          <w:lang w:eastAsia="en-GB"/>
        </w:rPr>
        <w:drawing>
          <wp:inline distT="0" distB="0" distL="0" distR="0" wp14:anchorId="1EF68878" wp14:editId="7FB42A6A">
            <wp:extent cx="4706327" cy="2502877"/>
            <wp:effectExtent l="0" t="0" r="18415" b="1206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21A5EAB" w14:textId="499C6F4A" w:rsidR="007F4B9D" w:rsidRDefault="00582654" w:rsidP="00582654">
      <w:pPr>
        <w:pStyle w:val="Caption"/>
        <w:rPr>
          <w:lang w:val="en-US"/>
        </w:rPr>
      </w:pPr>
      <w:bookmarkStart w:id="45" w:name="_Toc516052035"/>
      <w:r>
        <w:t xml:space="preserve">Figure </w:t>
      </w:r>
      <w:fldSimple w:instr=" SEQ Figure \* ARABIC ">
        <w:r w:rsidR="006E3CFE">
          <w:rPr>
            <w:noProof/>
          </w:rPr>
          <w:t>5</w:t>
        </w:r>
      </w:fldSimple>
      <w:r>
        <w:t xml:space="preserve">: </w:t>
      </w:r>
      <w:r w:rsidRPr="00F73A51">
        <w:t>Components of birth plan</w:t>
      </w:r>
      <w:bookmarkEnd w:id="45"/>
    </w:p>
    <w:p w14:paraId="76F43B72" w14:textId="445DB53D" w:rsidR="00B43463" w:rsidRDefault="00B43463" w:rsidP="00C25805">
      <w:pPr>
        <w:rPr>
          <w:lang w:val="en-US"/>
        </w:rPr>
      </w:pPr>
    </w:p>
    <w:p w14:paraId="129985E5" w14:textId="77777777" w:rsidR="00B43463" w:rsidRDefault="00EF3035" w:rsidP="00AC5956">
      <w:pPr>
        <w:pStyle w:val="Heading2"/>
        <w:numPr>
          <w:ilvl w:val="1"/>
          <w:numId w:val="9"/>
        </w:numPr>
        <w:rPr>
          <w:lang w:val="en-US"/>
        </w:rPr>
      </w:pPr>
      <w:bookmarkStart w:id="46" w:name="_Toc522496445"/>
      <w:r w:rsidRPr="00AC5956">
        <w:t xml:space="preserve">Management of </w:t>
      </w:r>
      <w:r w:rsidR="00654947" w:rsidRPr="00AC5956">
        <w:t>obstetric</w:t>
      </w:r>
      <w:r>
        <w:rPr>
          <w:lang w:val="en-US"/>
        </w:rPr>
        <w:t xml:space="preserve"> complications</w:t>
      </w:r>
      <w:r w:rsidR="004A1801">
        <w:rPr>
          <w:lang w:val="en-US"/>
        </w:rPr>
        <w:t xml:space="preserve"> and C-section</w:t>
      </w:r>
      <w:bookmarkEnd w:id="46"/>
    </w:p>
    <w:p w14:paraId="26B250E0" w14:textId="734C2DF3" w:rsidR="00EF3035" w:rsidRPr="00785308" w:rsidRDefault="00AA5D61" w:rsidP="00785308">
      <w:pPr>
        <w:rPr>
          <w:lang w:val="en-US"/>
        </w:rPr>
      </w:pPr>
      <w:r>
        <w:rPr>
          <w:lang w:val="en-US"/>
        </w:rPr>
        <w:t>About</w:t>
      </w:r>
      <w:r w:rsidR="00D61922">
        <w:rPr>
          <w:lang w:val="en-US"/>
        </w:rPr>
        <w:t xml:space="preserve"> 30</w:t>
      </w:r>
      <w:r w:rsidR="004C72A4">
        <w:rPr>
          <w:lang w:val="en-US"/>
        </w:rPr>
        <w:t>.</w:t>
      </w:r>
      <w:r w:rsidR="003B57C7">
        <w:rPr>
          <w:lang w:val="en-US"/>
        </w:rPr>
        <w:t>6</w:t>
      </w:r>
      <w:r w:rsidR="00D61922">
        <w:rPr>
          <w:lang w:val="en-US"/>
        </w:rPr>
        <w:t xml:space="preserve">% (92) </w:t>
      </w:r>
      <w:r w:rsidR="00B84CCE">
        <w:rPr>
          <w:lang w:val="en-US"/>
        </w:rPr>
        <w:t xml:space="preserve">of </w:t>
      </w:r>
      <w:r w:rsidR="00D61922">
        <w:rPr>
          <w:lang w:val="en-US"/>
        </w:rPr>
        <w:t>all women interviewed reported they had an obstetric complication</w:t>
      </w:r>
      <w:r w:rsidR="00197C71">
        <w:rPr>
          <w:lang w:val="en-US"/>
        </w:rPr>
        <w:t xml:space="preserve"> during pregnancy, delivery or postpartum </w:t>
      </w:r>
      <w:r w:rsidR="00D61922">
        <w:rPr>
          <w:lang w:val="en-US"/>
        </w:rPr>
        <w:t>in most recent pregnancy. Out of the 92 reported complications, 88% received attention from health professional.</w:t>
      </w:r>
      <w:r w:rsidR="00197C71">
        <w:rPr>
          <w:lang w:val="en-US"/>
        </w:rPr>
        <w:t xml:space="preserve"> </w:t>
      </w:r>
      <w:r w:rsidR="00197C71" w:rsidRPr="00785308">
        <w:rPr>
          <w:lang w:val="en-US"/>
        </w:rPr>
        <w:t>The percentage of women</w:t>
      </w:r>
      <w:r w:rsidR="006C07D8" w:rsidRPr="00785308">
        <w:rPr>
          <w:lang w:val="en-US"/>
        </w:rPr>
        <w:t xml:space="preserve"> interviewed who reported to </w:t>
      </w:r>
      <w:r w:rsidR="00B84CCE" w:rsidRPr="00785308">
        <w:rPr>
          <w:lang w:val="en-US"/>
        </w:rPr>
        <w:t xml:space="preserve">have </w:t>
      </w:r>
      <w:r w:rsidR="006C07D8" w:rsidRPr="00785308">
        <w:rPr>
          <w:lang w:val="en-US"/>
        </w:rPr>
        <w:t xml:space="preserve">had </w:t>
      </w:r>
      <w:r w:rsidR="00197C71" w:rsidRPr="00785308">
        <w:rPr>
          <w:lang w:val="en-US"/>
        </w:rPr>
        <w:t xml:space="preserve">a complication </w:t>
      </w:r>
      <w:r w:rsidR="006C07D8" w:rsidRPr="00785308">
        <w:rPr>
          <w:lang w:val="en-US"/>
        </w:rPr>
        <w:t>during</w:t>
      </w:r>
      <w:r w:rsidR="00197C71" w:rsidRPr="00785308">
        <w:rPr>
          <w:lang w:val="en-US"/>
        </w:rPr>
        <w:t xml:space="preserve"> pregnancy, delivery, and post-partum </w:t>
      </w:r>
      <w:r w:rsidR="006C07D8" w:rsidRPr="00785308">
        <w:rPr>
          <w:lang w:val="en-US"/>
        </w:rPr>
        <w:t>in</w:t>
      </w:r>
      <w:r w:rsidR="00197C71" w:rsidRPr="00785308">
        <w:rPr>
          <w:lang w:val="en-US"/>
        </w:rPr>
        <w:t xml:space="preserve"> their most recent pregnancy was 1.7% (5)</w:t>
      </w:r>
      <w:r w:rsidR="004A1801" w:rsidRPr="00785308">
        <w:rPr>
          <w:lang w:val="en-US"/>
        </w:rPr>
        <w:t xml:space="preserve">. About 8.3% (25) of all women </w:t>
      </w:r>
      <w:r w:rsidR="006C07D8" w:rsidRPr="00785308">
        <w:rPr>
          <w:lang w:val="en-US"/>
        </w:rPr>
        <w:t xml:space="preserve">interviewed </w:t>
      </w:r>
      <w:r w:rsidR="004A1801" w:rsidRPr="00785308">
        <w:rPr>
          <w:lang w:val="en-US"/>
        </w:rPr>
        <w:t xml:space="preserve">reported </w:t>
      </w:r>
      <w:r w:rsidR="0079562C" w:rsidRPr="00785308">
        <w:rPr>
          <w:lang w:val="en-US"/>
        </w:rPr>
        <w:t>they had a complication in their recent pregnancy</w:t>
      </w:r>
      <w:r w:rsidR="004A1801" w:rsidRPr="00785308">
        <w:rPr>
          <w:lang w:val="en-US"/>
        </w:rPr>
        <w:t>.</w:t>
      </w:r>
      <w:r w:rsidR="00AF02FC" w:rsidRPr="00785308">
        <w:rPr>
          <w:lang w:val="en-US"/>
        </w:rPr>
        <w:t xml:space="preserve"> M</w:t>
      </w:r>
      <w:r w:rsidR="0079562C" w:rsidRPr="00785308">
        <w:rPr>
          <w:lang w:val="en-US"/>
        </w:rPr>
        <w:t>ost of the complications (</w:t>
      </w:r>
      <w:r w:rsidR="006C07D8" w:rsidRPr="00785308">
        <w:rPr>
          <w:lang w:val="en-US"/>
        </w:rPr>
        <w:t>84%</w:t>
      </w:r>
      <w:r w:rsidR="0079562C" w:rsidRPr="00785308">
        <w:rPr>
          <w:lang w:val="en-US"/>
        </w:rPr>
        <w:t xml:space="preserve">) were </w:t>
      </w:r>
      <w:r w:rsidR="00785308" w:rsidRPr="00785308">
        <w:rPr>
          <w:lang w:val="en-US"/>
        </w:rPr>
        <w:t>delivered through</w:t>
      </w:r>
      <w:r w:rsidR="004A1801" w:rsidRPr="00785308">
        <w:rPr>
          <w:lang w:val="en-US"/>
        </w:rPr>
        <w:t xml:space="preserve"> C-</w:t>
      </w:r>
      <w:r w:rsidR="004A1801" w:rsidRPr="00785308">
        <w:rPr>
          <w:lang w:val="en-US"/>
        </w:rPr>
        <w:lastRenderedPageBreak/>
        <w:t>section.</w:t>
      </w:r>
      <w:r w:rsidR="003B57C7" w:rsidRPr="00785308">
        <w:rPr>
          <w:lang w:val="en-US"/>
        </w:rPr>
        <w:t xml:space="preserve"> </w:t>
      </w:r>
      <w:r w:rsidR="00E21EB5" w:rsidRPr="00785308">
        <w:rPr>
          <w:lang w:val="en-US"/>
        </w:rPr>
        <w:t xml:space="preserve">This represents </w:t>
      </w:r>
      <w:r w:rsidR="00DB303A" w:rsidRPr="00785308">
        <w:rPr>
          <w:lang w:val="en-US"/>
        </w:rPr>
        <w:t>7.0% of total deliveries that were through C-section.</w:t>
      </w:r>
      <w:r w:rsidR="00785308" w:rsidRPr="00785308">
        <w:rPr>
          <w:lang w:val="en-US"/>
        </w:rPr>
        <w:t xml:space="preserve"> Table 6 shows the distribution of complications across the three health facilities.</w:t>
      </w:r>
    </w:p>
    <w:p w14:paraId="7FD38736" w14:textId="5EFDB0DA" w:rsidR="00582654" w:rsidRDefault="00785308" w:rsidP="00785308">
      <w:pPr>
        <w:pStyle w:val="Caption"/>
      </w:pPr>
      <w:bookmarkStart w:id="47" w:name="_Toc522496477"/>
      <w:r>
        <w:t xml:space="preserve">Table </w:t>
      </w:r>
      <w:fldSimple w:instr=" SEQ Table \* ARABIC ">
        <w:r w:rsidR="000768D4">
          <w:rPr>
            <w:noProof/>
          </w:rPr>
          <w:t>6</w:t>
        </w:r>
      </w:fldSimple>
      <w:r w:rsidR="00582654">
        <w:t xml:space="preserve">: </w:t>
      </w:r>
      <w:r w:rsidR="00582654" w:rsidRPr="002B2239">
        <w:t>Distribution of obstetric complications by health facility.</w:t>
      </w:r>
      <w:bookmarkEnd w:id="47"/>
    </w:p>
    <w:tbl>
      <w:tblPr>
        <w:tblStyle w:val="TableGrid"/>
        <w:tblW w:w="9209" w:type="dxa"/>
        <w:tblLook w:val="04A0" w:firstRow="1" w:lastRow="0" w:firstColumn="1" w:lastColumn="0" w:noHBand="0" w:noVBand="1"/>
      </w:tblPr>
      <w:tblGrid>
        <w:gridCol w:w="1426"/>
        <w:gridCol w:w="1343"/>
        <w:gridCol w:w="1297"/>
        <w:gridCol w:w="1297"/>
        <w:gridCol w:w="1297"/>
        <w:gridCol w:w="1319"/>
        <w:gridCol w:w="1230"/>
      </w:tblGrid>
      <w:tr w:rsidR="004C72A4" w:rsidRPr="005A6DD4" w14:paraId="00B592C0" w14:textId="77777777" w:rsidTr="00E21EB5">
        <w:tc>
          <w:tcPr>
            <w:tcW w:w="1426" w:type="dxa"/>
          </w:tcPr>
          <w:p w14:paraId="11139623" w14:textId="77777777" w:rsidR="004C72A4" w:rsidRPr="00EE4B78" w:rsidRDefault="004C72A4" w:rsidP="00AC5956">
            <w:pPr>
              <w:jc w:val="both"/>
              <w:rPr>
                <w:sz w:val="20"/>
                <w:szCs w:val="20"/>
              </w:rPr>
            </w:pPr>
            <w:r w:rsidRPr="00EE4B78">
              <w:rPr>
                <w:sz w:val="20"/>
                <w:szCs w:val="20"/>
              </w:rPr>
              <w:t>Complication</w:t>
            </w:r>
          </w:p>
        </w:tc>
        <w:tc>
          <w:tcPr>
            <w:tcW w:w="1343" w:type="dxa"/>
          </w:tcPr>
          <w:p w14:paraId="377372F7" w14:textId="77777777" w:rsidR="004C72A4" w:rsidRPr="008E5EB2" w:rsidRDefault="004C72A4" w:rsidP="00AC5956">
            <w:pPr>
              <w:jc w:val="both"/>
              <w:rPr>
                <w:sz w:val="20"/>
                <w:szCs w:val="20"/>
              </w:rPr>
            </w:pPr>
            <w:r w:rsidRPr="008E5EB2">
              <w:rPr>
                <w:sz w:val="20"/>
                <w:szCs w:val="20"/>
              </w:rPr>
              <w:t># reported in pregnancy</w:t>
            </w:r>
          </w:p>
        </w:tc>
        <w:tc>
          <w:tcPr>
            <w:tcW w:w="1297" w:type="dxa"/>
          </w:tcPr>
          <w:p w14:paraId="630E34B0" w14:textId="77777777" w:rsidR="004C72A4" w:rsidRPr="00631390" w:rsidRDefault="004C72A4" w:rsidP="00AC5956">
            <w:pPr>
              <w:jc w:val="both"/>
              <w:rPr>
                <w:sz w:val="20"/>
                <w:szCs w:val="20"/>
              </w:rPr>
            </w:pPr>
            <w:r w:rsidRPr="00631390">
              <w:rPr>
                <w:sz w:val="20"/>
                <w:szCs w:val="20"/>
              </w:rPr>
              <w:t># reported in delivery</w:t>
            </w:r>
          </w:p>
        </w:tc>
        <w:tc>
          <w:tcPr>
            <w:tcW w:w="1297" w:type="dxa"/>
          </w:tcPr>
          <w:p w14:paraId="33081E4D" w14:textId="77777777" w:rsidR="004C72A4" w:rsidRPr="00631390" w:rsidRDefault="004C72A4" w:rsidP="00AC5956">
            <w:pPr>
              <w:jc w:val="both"/>
              <w:rPr>
                <w:sz w:val="20"/>
                <w:szCs w:val="20"/>
              </w:rPr>
            </w:pPr>
            <w:r w:rsidRPr="00631390">
              <w:rPr>
                <w:sz w:val="20"/>
                <w:szCs w:val="20"/>
              </w:rPr>
              <w:t># reported in post-partum</w:t>
            </w:r>
          </w:p>
        </w:tc>
        <w:tc>
          <w:tcPr>
            <w:tcW w:w="1297" w:type="dxa"/>
          </w:tcPr>
          <w:p w14:paraId="597F4C0F" w14:textId="77777777" w:rsidR="004C72A4" w:rsidRPr="00631390" w:rsidRDefault="004C72A4" w:rsidP="00AC5956">
            <w:pPr>
              <w:jc w:val="both"/>
              <w:rPr>
                <w:sz w:val="20"/>
                <w:szCs w:val="20"/>
              </w:rPr>
            </w:pPr>
            <w:r w:rsidRPr="00631390">
              <w:rPr>
                <w:sz w:val="20"/>
                <w:szCs w:val="20"/>
              </w:rPr>
              <w:t xml:space="preserve">Total </w:t>
            </w:r>
            <w:r w:rsidR="00947514" w:rsidRPr="00631390">
              <w:rPr>
                <w:sz w:val="20"/>
                <w:szCs w:val="20"/>
              </w:rPr>
              <w:t xml:space="preserve"># </w:t>
            </w:r>
            <w:r w:rsidRPr="00631390">
              <w:rPr>
                <w:sz w:val="20"/>
                <w:szCs w:val="20"/>
              </w:rPr>
              <w:t>reported</w:t>
            </w:r>
          </w:p>
        </w:tc>
        <w:tc>
          <w:tcPr>
            <w:tcW w:w="1319" w:type="dxa"/>
          </w:tcPr>
          <w:p w14:paraId="0395BE5C" w14:textId="399B8D9F" w:rsidR="004C72A4" w:rsidRPr="00F1129E" w:rsidRDefault="004C72A4" w:rsidP="00AC5956">
            <w:pPr>
              <w:jc w:val="both"/>
              <w:rPr>
                <w:sz w:val="20"/>
                <w:szCs w:val="20"/>
              </w:rPr>
            </w:pPr>
            <w:r w:rsidRPr="00631390">
              <w:rPr>
                <w:sz w:val="20"/>
                <w:szCs w:val="20"/>
              </w:rPr>
              <w:t>P</w:t>
            </w:r>
            <w:r w:rsidR="003A7E4E" w:rsidRPr="00631390">
              <w:rPr>
                <w:sz w:val="20"/>
                <w:szCs w:val="20"/>
              </w:rPr>
              <w:t>er</w:t>
            </w:r>
            <w:r w:rsidRPr="00631390">
              <w:rPr>
                <w:sz w:val="20"/>
                <w:szCs w:val="20"/>
              </w:rPr>
              <w:t>c</w:t>
            </w:r>
            <w:r w:rsidR="003A7E4E" w:rsidRPr="00631390">
              <w:rPr>
                <w:sz w:val="20"/>
                <w:szCs w:val="20"/>
              </w:rPr>
              <w:t>en</w:t>
            </w:r>
            <w:r w:rsidRPr="00631390">
              <w:rPr>
                <w:sz w:val="20"/>
                <w:szCs w:val="20"/>
              </w:rPr>
              <w:t>t</w:t>
            </w:r>
            <w:r w:rsidR="003A7E4E" w:rsidRPr="00631390">
              <w:rPr>
                <w:sz w:val="20"/>
                <w:szCs w:val="20"/>
              </w:rPr>
              <w:t>a</w:t>
            </w:r>
            <w:r w:rsidRPr="00631390">
              <w:rPr>
                <w:sz w:val="20"/>
                <w:szCs w:val="20"/>
              </w:rPr>
              <w:t>g</w:t>
            </w:r>
            <w:r w:rsidR="003A7E4E" w:rsidRPr="00631390">
              <w:rPr>
                <w:sz w:val="20"/>
                <w:szCs w:val="20"/>
              </w:rPr>
              <w:t>e</w:t>
            </w:r>
            <w:r w:rsidRPr="00F1129E">
              <w:rPr>
                <w:sz w:val="20"/>
                <w:szCs w:val="20"/>
              </w:rPr>
              <w:t xml:space="preserve"> of total deliveries</w:t>
            </w:r>
            <w:r w:rsidR="00947514" w:rsidRPr="00F1129E">
              <w:rPr>
                <w:sz w:val="20"/>
                <w:szCs w:val="20"/>
              </w:rPr>
              <w:t xml:space="preserve"> (n=301)</w:t>
            </w:r>
          </w:p>
        </w:tc>
        <w:tc>
          <w:tcPr>
            <w:tcW w:w="1230" w:type="dxa"/>
          </w:tcPr>
          <w:p w14:paraId="5064063D" w14:textId="77777777" w:rsidR="004C72A4" w:rsidRPr="00F1129E" w:rsidRDefault="00E21EB5" w:rsidP="00AC5956">
            <w:pPr>
              <w:jc w:val="both"/>
              <w:rPr>
                <w:sz w:val="20"/>
                <w:szCs w:val="20"/>
              </w:rPr>
            </w:pPr>
            <w:r w:rsidRPr="00F1129E">
              <w:rPr>
                <w:sz w:val="20"/>
                <w:szCs w:val="20"/>
              </w:rPr>
              <w:t># C-section</w:t>
            </w:r>
          </w:p>
          <w:p w14:paraId="0C55185A" w14:textId="77777777" w:rsidR="00DB303A" w:rsidRPr="00F1129E" w:rsidRDefault="00DB303A" w:rsidP="00AC5956">
            <w:pPr>
              <w:jc w:val="both"/>
              <w:rPr>
                <w:sz w:val="20"/>
                <w:szCs w:val="20"/>
              </w:rPr>
            </w:pPr>
            <w:r w:rsidRPr="00F1129E">
              <w:rPr>
                <w:sz w:val="20"/>
                <w:szCs w:val="20"/>
              </w:rPr>
              <w:t>(N=301)</w:t>
            </w:r>
          </w:p>
          <w:p w14:paraId="22B479E9" w14:textId="13394C44" w:rsidR="00DB303A" w:rsidRPr="00F1129E" w:rsidRDefault="00DB303A" w:rsidP="00AC5956">
            <w:pPr>
              <w:jc w:val="both"/>
              <w:rPr>
                <w:sz w:val="20"/>
                <w:szCs w:val="20"/>
              </w:rPr>
            </w:pPr>
            <w:r w:rsidRPr="00F1129E">
              <w:rPr>
                <w:sz w:val="20"/>
                <w:szCs w:val="20"/>
              </w:rPr>
              <w:t>(n=25)</w:t>
            </w:r>
          </w:p>
        </w:tc>
      </w:tr>
      <w:tr w:rsidR="00AB4834" w:rsidRPr="005A6DD4" w14:paraId="6B1A0681" w14:textId="77777777" w:rsidTr="00E21EB5">
        <w:tc>
          <w:tcPr>
            <w:tcW w:w="1426" w:type="dxa"/>
          </w:tcPr>
          <w:p w14:paraId="47FD0459" w14:textId="05CFB669" w:rsidR="00AB4834" w:rsidRPr="005A6DD4" w:rsidRDefault="00AB4834" w:rsidP="00AC5956">
            <w:pPr>
              <w:jc w:val="both"/>
              <w:rPr>
                <w:sz w:val="20"/>
                <w:szCs w:val="20"/>
              </w:rPr>
            </w:pPr>
            <w:proofErr w:type="spellStart"/>
            <w:r w:rsidRPr="005A6DD4">
              <w:rPr>
                <w:sz w:val="20"/>
                <w:szCs w:val="20"/>
              </w:rPr>
              <w:t>Iranda</w:t>
            </w:r>
            <w:proofErr w:type="spellEnd"/>
          </w:p>
        </w:tc>
        <w:tc>
          <w:tcPr>
            <w:tcW w:w="1343" w:type="dxa"/>
          </w:tcPr>
          <w:p w14:paraId="509C9F4D" w14:textId="3B9A563A" w:rsidR="00AB4834" w:rsidRPr="005A6DD4" w:rsidRDefault="00AB4834" w:rsidP="00AC5956">
            <w:pPr>
              <w:jc w:val="both"/>
              <w:rPr>
                <w:sz w:val="20"/>
                <w:szCs w:val="20"/>
              </w:rPr>
            </w:pPr>
            <w:r w:rsidRPr="005A6DD4">
              <w:rPr>
                <w:sz w:val="20"/>
                <w:szCs w:val="20"/>
              </w:rPr>
              <w:t>30</w:t>
            </w:r>
          </w:p>
        </w:tc>
        <w:tc>
          <w:tcPr>
            <w:tcW w:w="1297" w:type="dxa"/>
          </w:tcPr>
          <w:p w14:paraId="23982611" w14:textId="21571F9D" w:rsidR="00AB4834" w:rsidRPr="005A6DD4" w:rsidRDefault="00AB4834" w:rsidP="00AC5956">
            <w:pPr>
              <w:jc w:val="both"/>
              <w:rPr>
                <w:sz w:val="20"/>
                <w:szCs w:val="20"/>
              </w:rPr>
            </w:pPr>
            <w:r w:rsidRPr="005A6DD4">
              <w:rPr>
                <w:sz w:val="20"/>
                <w:szCs w:val="20"/>
              </w:rPr>
              <w:t>11</w:t>
            </w:r>
          </w:p>
        </w:tc>
        <w:tc>
          <w:tcPr>
            <w:tcW w:w="1297" w:type="dxa"/>
          </w:tcPr>
          <w:p w14:paraId="1EF90C88" w14:textId="4521656B" w:rsidR="00AB4834" w:rsidRPr="005A6DD4" w:rsidRDefault="00AB4834" w:rsidP="00AC5956">
            <w:pPr>
              <w:jc w:val="both"/>
              <w:rPr>
                <w:sz w:val="20"/>
                <w:szCs w:val="20"/>
              </w:rPr>
            </w:pPr>
            <w:r w:rsidRPr="005A6DD4">
              <w:rPr>
                <w:sz w:val="20"/>
                <w:szCs w:val="20"/>
              </w:rPr>
              <w:t>10</w:t>
            </w:r>
          </w:p>
        </w:tc>
        <w:tc>
          <w:tcPr>
            <w:tcW w:w="1297" w:type="dxa"/>
          </w:tcPr>
          <w:p w14:paraId="53627347" w14:textId="035913FA" w:rsidR="00AB4834" w:rsidRPr="005A6DD4" w:rsidRDefault="00AB4834" w:rsidP="00AC5956">
            <w:pPr>
              <w:jc w:val="both"/>
              <w:rPr>
                <w:sz w:val="20"/>
                <w:szCs w:val="20"/>
              </w:rPr>
            </w:pPr>
            <w:r w:rsidRPr="005A6DD4">
              <w:rPr>
                <w:sz w:val="20"/>
                <w:szCs w:val="20"/>
              </w:rPr>
              <w:t>51</w:t>
            </w:r>
          </w:p>
        </w:tc>
        <w:tc>
          <w:tcPr>
            <w:tcW w:w="1319" w:type="dxa"/>
          </w:tcPr>
          <w:p w14:paraId="02ED5BA4" w14:textId="4568A2DF" w:rsidR="00AB4834" w:rsidRPr="005A6DD4" w:rsidRDefault="00AB4834" w:rsidP="00AC5956">
            <w:pPr>
              <w:jc w:val="both"/>
              <w:rPr>
                <w:sz w:val="20"/>
                <w:szCs w:val="20"/>
              </w:rPr>
            </w:pPr>
            <w:r w:rsidRPr="005A6DD4">
              <w:rPr>
                <w:sz w:val="20"/>
                <w:szCs w:val="20"/>
              </w:rPr>
              <w:t>16.9%</w:t>
            </w:r>
          </w:p>
        </w:tc>
        <w:tc>
          <w:tcPr>
            <w:tcW w:w="1230" w:type="dxa"/>
          </w:tcPr>
          <w:p w14:paraId="66E144D1" w14:textId="2B6A963F" w:rsidR="00AB4834" w:rsidRPr="005A6DD4" w:rsidRDefault="00E21EB5" w:rsidP="00AC5956">
            <w:pPr>
              <w:jc w:val="both"/>
              <w:rPr>
                <w:sz w:val="20"/>
                <w:szCs w:val="20"/>
              </w:rPr>
            </w:pPr>
            <w:r w:rsidRPr="005A6DD4">
              <w:rPr>
                <w:sz w:val="20"/>
                <w:szCs w:val="20"/>
              </w:rPr>
              <w:t>8</w:t>
            </w:r>
          </w:p>
        </w:tc>
      </w:tr>
      <w:tr w:rsidR="00AB4834" w:rsidRPr="005A6DD4" w14:paraId="30CF1083" w14:textId="77777777" w:rsidTr="00E21EB5">
        <w:tc>
          <w:tcPr>
            <w:tcW w:w="1426" w:type="dxa"/>
          </w:tcPr>
          <w:p w14:paraId="0010CE54" w14:textId="27B2CAE1" w:rsidR="00AB4834" w:rsidRPr="005A6DD4" w:rsidRDefault="00AB4834" w:rsidP="00AC5956">
            <w:pPr>
              <w:jc w:val="both"/>
              <w:rPr>
                <w:sz w:val="20"/>
                <w:szCs w:val="20"/>
              </w:rPr>
            </w:pPr>
            <w:proofErr w:type="spellStart"/>
            <w:r w:rsidRPr="005A6DD4">
              <w:rPr>
                <w:sz w:val="20"/>
                <w:szCs w:val="20"/>
              </w:rPr>
              <w:t>Matongo</w:t>
            </w:r>
            <w:proofErr w:type="spellEnd"/>
          </w:p>
        </w:tc>
        <w:tc>
          <w:tcPr>
            <w:tcW w:w="1343" w:type="dxa"/>
          </w:tcPr>
          <w:p w14:paraId="1FC815F4" w14:textId="4CC0525C" w:rsidR="00AB4834" w:rsidRPr="005A6DD4" w:rsidRDefault="00AB4834" w:rsidP="00AC5956">
            <w:pPr>
              <w:jc w:val="both"/>
              <w:rPr>
                <w:sz w:val="20"/>
                <w:szCs w:val="20"/>
              </w:rPr>
            </w:pPr>
            <w:r w:rsidRPr="005A6DD4">
              <w:rPr>
                <w:sz w:val="20"/>
                <w:szCs w:val="20"/>
              </w:rPr>
              <w:t>19</w:t>
            </w:r>
          </w:p>
        </w:tc>
        <w:tc>
          <w:tcPr>
            <w:tcW w:w="1297" w:type="dxa"/>
          </w:tcPr>
          <w:p w14:paraId="59FEF646" w14:textId="13B44FE2" w:rsidR="00AB4834" w:rsidRPr="005A6DD4" w:rsidRDefault="00AB4834" w:rsidP="00AC5956">
            <w:pPr>
              <w:jc w:val="both"/>
              <w:rPr>
                <w:sz w:val="20"/>
                <w:szCs w:val="20"/>
              </w:rPr>
            </w:pPr>
            <w:r w:rsidRPr="005A6DD4">
              <w:rPr>
                <w:sz w:val="20"/>
                <w:szCs w:val="20"/>
              </w:rPr>
              <w:t>6</w:t>
            </w:r>
          </w:p>
        </w:tc>
        <w:tc>
          <w:tcPr>
            <w:tcW w:w="1297" w:type="dxa"/>
          </w:tcPr>
          <w:p w14:paraId="253AD198" w14:textId="4A00877B" w:rsidR="00AB4834" w:rsidRPr="005A6DD4" w:rsidRDefault="00AB4834" w:rsidP="00AC5956">
            <w:pPr>
              <w:jc w:val="both"/>
              <w:rPr>
                <w:sz w:val="20"/>
                <w:szCs w:val="20"/>
              </w:rPr>
            </w:pPr>
            <w:r w:rsidRPr="005A6DD4">
              <w:rPr>
                <w:sz w:val="20"/>
                <w:szCs w:val="20"/>
              </w:rPr>
              <w:t>4</w:t>
            </w:r>
          </w:p>
        </w:tc>
        <w:tc>
          <w:tcPr>
            <w:tcW w:w="1297" w:type="dxa"/>
          </w:tcPr>
          <w:p w14:paraId="5C8778DA" w14:textId="516559AC" w:rsidR="00AB4834" w:rsidRPr="005A6DD4" w:rsidRDefault="00AB4834" w:rsidP="00AC5956">
            <w:pPr>
              <w:jc w:val="both"/>
              <w:rPr>
                <w:sz w:val="20"/>
                <w:szCs w:val="20"/>
              </w:rPr>
            </w:pPr>
            <w:r w:rsidRPr="005A6DD4">
              <w:rPr>
                <w:sz w:val="20"/>
                <w:szCs w:val="20"/>
              </w:rPr>
              <w:t>29</w:t>
            </w:r>
          </w:p>
        </w:tc>
        <w:tc>
          <w:tcPr>
            <w:tcW w:w="1319" w:type="dxa"/>
          </w:tcPr>
          <w:p w14:paraId="54342BB8" w14:textId="195B1A3D" w:rsidR="00AB4834" w:rsidRPr="005A6DD4" w:rsidRDefault="00AB4834" w:rsidP="00AC5956">
            <w:pPr>
              <w:jc w:val="both"/>
              <w:rPr>
                <w:sz w:val="20"/>
                <w:szCs w:val="20"/>
              </w:rPr>
            </w:pPr>
            <w:r w:rsidRPr="005A6DD4">
              <w:rPr>
                <w:sz w:val="20"/>
                <w:szCs w:val="20"/>
              </w:rPr>
              <w:t>9.6%</w:t>
            </w:r>
          </w:p>
        </w:tc>
        <w:tc>
          <w:tcPr>
            <w:tcW w:w="1230" w:type="dxa"/>
          </w:tcPr>
          <w:p w14:paraId="707E1A97" w14:textId="4A6272DE" w:rsidR="00AB4834" w:rsidRPr="005A6DD4" w:rsidRDefault="00E21EB5" w:rsidP="00AC5956">
            <w:pPr>
              <w:jc w:val="both"/>
              <w:rPr>
                <w:sz w:val="20"/>
                <w:szCs w:val="20"/>
              </w:rPr>
            </w:pPr>
            <w:r w:rsidRPr="005A6DD4">
              <w:rPr>
                <w:sz w:val="20"/>
                <w:szCs w:val="20"/>
              </w:rPr>
              <w:t>6</w:t>
            </w:r>
          </w:p>
        </w:tc>
      </w:tr>
      <w:tr w:rsidR="00AB4834" w:rsidRPr="005A6DD4" w14:paraId="15B92723" w14:textId="77777777" w:rsidTr="00E21EB5">
        <w:tc>
          <w:tcPr>
            <w:tcW w:w="1426" w:type="dxa"/>
          </w:tcPr>
          <w:p w14:paraId="7CB97567" w14:textId="0316AA64" w:rsidR="00AB4834" w:rsidRPr="005A6DD4" w:rsidRDefault="00AB4834" w:rsidP="00AC5956">
            <w:pPr>
              <w:jc w:val="both"/>
              <w:rPr>
                <w:sz w:val="20"/>
                <w:szCs w:val="20"/>
              </w:rPr>
            </w:pPr>
            <w:proofErr w:type="spellStart"/>
            <w:r w:rsidRPr="005A6DD4">
              <w:rPr>
                <w:sz w:val="20"/>
                <w:szCs w:val="20"/>
              </w:rPr>
              <w:t>Mosocho</w:t>
            </w:r>
            <w:proofErr w:type="spellEnd"/>
            <w:r w:rsidRPr="005A6DD4">
              <w:rPr>
                <w:sz w:val="20"/>
                <w:szCs w:val="20"/>
              </w:rPr>
              <w:t xml:space="preserve"> Market</w:t>
            </w:r>
          </w:p>
        </w:tc>
        <w:tc>
          <w:tcPr>
            <w:tcW w:w="1343" w:type="dxa"/>
          </w:tcPr>
          <w:p w14:paraId="71D9ECCC" w14:textId="6995535B" w:rsidR="00AB4834" w:rsidRPr="005A6DD4" w:rsidRDefault="00AB4834" w:rsidP="00AC5956">
            <w:pPr>
              <w:jc w:val="both"/>
              <w:rPr>
                <w:sz w:val="20"/>
                <w:szCs w:val="20"/>
              </w:rPr>
            </w:pPr>
            <w:r w:rsidRPr="005A6DD4">
              <w:rPr>
                <w:sz w:val="20"/>
                <w:szCs w:val="20"/>
              </w:rPr>
              <w:t>27</w:t>
            </w:r>
          </w:p>
        </w:tc>
        <w:tc>
          <w:tcPr>
            <w:tcW w:w="1297" w:type="dxa"/>
          </w:tcPr>
          <w:p w14:paraId="505E3C07" w14:textId="412004EC" w:rsidR="00AB4834" w:rsidRPr="005A6DD4" w:rsidRDefault="00AB4834" w:rsidP="00AC5956">
            <w:pPr>
              <w:jc w:val="both"/>
              <w:rPr>
                <w:sz w:val="20"/>
                <w:szCs w:val="20"/>
              </w:rPr>
            </w:pPr>
            <w:r w:rsidRPr="005A6DD4">
              <w:rPr>
                <w:sz w:val="20"/>
                <w:szCs w:val="20"/>
              </w:rPr>
              <w:t>8</w:t>
            </w:r>
          </w:p>
        </w:tc>
        <w:tc>
          <w:tcPr>
            <w:tcW w:w="1297" w:type="dxa"/>
          </w:tcPr>
          <w:p w14:paraId="4A31C45D" w14:textId="27C9F825" w:rsidR="00AB4834" w:rsidRPr="005A6DD4" w:rsidRDefault="00AB4834" w:rsidP="00AC5956">
            <w:pPr>
              <w:jc w:val="both"/>
              <w:rPr>
                <w:sz w:val="20"/>
                <w:szCs w:val="20"/>
              </w:rPr>
            </w:pPr>
            <w:r w:rsidRPr="005A6DD4">
              <w:rPr>
                <w:sz w:val="20"/>
                <w:szCs w:val="20"/>
              </w:rPr>
              <w:t>5</w:t>
            </w:r>
          </w:p>
        </w:tc>
        <w:tc>
          <w:tcPr>
            <w:tcW w:w="1297" w:type="dxa"/>
          </w:tcPr>
          <w:p w14:paraId="72470C3C" w14:textId="2F7C2F25" w:rsidR="00AB4834" w:rsidRPr="005A6DD4" w:rsidRDefault="00AB4834" w:rsidP="00AC5956">
            <w:pPr>
              <w:jc w:val="both"/>
              <w:rPr>
                <w:sz w:val="20"/>
                <w:szCs w:val="20"/>
              </w:rPr>
            </w:pPr>
            <w:r w:rsidRPr="005A6DD4">
              <w:rPr>
                <w:sz w:val="20"/>
                <w:szCs w:val="20"/>
              </w:rPr>
              <w:t>40</w:t>
            </w:r>
          </w:p>
        </w:tc>
        <w:tc>
          <w:tcPr>
            <w:tcW w:w="1319" w:type="dxa"/>
          </w:tcPr>
          <w:p w14:paraId="2AAD3B94" w14:textId="1F78CDAF" w:rsidR="00AB4834" w:rsidRPr="005A6DD4" w:rsidRDefault="00AB4834" w:rsidP="00AC5956">
            <w:pPr>
              <w:jc w:val="both"/>
              <w:rPr>
                <w:sz w:val="20"/>
                <w:szCs w:val="20"/>
              </w:rPr>
            </w:pPr>
            <w:r w:rsidRPr="005A6DD4">
              <w:rPr>
                <w:sz w:val="20"/>
                <w:szCs w:val="20"/>
              </w:rPr>
              <w:t>13.3%</w:t>
            </w:r>
          </w:p>
        </w:tc>
        <w:tc>
          <w:tcPr>
            <w:tcW w:w="1230" w:type="dxa"/>
          </w:tcPr>
          <w:p w14:paraId="52D37841" w14:textId="1BA58F3D" w:rsidR="00AB4834" w:rsidRPr="005A6DD4" w:rsidRDefault="00E21EB5" w:rsidP="00AC5956">
            <w:pPr>
              <w:jc w:val="both"/>
              <w:rPr>
                <w:sz w:val="20"/>
                <w:szCs w:val="20"/>
              </w:rPr>
            </w:pPr>
            <w:r w:rsidRPr="005A6DD4">
              <w:rPr>
                <w:sz w:val="20"/>
                <w:szCs w:val="20"/>
              </w:rPr>
              <w:t>7</w:t>
            </w:r>
          </w:p>
        </w:tc>
      </w:tr>
      <w:tr w:rsidR="004C72A4" w14:paraId="22FFC68D" w14:textId="77777777" w:rsidTr="00E21EB5">
        <w:tc>
          <w:tcPr>
            <w:tcW w:w="1426" w:type="dxa"/>
          </w:tcPr>
          <w:p w14:paraId="50CB7E94" w14:textId="546C6AAA" w:rsidR="004C72A4" w:rsidRPr="00EE4B78" w:rsidRDefault="00BF37FE" w:rsidP="00AC5956">
            <w:pPr>
              <w:jc w:val="both"/>
              <w:rPr>
                <w:sz w:val="20"/>
                <w:szCs w:val="20"/>
              </w:rPr>
            </w:pPr>
            <w:r>
              <w:rPr>
                <w:sz w:val="20"/>
                <w:szCs w:val="20"/>
              </w:rPr>
              <w:t xml:space="preserve">Total </w:t>
            </w:r>
          </w:p>
        </w:tc>
        <w:tc>
          <w:tcPr>
            <w:tcW w:w="1343" w:type="dxa"/>
          </w:tcPr>
          <w:p w14:paraId="29C3E1C3" w14:textId="57CA4301" w:rsidR="004C72A4" w:rsidRPr="008E5EB2" w:rsidRDefault="00796070" w:rsidP="00AC5956">
            <w:pPr>
              <w:jc w:val="both"/>
              <w:rPr>
                <w:sz w:val="20"/>
                <w:szCs w:val="20"/>
              </w:rPr>
            </w:pPr>
            <w:r w:rsidRPr="008E5EB2">
              <w:rPr>
                <w:sz w:val="20"/>
                <w:szCs w:val="20"/>
              </w:rPr>
              <w:t>76</w:t>
            </w:r>
          </w:p>
        </w:tc>
        <w:tc>
          <w:tcPr>
            <w:tcW w:w="1297" w:type="dxa"/>
          </w:tcPr>
          <w:p w14:paraId="5AB8CDA8" w14:textId="7D9C20B9" w:rsidR="004C72A4" w:rsidRPr="00631390" w:rsidRDefault="00935987" w:rsidP="00AC5956">
            <w:pPr>
              <w:jc w:val="both"/>
              <w:rPr>
                <w:sz w:val="20"/>
                <w:szCs w:val="20"/>
              </w:rPr>
            </w:pPr>
            <w:r w:rsidRPr="00631390">
              <w:rPr>
                <w:sz w:val="20"/>
                <w:szCs w:val="20"/>
              </w:rPr>
              <w:t>25</w:t>
            </w:r>
          </w:p>
        </w:tc>
        <w:tc>
          <w:tcPr>
            <w:tcW w:w="1297" w:type="dxa"/>
          </w:tcPr>
          <w:p w14:paraId="7EB67B5F" w14:textId="25C0293F" w:rsidR="004C72A4" w:rsidRPr="00631390" w:rsidRDefault="00927A97" w:rsidP="00AC5956">
            <w:pPr>
              <w:jc w:val="both"/>
              <w:rPr>
                <w:sz w:val="20"/>
                <w:szCs w:val="20"/>
              </w:rPr>
            </w:pPr>
            <w:r w:rsidRPr="00631390">
              <w:rPr>
                <w:sz w:val="20"/>
                <w:szCs w:val="20"/>
              </w:rPr>
              <w:t>19</w:t>
            </w:r>
          </w:p>
        </w:tc>
        <w:tc>
          <w:tcPr>
            <w:tcW w:w="1297" w:type="dxa"/>
          </w:tcPr>
          <w:p w14:paraId="39A7E772" w14:textId="6848D399" w:rsidR="004C72A4" w:rsidRPr="00631390" w:rsidRDefault="00AB4834" w:rsidP="00AC5956">
            <w:pPr>
              <w:jc w:val="both"/>
              <w:rPr>
                <w:sz w:val="20"/>
                <w:szCs w:val="20"/>
              </w:rPr>
            </w:pPr>
            <w:r w:rsidRPr="00631390">
              <w:rPr>
                <w:sz w:val="20"/>
                <w:szCs w:val="20"/>
              </w:rPr>
              <w:t>120</w:t>
            </w:r>
          </w:p>
        </w:tc>
        <w:tc>
          <w:tcPr>
            <w:tcW w:w="1319" w:type="dxa"/>
          </w:tcPr>
          <w:p w14:paraId="7966C4AC" w14:textId="336733AE" w:rsidR="004C72A4" w:rsidRPr="00631390" w:rsidRDefault="00AB4834" w:rsidP="00AC5956">
            <w:pPr>
              <w:jc w:val="both"/>
              <w:rPr>
                <w:sz w:val="20"/>
                <w:szCs w:val="20"/>
              </w:rPr>
            </w:pPr>
            <w:r w:rsidRPr="00631390">
              <w:rPr>
                <w:sz w:val="20"/>
                <w:szCs w:val="20"/>
              </w:rPr>
              <w:t>39.9%</w:t>
            </w:r>
          </w:p>
        </w:tc>
        <w:tc>
          <w:tcPr>
            <w:tcW w:w="1230" w:type="dxa"/>
          </w:tcPr>
          <w:p w14:paraId="7693E687" w14:textId="0BEEBB4E" w:rsidR="004C72A4" w:rsidRDefault="00E21EB5" w:rsidP="00AC5956">
            <w:pPr>
              <w:jc w:val="both"/>
              <w:rPr>
                <w:sz w:val="20"/>
                <w:szCs w:val="20"/>
              </w:rPr>
            </w:pPr>
            <w:r w:rsidRPr="00631390">
              <w:rPr>
                <w:sz w:val="20"/>
                <w:szCs w:val="20"/>
              </w:rPr>
              <w:t>21</w:t>
            </w:r>
            <w:r w:rsidR="00DB303A" w:rsidRPr="00631390">
              <w:rPr>
                <w:sz w:val="20"/>
                <w:szCs w:val="20"/>
              </w:rPr>
              <w:t xml:space="preserve"> (7.0%)</w:t>
            </w:r>
          </w:p>
        </w:tc>
      </w:tr>
    </w:tbl>
    <w:p w14:paraId="4DEA251F" w14:textId="77777777" w:rsidR="004C72A4" w:rsidRDefault="004C72A4" w:rsidP="00AC5956">
      <w:pPr>
        <w:jc w:val="both"/>
        <w:rPr>
          <w:sz w:val="20"/>
          <w:szCs w:val="20"/>
        </w:rPr>
      </w:pPr>
    </w:p>
    <w:p w14:paraId="2A9EEAEF" w14:textId="77777777" w:rsidR="004C72A4" w:rsidRDefault="004C72A4" w:rsidP="00AC5956">
      <w:pPr>
        <w:jc w:val="both"/>
        <w:rPr>
          <w:sz w:val="20"/>
          <w:szCs w:val="20"/>
        </w:rPr>
      </w:pPr>
    </w:p>
    <w:p w14:paraId="2DA7900B" w14:textId="77777777" w:rsidR="00EF3035" w:rsidRPr="00AB7954" w:rsidRDefault="003B57C7" w:rsidP="00AC5956">
      <w:pPr>
        <w:pStyle w:val="Heading3"/>
        <w:numPr>
          <w:ilvl w:val="2"/>
          <w:numId w:val="9"/>
        </w:numPr>
      </w:pPr>
      <w:bookmarkStart w:id="48" w:name="_Toc522496446"/>
      <w:r w:rsidRPr="00AB7954">
        <w:t>Postpartum care</w:t>
      </w:r>
      <w:bookmarkEnd w:id="48"/>
    </w:p>
    <w:p w14:paraId="104DB8D6" w14:textId="5C8D3F22" w:rsidR="003B57C7" w:rsidRPr="00785308" w:rsidRDefault="003B57C7" w:rsidP="00AC5956">
      <w:pPr>
        <w:jc w:val="both"/>
        <w:rPr>
          <w:lang w:val="en-US"/>
        </w:rPr>
      </w:pPr>
      <w:r w:rsidRPr="00785308">
        <w:rPr>
          <w:lang w:val="en-US"/>
        </w:rPr>
        <w:t xml:space="preserve">The women who reported to have had a complication or discomfort during postpartum period </w:t>
      </w:r>
      <w:r w:rsidR="002621F7" w:rsidRPr="00785308">
        <w:rPr>
          <w:lang w:val="en-US"/>
        </w:rPr>
        <w:t>(within</w:t>
      </w:r>
      <w:r w:rsidR="003A7E4E" w:rsidRPr="00785308">
        <w:rPr>
          <w:lang w:val="en-US"/>
        </w:rPr>
        <w:t xml:space="preserve"> 6weeks or </w:t>
      </w:r>
      <w:r w:rsidR="00A620CC" w:rsidRPr="00785308">
        <w:rPr>
          <w:lang w:val="en-US"/>
        </w:rPr>
        <w:t xml:space="preserve">42 days after delivery) </w:t>
      </w:r>
      <w:r w:rsidRPr="00785308">
        <w:rPr>
          <w:lang w:val="en-US"/>
        </w:rPr>
        <w:t xml:space="preserve">were 20.7% (19). </w:t>
      </w:r>
      <w:bookmarkStart w:id="49" w:name="_Hlk522532464"/>
      <w:r w:rsidRPr="00785308">
        <w:rPr>
          <w:lang w:val="en-US"/>
        </w:rPr>
        <w:t xml:space="preserve">Almost two-thirds </w:t>
      </w:r>
      <w:r w:rsidR="00410920" w:rsidRPr="00785308">
        <w:rPr>
          <w:lang w:val="en-US"/>
        </w:rPr>
        <w:t>(63</w:t>
      </w:r>
      <w:r w:rsidRPr="00785308">
        <w:rPr>
          <w:lang w:val="en-US"/>
        </w:rPr>
        <w:t>.2%) of those women with complication/discomfort during postpartum are likely to receive postpartum</w:t>
      </w:r>
      <w:r w:rsidR="00AB7954" w:rsidRPr="00785308">
        <w:rPr>
          <w:lang w:val="en-US"/>
        </w:rPr>
        <w:t xml:space="preserve"> check by a health professional for themselves and their new-born within 48</w:t>
      </w:r>
      <w:r w:rsidR="00DA259C" w:rsidRPr="00785308">
        <w:rPr>
          <w:lang w:val="en-US"/>
        </w:rPr>
        <w:t xml:space="preserve"> </w:t>
      </w:r>
      <w:r w:rsidR="00AB7954" w:rsidRPr="00785308">
        <w:rPr>
          <w:lang w:val="en-US"/>
        </w:rPr>
        <w:t>hours of delivery</w:t>
      </w:r>
      <w:r w:rsidRPr="00785308">
        <w:rPr>
          <w:lang w:val="en-US"/>
        </w:rPr>
        <w:t xml:space="preserve"> </w:t>
      </w:r>
      <w:bookmarkEnd w:id="49"/>
    </w:p>
    <w:p w14:paraId="10B89E1F" w14:textId="77777777" w:rsidR="00410920" w:rsidRDefault="00410920" w:rsidP="00AC5956">
      <w:pPr>
        <w:pStyle w:val="Heading3"/>
        <w:numPr>
          <w:ilvl w:val="2"/>
          <w:numId w:val="9"/>
        </w:numPr>
      </w:pPr>
      <w:bookmarkStart w:id="50" w:name="_Toc522496447"/>
      <w:r>
        <w:t>FP uptake</w:t>
      </w:r>
      <w:bookmarkEnd w:id="50"/>
    </w:p>
    <w:p w14:paraId="1596BD77" w14:textId="77777777" w:rsidR="002812BF" w:rsidRPr="00785308" w:rsidRDefault="00410920" w:rsidP="00AC5956">
      <w:pPr>
        <w:jc w:val="both"/>
        <w:rPr>
          <w:lang w:val="en-US"/>
        </w:rPr>
      </w:pPr>
      <w:r w:rsidRPr="00785308">
        <w:rPr>
          <w:lang w:val="en-US"/>
        </w:rPr>
        <w:t>Out of the 98% (295) of women who were not pregnant at the time of the survey, 75.6%, CI 70.3 – 80.4% (223) reported to be using family planning method to prevent themselves becoming pregnant and thus space their pregnancies. The commonly used method was shot/</w:t>
      </w:r>
      <w:proofErr w:type="spellStart"/>
      <w:r w:rsidRPr="00785308">
        <w:rPr>
          <w:lang w:val="en-US"/>
        </w:rPr>
        <w:t>DepoProvera</w:t>
      </w:r>
      <w:proofErr w:type="spellEnd"/>
      <w:r w:rsidR="00FC19A5" w:rsidRPr="00785308">
        <w:rPr>
          <w:lang w:val="en-US"/>
        </w:rPr>
        <w:t xml:space="preserve"> (41.0%) followed by </w:t>
      </w:r>
      <w:proofErr w:type="spellStart"/>
      <w:r w:rsidR="00FC19A5" w:rsidRPr="00785308">
        <w:rPr>
          <w:lang w:val="en-US"/>
        </w:rPr>
        <w:t>Norplants</w:t>
      </w:r>
      <w:proofErr w:type="spellEnd"/>
      <w:r w:rsidR="00FC19A5" w:rsidRPr="00785308">
        <w:rPr>
          <w:lang w:val="en-US"/>
        </w:rPr>
        <w:t>/subcutaneous implants (23.3%). A fifth (20.3%) of the non-pregnant women were not on any family planning method.</w:t>
      </w:r>
    </w:p>
    <w:p w14:paraId="52EF4C88" w14:textId="3EB58CF6" w:rsidR="002812BF" w:rsidRPr="006E608B" w:rsidRDefault="0008160A" w:rsidP="00AC5956">
      <w:pPr>
        <w:pStyle w:val="Heading2"/>
        <w:numPr>
          <w:ilvl w:val="1"/>
          <w:numId w:val="9"/>
        </w:numPr>
      </w:pPr>
      <w:bookmarkStart w:id="51" w:name="_Toc522496448"/>
      <w:r>
        <w:t xml:space="preserve">Equity and </w:t>
      </w:r>
      <w:r w:rsidR="00AD4B70">
        <w:t>a</w:t>
      </w:r>
      <w:r w:rsidR="006E608B" w:rsidRPr="006E608B">
        <w:t>ccess to delivery services</w:t>
      </w:r>
      <w:bookmarkEnd w:id="51"/>
    </w:p>
    <w:p w14:paraId="4157D021" w14:textId="26BE2C33" w:rsidR="002812BF" w:rsidRPr="00785308" w:rsidRDefault="00702D14" w:rsidP="00785308">
      <w:pPr>
        <w:jc w:val="both"/>
        <w:rPr>
          <w:lang w:val="en-US"/>
        </w:rPr>
      </w:pPr>
      <w:r w:rsidRPr="00785308">
        <w:rPr>
          <w:lang w:val="en-US"/>
        </w:rPr>
        <w:t>The</w:t>
      </w:r>
      <w:r w:rsidR="00A620CC" w:rsidRPr="00785308">
        <w:rPr>
          <w:lang w:val="en-US"/>
        </w:rPr>
        <w:t xml:space="preserve"> median </w:t>
      </w:r>
      <w:r w:rsidRPr="00785308">
        <w:rPr>
          <w:lang w:val="en-US"/>
        </w:rPr>
        <w:t xml:space="preserve">cost of delivery </w:t>
      </w:r>
      <w:r w:rsidR="00A620CC" w:rsidRPr="00785308">
        <w:rPr>
          <w:lang w:val="en-US"/>
        </w:rPr>
        <w:t xml:space="preserve">was </w:t>
      </w:r>
      <w:proofErr w:type="spellStart"/>
      <w:r w:rsidR="006840F6" w:rsidRPr="00785308">
        <w:rPr>
          <w:lang w:val="en-US"/>
        </w:rPr>
        <w:t>Ksh</w:t>
      </w:r>
      <w:proofErr w:type="spellEnd"/>
      <w:r w:rsidR="006840F6" w:rsidRPr="00785308">
        <w:rPr>
          <w:lang w:val="en-US"/>
        </w:rPr>
        <w:t xml:space="preserve"> 1,500</w:t>
      </w:r>
      <w:r w:rsidRPr="00785308">
        <w:rPr>
          <w:lang w:val="en-US"/>
        </w:rPr>
        <w:t xml:space="preserve">. The huge SD from the mean (4,011.0±12,966.4 shows that some mothers reported </w:t>
      </w:r>
      <w:r w:rsidR="00B3420F" w:rsidRPr="00785308">
        <w:rPr>
          <w:lang w:val="en-US"/>
        </w:rPr>
        <w:t>to have incurred huge costs o</w:t>
      </w:r>
      <w:r w:rsidR="00C46660">
        <w:rPr>
          <w:lang w:val="en-US"/>
        </w:rPr>
        <w:t>f a delivery as shown in Table 7</w:t>
      </w:r>
      <w:r w:rsidR="00B3420F" w:rsidRPr="00785308">
        <w:rPr>
          <w:lang w:val="en-US"/>
        </w:rPr>
        <w:t>.</w:t>
      </w:r>
    </w:p>
    <w:p w14:paraId="1913FA1E" w14:textId="5466569A" w:rsidR="00582654" w:rsidRDefault="00C46660" w:rsidP="00C46660">
      <w:pPr>
        <w:pStyle w:val="Caption"/>
      </w:pPr>
      <w:bookmarkStart w:id="52" w:name="_Toc522496478"/>
      <w:r>
        <w:t xml:space="preserve">Table </w:t>
      </w:r>
      <w:fldSimple w:instr=" SEQ Table \* ARABIC ">
        <w:r w:rsidR="000768D4">
          <w:rPr>
            <w:noProof/>
          </w:rPr>
          <w:t>7</w:t>
        </w:r>
      </w:fldSimple>
      <w:r w:rsidR="00582654">
        <w:t xml:space="preserve">: </w:t>
      </w:r>
      <w:r w:rsidR="00582654" w:rsidRPr="008A1F56">
        <w:t>Cost of delivery by age and health facility</w:t>
      </w:r>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939"/>
        <w:gridCol w:w="826"/>
        <w:gridCol w:w="829"/>
        <w:gridCol w:w="873"/>
        <w:gridCol w:w="828"/>
        <w:gridCol w:w="921"/>
        <w:gridCol w:w="873"/>
        <w:gridCol w:w="828"/>
        <w:gridCol w:w="826"/>
      </w:tblGrid>
      <w:tr w:rsidR="001A2A8F" w:rsidRPr="001A2A8F" w14:paraId="2927F046" w14:textId="77777777" w:rsidTr="00D24486">
        <w:trPr>
          <w:trHeight w:val="288"/>
        </w:trPr>
        <w:tc>
          <w:tcPr>
            <w:tcW w:w="706" w:type="pct"/>
            <w:shd w:val="clear" w:color="auto" w:fill="auto"/>
            <w:noWrap/>
            <w:vAlign w:val="bottom"/>
            <w:hideMark/>
          </w:tcPr>
          <w:p w14:paraId="73D04412" w14:textId="77777777" w:rsidR="001A2A8F" w:rsidRPr="00B250B0" w:rsidRDefault="001A2A8F" w:rsidP="001A2A8F">
            <w:pPr>
              <w:spacing w:after="0" w:line="240" w:lineRule="auto"/>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 </w:t>
            </w:r>
          </w:p>
        </w:tc>
        <w:tc>
          <w:tcPr>
            <w:tcW w:w="1439" w:type="pct"/>
            <w:gridSpan w:val="3"/>
            <w:shd w:val="clear" w:color="auto" w:fill="auto"/>
            <w:noWrap/>
            <w:vAlign w:val="bottom"/>
            <w:hideMark/>
          </w:tcPr>
          <w:p w14:paraId="17D0585C" w14:textId="77777777" w:rsidR="001A2A8F" w:rsidRPr="00B250B0" w:rsidRDefault="001A2A8F" w:rsidP="001A2A8F">
            <w:pPr>
              <w:spacing w:after="0" w:line="240" w:lineRule="auto"/>
              <w:jc w:val="center"/>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IRANDA</w:t>
            </w:r>
          </w:p>
        </w:tc>
        <w:tc>
          <w:tcPr>
            <w:tcW w:w="1454" w:type="pct"/>
            <w:gridSpan w:val="3"/>
            <w:shd w:val="clear" w:color="auto" w:fill="auto"/>
            <w:noWrap/>
            <w:vAlign w:val="bottom"/>
            <w:hideMark/>
          </w:tcPr>
          <w:p w14:paraId="2EDA719A" w14:textId="77777777" w:rsidR="001A2A8F" w:rsidRPr="00B250B0" w:rsidRDefault="001A2A8F" w:rsidP="001A2A8F">
            <w:pPr>
              <w:spacing w:after="0" w:line="240" w:lineRule="auto"/>
              <w:jc w:val="center"/>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MATONGO</w:t>
            </w:r>
          </w:p>
        </w:tc>
        <w:tc>
          <w:tcPr>
            <w:tcW w:w="1402" w:type="pct"/>
            <w:gridSpan w:val="3"/>
            <w:shd w:val="clear" w:color="auto" w:fill="auto"/>
            <w:noWrap/>
            <w:vAlign w:val="bottom"/>
            <w:hideMark/>
          </w:tcPr>
          <w:p w14:paraId="0D44F2EC" w14:textId="77777777" w:rsidR="001A2A8F" w:rsidRPr="00B250B0" w:rsidRDefault="001A2A8F" w:rsidP="001A2A8F">
            <w:pPr>
              <w:spacing w:after="0" w:line="240" w:lineRule="auto"/>
              <w:jc w:val="center"/>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MOSOCHO MARKET</w:t>
            </w:r>
          </w:p>
        </w:tc>
      </w:tr>
      <w:tr w:rsidR="001A2A8F" w:rsidRPr="001A2A8F" w14:paraId="3BBFC9A2" w14:textId="77777777" w:rsidTr="00D24486">
        <w:trPr>
          <w:trHeight w:val="288"/>
        </w:trPr>
        <w:tc>
          <w:tcPr>
            <w:tcW w:w="706" w:type="pct"/>
            <w:shd w:val="clear" w:color="auto" w:fill="auto"/>
            <w:noWrap/>
            <w:vAlign w:val="bottom"/>
            <w:hideMark/>
          </w:tcPr>
          <w:p w14:paraId="7C396B2B" w14:textId="77777777" w:rsidR="001A2A8F" w:rsidRPr="00B250B0" w:rsidRDefault="001A2A8F" w:rsidP="001A2A8F">
            <w:pPr>
              <w:spacing w:after="0" w:line="240" w:lineRule="auto"/>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 </w:t>
            </w:r>
          </w:p>
        </w:tc>
        <w:tc>
          <w:tcPr>
            <w:tcW w:w="521" w:type="pct"/>
            <w:shd w:val="clear" w:color="auto" w:fill="auto"/>
            <w:noWrap/>
            <w:vAlign w:val="bottom"/>
            <w:hideMark/>
          </w:tcPr>
          <w:p w14:paraId="41D1443C"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&lt; 20</w:t>
            </w:r>
          </w:p>
        </w:tc>
        <w:tc>
          <w:tcPr>
            <w:tcW w:w="458" w:type="pct"/>
            <w:shd w:val="clear" w:color="auto" w:fill="auto"/>
            <w:noWrap/>
            <w:vAlign w:val="bottom"/>
            <w:hideMark/>
          </w:tcPr>
          <w:p w14:paraId="14339621"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20-34</w:t>
            </w:r>
          </w:p>
        </w:tc>
        <w:tc>
          <w:tcPr>
            <w:tcW w:w="459" w:type="pct"/>
            <w:shd w:val="clear" w:color="auto" w:fill="auto"/>
            <w:noWrap/>
            <w:vAlign w:val="bottom"/>
            <w:hideMark/>
          </w:tcPr>
          <w:p w14:paraId="1A132BC9"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35-49</w:t>
            </w:r>
          </w:p>
        </w:tc>
        <w:tc>
          <w:tcPr>
            <w:tcW w:w="484" w:type="pct"/>
            <w:shd w:val="clear" w:color="auto" w:fill="auto"/>
            <w:noWrap/>
            <w:vAlign w:val="bottom"/>
            <w:hideMark/>
          </w:tcPr>
          <w:p w14:paraId="6C836F8B"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&lt; 20</w:t>
            </w:r>
          </w:p>
        </w:tc>
        <w:tc>
          <w:tcPr>
            <w:tcW w:w="459" w:type="pct"/>
            <w:shd w:val="clear" w:color="auto" w:fill="auto"/>
            <w:noWrap/>
            <w:vAlign w:val="bottom"/>
            <w:hideMark/>
          </w:tcPr>
          <w:p w14:paraId="095B2A2D"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20-34</w:t>
            </w:r>
          </w:p>
        </w:tc>
        <w:tc>
          <w:tcPr>
            <w:tcW w:w="510" w:type="pct"/>
            <w:shd w:val="clear" w:color="auto" w:fill="auto"/>
            <w:noWrap/>
            <w:vAlign w:val="bottom"/>
            <w:hideMark/>
          </w:tcPr>
          <w:p w14:paraId="096DAB6F"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35-49</w:t>
            </w:r>
          </w:p>
        </w:tc>
        <w:tc>
          <w:tcPr>
            <w:tcW w:w="484" w:type="pct"/>
            <w:shd w:val="clear" w:color="auto" w:fill="auto"/>
            <w:noWrap/>
            <w:vAlign w:val="bottom"/>
            <w:hideMark/>
          </w:tcPr>
          <w:p w14:paraId="4F5685CF"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&lt; 20</w:t>
            </w:r>
          </w:p>
        </w:tc>
        <w:tc>
          <w:tcPr>
            <w:tcW w:w="459" w:type="pct"/>
            <w:shd w:val="clear" w:color="auto" w:fill="auto"/>
            <w:noWrap/>
            <w:vAlign w:val="bottom"/>
            <w:hideMark/>
          </w:tcPr>
          <w:p w14:paraId="455830CA"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20-34</w:t>
            </w:r>
          </w:p>
        </w:tc>
        <w:tc>
          <w:tcPr>
            <w:tcW w:w="458" w:type="pct"/>
            <w:shd w:val="clear" w:color="auto" w:fill="auto"/>
            <w:noWrap/>
            <w:vAlign w:val="bottom"/>
            <w:hideMark/>
          </w:tcPr>
          <w:p w14:paraId="63548002"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35-49</w:t>
            </w:r>
          </w:p>
        </w:tc>
      </w:tr>
      <w:tr w:rsidR="001A2A8F" w:rsidRPr="001A2A8F" w14:paraId="3D0141CA" w14:textId="77777777" w:rsidTr="00D24486">
        <w:trPr>
          <w:trHeight w:val="288"/>
        </w:trPr>
        <w:tc>
          <w:tcPr>
            <w:tcW w:w="706" w:type="pct"/>
            <w:shd w:val="clear" w:color="auto" w:fill="auto"/>
            <w:noWrap/>
            <w:vAlign w:val="bottom"/>
            <w:hideMark/>
          </w:tcPr>
          <w:p w14:paraId="47A71DD3" w14:textId="77777777" w:rsidR="001A2A8F" w:rsidRPr="00B250B0" w:rsidRDefault="001A2A8F" w:rsidP="001A2A8F">
            <w:pPr>
              <w:spacing w:after="0" w:line="240" w:lineRule="auto"/>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Median (IQR) cost of transport</w:t>
            </w:r>
          </w:p>
        </w:tc>
        <w:tc>
          <w:tcPr>
            <w:tcW w:w="521" w:type="pct"/>
            <w:shd w:val="clear" w:color="auto" w:fill="auto"/>
            <w:noWrap/>
            <w:vAlign w:val="bottom"/>
            <w:hideMark/>
          </w:tcPr>
          <w:p w14:paraId="712FF68D"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150 (100-400)</w:t>
            </w:r>
          </w:p>
        </w:tc>
        <w:tc>
          <w:tcPr>
            <w:tcW w:w="458" w:type="pct"/>
            <w:shd w:val="clear" w:color="auto" w:fill="auto"/>
            <w:noWrap/>
            <w:vAlign w:val="bottom"/>
            <w:hideMark/>
          </w:tcPr>
          <w:p w14:paraId="58126353"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100 (50-450)</w:t>
            </w:r>
          </w:p>
        </w:tc>
        <w:tc>
          <w:tcPr>
            <w:tcW w:w="459" w:type="pct"/>
            <w:shd w:val="clear" w:color="auto" w:fill="auto"/>
            <w:noWrap/>
            <w:vAlign w:val="bottom"/>
            <w:hideMark/>
          </w:tcPr>
          <w:p w14:paraId="54795AC4"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350 (200-570)</w:t>
            </w:r>
          </w:p>
        </w:tc>
        <w:tc>
          <w:tcPr>
            <w:tcW w:w="484" w:type="pct"/>
            <w:shd w:val="clear" w:color="auto" w:fill="auto"/>
            <w:noWrap/>
            <w:vAlign w:val="bottom"/>
            <w:hideMark/>
          </w:tcPr>
          <w:p w14:paraId="4E9BF575"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250 (100-450)</w:t>
            </w:r>
          </w:p>
        </w:tc>
        <w:tc>
          <w:tcPr>
            <w:tcW w:w="459" w:type="pct"/>
            <w:shd w:val="clear" w:color="auto" w:fill="auto"/>
            <w:noWrap/>
            <w:vAlign w:val="bottom"/>
            <w:hideMark/>
          </w:tcPr>
          <w:p w14:paraId="502464B1"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200 (100-400)</w:t>
            </w:r>
          </w:p>
        </w:tc>
        <w:tc>
          <w:tcPr>
            <w:tcW w:w="510" w:type="pct"/>
            <w:shd w:val="clear" w:color="auto" w:fill="auto"/>
            <w:noWrap/>
            <w:vAlign w:val="bottom"/>
            <w:hideMark/>
          </w:tcPr>
          <w:p w14:paraId="1F37B651"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200 (200-1600)</w:t>
            </w:r>
          </w:p>
        </w:tc>
        <w:tc>
          <w:tcPr>
            <w:tcW w:w="484" w:type="pct"/>
            <w:shd w:val="clear" w:color="auto" w:fill="auto"/>
            <w:noWrap/>
            <w:vAlign w:val="bottom"/>
            <w:hideMark/>
          </w:tcPr>
          <w:p w14:paraId="3759F700"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150 (60-280)</w:t>
            </w:r>
          </w:p>
        </w:tc>
        <w:tc>
          <w:tcPr>
            <w:tcW w:w="459" w:type="pct"/>
            <w:shd w:val="clear" w:color="auto" w:fill="auto"/>
            <w:noWrap/>
            <w:vAlign w:val="bottom"/>
            <w:hideMark/>
          </w:tcPr>
          <w:p w14:paraId="11658FF9"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140 (70-400)</w:t>
            </w:r>
          </w:p>
        </w:tc>
        <w:tc>
          <w:tcPr>
            <w:tcW w:w="458" w:type="pct"/>
            <w:shd w:val="clear" w:color="auto" w:fill="auto"/>
            <w:noWrap/>
            <w:vAlign w:val="bottom"/>
            <w:hideMark/>
          </w:tcPr>
          <w:p w14:paraId="0050F630"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200 (50-300)</w:t>
            </w:r>
          </w:p>
        </w:tc>
      </w:tr>
      <w:tr w:rsidR="001A2A8F" w:rsidRPr="001A2A8F" w14:paraId="31EA4078" w14:textId="77777777" w:rsidTr="00D24486">
        <w:trPr>
          <w:trHeight w:val="288"/>
        </w:trPr>
        <w:tc>
          <w:tcPr>
            <w:tcW w:w="706" w:type="pct"/>
            <w:shd w:val="clear" w:color="auto" w:fill="auto"/>
            <w:noWrap/>
            <w:vAlign w:val="bottom"/>
            <w:hideMark/>
          </w:tcPr>
          <w:p w14:paraId="7445BE9E" w14:textId="77777777" w:rsidR="001A2A8F" w:rsidRPr="00B250B0" w:rsidRDefault="001A2A8F" w:rsidP="001A2A8F">
            <w:pPr>
              <w:spacing w:after="0" w:line="240" w:lineRule="auto"/>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Median (IQR) healthcare services</w:t>
            </w:r>
          </w:p>
        </w:tc>
        <w:tc>
          <w:tcPr>
            <w:tcW w:w="521" w:type="pct"/>
            <w:shd w:val="clear" w:color="auto" w:fill="auto"/>
            <w:noWrap/>
            <w:vAlign w:val="bottom"/>
            <w:hideMark/>
          </w:tcPr>
          <w:p w14:paraId="32AEB2A1"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0 (0-1000)</w:t>
            </w:r>
          </w:p>
        </w:tc>
        <w:tc>
          <w:tcPr>
            <w:tcW w:w="458" w:type="pct"/>
            <w:shd w:val="clear" w:color="auto" w:fill="auto"/>
            <w:noWrap/>
            <w:vAlign w:val="bottom"/>
            <w:hideMark/>
          </w:tcPr>
          <w:p w14:paraId="73078E72"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0 (0-500)</w:t>
            </w:r>
          </w:p>
        </w:tc>
        <w:tc>
          <w:tcPr>
            <w:tcW w:w="459" w:type="pct"/>
            <w:shd w:val="clear" w:color="auto" w:fill="auto"/>
            <w:noWrap/>
            <w:vAlign w:val="bottom"/>
            <w:hideMark/>
          </w:tcPr>
          <w:p w14:paraId="03F0A1F4"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350 (0-1500)</w:t>
            </w:r>
          </w:p>
        </w:tc>
        <w:tc>
          <w:tcPr>
            <w:tcW w:w="484" w:type="pct"/>
            <w:shd w:val="clear" w:color="auto" w:fill="auto"/>
            <w:noWrap/>
            <w:vAlign w:val="bottom"/>
            <w:hideMark/>
          </w:tcPr>
          <w:p w14:paraId="4181CEE7"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400 (0-1850)</w:t>
            </w:r>
          </w:p>
        </w:tc>
        <w:tc>
          <w:tcPr>
            <w:tcW w:w="459" w:type="pct"/>
            <w:shd w:val="clear" w:color="auto" w:fill="auto"/>
            <w:noWrap/>
            <w:vAlign w:val="bottom"/>
            <w:hideMark/>
          </w:tcPr>
          <w:p w14:paraId="2BEB55C7"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200 (0-2000)</w:t>
            </w:r>
          </w:p>
        </w:tc>
        <w:tc>
          <w:tcPr>
            <w:tcW w:w="510" w:type="pct"/>
            <w:shd w:val="clear" w:color="auto" w:fill="auto"/>
            <w:noWrap/>
            <w:vAlign w:val="bottom"/>
            <w:hideMark/>
          </w:tcPr>
          <w:p w14:paraId="7E466F4F"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3700 (1000-8000)</w:t>
            </w:r>
          </w:p>
        </w:tc>
        <w:tc>
          <w:tcPr>
            <w:tcW w:w="484" w:type="pct"/>
            <w:shd w:val="clear" w:color="auto" w:fill="auto"/>
            <w:noWrap/>
            <w:vAlign w:val="bottom"/>
            <w:hideMark/>
          </w:tcPr>
          <w:p w14:paraId="6F29167E"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1900 (0-2500)</w:t>
            </w:r>
          </w:p>
        </w:tc>
        <w:tc>
          <w:tcPr>
            <w:tcW w:w="459" w:type="pct"/>
            <w:shd w:val="clear" w:color="auto" w:fill="auto"/>
            <w:noWrap/>
            <w:vAlign w:val="bottom"/>
            <w:hideMark/>
          </w:tcPr>
          <w:p w14:paraId="1650D617"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200 (0-2500)</w:t>
            </w:r>
          </w:p>
        </w:tc>
        <w:tc>
          <w:tcPr>
            <w:tcW w:w="458" w:type="pct"/>
            <w:shd w:val="clear" w:color="auto" w:fill="auto"/>
            <w:noWrap/>
            <w:vAlign w:val="bottom"/>
            <w:hideMark/>
          </w:tcPr>
          <w:p w14:paraId="3631DCA4"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2000 (0-3000)</w:t>
            </w:r>
          </w:p>
        </w:tc>
      </w:tr>
      <w:tr w:rsidR="001A2A8F" w:rsidRPr="001A2A8F" w14:paraId="5E9004B5" w14:textId="77777777" w:rsidTr="00D24486">
        <w:trPr>
          <w:trHeight w:val="288"/>
        </w:trPr>
        <w:tc>
          <w:tcPr>
            <w:tcW w:w="706" w:type="pct"/>
            <w:shd w:val="clear" w:color="auto" w:fill="auto"/>
            <w:noWrap/>
            <w:vAlign w:val="bottom"/>
            <w:hideMark/>
          </w:tcPr>
          <w:p w14:paraId="02B7FA9D" w14:textId="77777777" w:rsidR="001A2A8F" w:rsidRPr="00B250B0" w:rsidRDefault="001A2A8F" w:rsidP="001A2A8F">
            <w:pPr>
              <w:spacing w:after="0" w:line="240" w:lineRule="auto"/>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Median (IQR) food</w:t>
            </w:r>
          </w:p>
        </w:tc>
        <w:tc>
          <w:tcPr>
            <w:tcW w:w="521" w:type="pct"/>
            <w:shd w:val="clear" w:color="auto" w:fill="auto"/>
            <w:noWrap/>
            <w:vAlign w:val="bottom"/>
            <w:hideMark/>
          </w:tcPr>
          <w:p w14:paraId="6716034B"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100 (0-300)</w:t>
            </w:r>
          </w:p>
        </w:tc>
        <w:tc>
          <w:tcPr>
            <w:tcW w:w="458" w:type="pct"/>
            <w:shd w:val="clear" w:color="auto" w:fill="auto"/>
            <w:noWrap/>
            <w:vAlign w:val="bottom"/>
            <w:hideMark/>
          </w:tcPr>
          <w:p w14:paraId="52893F2C"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100 (0-250)</w:t>
            </w:r>
          </w:p>
        </w:tc>
        <w:tc>
          <w:tcPr>
            <w:tcW w:w="459" w:type="pct"/>
            <w:shd w:val="clear" w:color="auto" w:fill="auto"/>
            <w:noWrap/>
            <w:vAlign w:val="bottom"/>
            <w:hideMark/>
          </w:tcPr>
          <w:p w14:paraId="76494D2D"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100 (0-500)</w:t>
            </w:r>
          </w:p>
        </w:tc>
        <w:tc>
          <w:tcPr>
            <w:tcW w:w="484" w:type="pct"/>
            <w:shd w:val="clear" w:color="auto" w:fill="auto"/>
            <w:noWrap/>
            <w:vAlign w:val="bottom"/>
            <w:hideMark/>
          </w:tcPr>
          <w:p w14:paraId="7522C183"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150 (0-500)</w:t>
            </w:r>
          </w:p>
        </w:tc>
        <w:tc>
          <w:tcPr>
            <w:tcW w:w="459" w:type="pct"/>
            <w:shd w:val="clear" w:color="auto" w:fill="auto"/>
            <w:noWrap/>
            <w:vAlign w:val="bottom"/>
            <w:hideMark/>
          </w:tcPr>
          <w:p w14:paraId="5166BCB2"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200 (0-500)</w:t>
            </w:r>
          </w:p>
        </w:tc>
        <w:tc>
          <w:tcPr>
            <w:tcW w:w="510" w:type="pct"/>
            <w:shd w:val="clear" w:color="auto" w:fill="auto"/>
            <w:noWrap/>
            <w:vAlign w:val="bottom"/>
            <w:hideMark/>
          </w:tcPr>
          <w:p w14:paraId="6D61C71D"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0 (0-300)</w:t>
            </w:r>
          </w:p>
        </w:tc>
        <w:tc>
          <w:tcPr>
            <w:tcW w:w="484" w:type="pct"/>
            <w:shd w:val="clear" w:color="auto" w:fill="auto"/>
            <w:noWrap/>
            <w:vAlign w:val="bottom"/>
            <w:hideMark/>
          </w:tcPr>
          <w:p w14:paraId="5B208431"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0 (0-250)</w:t>
            </w:r>
          </w:p>
        </w:tc>
        <w:tc>
          <w:tcPr>
            <w:tcW w:w="459" w:type="pct"/>
            <w:shd w:val="clear" w:color="auto" w:fill="auto"/>
            <w:noWrap/>
            <w:vAlign w:val="bottom"/>
            <w:hideMark/>
          </w:tcPr>
          <w:p w14:paraId="097C31EF"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150 (0-500)</w:t>
            </w:r>
          </w:p>
        </w:tc>
        <w:tc>
          <w:tcPr>
            <w:tcW w:w="458" w:type="pct"/>
            <w:shd w:val="clear" w:color="auto" w:fill="auto"/>
            <w:noWrap/>
            <w:vAlign w:val="bottom"/>
            <w:hideMark/>
          </w:tcPr>
          <w:p w14:paraId="7C94410A"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0 (0-500)</w:t>
            </w:r>
          </w:p>
        </w:tc>
      </w:tr>
      <w:tr w:rsidR="001A2A8F" w:rsidRPr="001A2A8F" w14:paraId="4F03BE0C" w14:textId="77777777" w:rsidTr="00D24486">
        <w:trPr>
          <w:trHeight w:val="288"/>
        </w:trPr>
        <w:tc>
          <w:tcPr>
            <w:tcW w:w="706" w:type="pct"/>
            <w:shd w:val="clear" w:color="auto" w:fill="auto"/>
            <w:noWrap/>
            <w:vAlign w:val="bottom"/>
            <w:hideMark/>
          </w:tcPr>
          <w:p w14:paraId="56117922" w14:textId="77777777" w:rsidR="001A2A8F" w:rsidRPr="00B250B0" w:rsidRDefault="001A2A8F" w:rsidP="001A2A8F">
            <w:pPr>
              <w:spacing w:after="0" w:line="240" w:lineRule="auto"/>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Median (IQR) medicine</w:t>
            </w:r>
          </w:p>
        </w:tc>
        <w:tc>
          <w:tcPr>
            <w:tcW w:w="521" w:type="pct"/>
            <w:shd w:val="clear" w:color="auto" w:fill="auto"/>
            <w:noWrap/>
            <w:vAlign w:val="bottom"/>
            <w:hideMark/>
          </w:tcPr>
          <w:p w14:paraId="7760DDF9"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0 (0-0)</w:t>
            </w:r>
          </w:p>
        </w:tc>
        <w:tc>
          <w:tcPr>
            <w:tcW w:w="458" w:type="pct"/>
            <w:shd w:val="clear" w:color="auto" w:fill="auto"/>
            <w:noWrap/>
            <w:vAlign w:val="bottom"/>
            <w:hideMark/>
          </w:tcPr>
          <w:p w14:paraId="5A308461"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0 (0-175)</w:t>
            </w:r>
          </w:p>
        </w:tc>
        <w:tc>
          <w:tcPr>
            <w:tcW w:w="459" w:type="pct"/>
            <w:shd w:val="clear" w:color="auto" w:fill="auto"/>
            <w:noWrap/>
            <w:vAlign w:val="bottom"/>
            <w:hideMark/>
          </w:tcPr>
          <w:p w14:paraId="12535EDF"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350 (0-2500)</w:t>
            </w:r>
          </w:p>
        </w:tc>
        <w:tc>
          <w:tcPr>
            <w:tcW w:w="484" w:type="pct"/>
            <w:shd w:val="clear" w:color="auto" w:fill="auto"/>
            <w:noWrap/>
            <w:vAlign w:val="bottom"/>
            <w:hideMark/>
          </w:tcPr>
          <w:p w14:paraId="236B5E7D"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0 (0-240)</w:t>
            </w:r>
          </w:p>
        </w:tc>
        <w:tc>
          <w:tcPr>
            <w:tcW w:w="459" w:type="pct"/>
            <w:shd w:val="clear" w:color="auto" w:fill="auto"/>
            <w:noWrap/>
            <w:vAlign w:val="bottom"/>
            <w:hideMark/>
          </w:tcPr>
          <w:p w14:paraId="6914B434"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0 (0-0)</w:t>
            </w:r>
          </w:p>
        </w:tc>
        <w:tc>
          <w:tcPr>
            <w:tcW w:w="510" w:type="pct"/>
            <w:shd w:val="clear" w:color="auto" w:fill="auto"/>
            <w:noWrap/>
            <w:vAlign w:val="bottom"/>
            <w:hideMark/>
          </w:tcPr>
          <w:p w14:paraId="5A522414"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0 (0-500)</w:t>
            </w:r>
          </w:p>
        </w:tc>
        <w:tc>
          <w:tcPr>
            <w:tcW w:w="484" w:type="pct"/>
            <w:shd w:val="clear" w:color="auto" w:fill="auto"/>
            <w:noWrap/>
            <w:vAlign w:val="bottom"/>
            <w:hideMark/>
          </w:tcPr>
          <w:p w14:paraId="1C3EF067"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0 (0-0)</w:t>
            </w:r>
          </w:p>
        </w:tc>
        <w:tc>
          <w:tcPr>
            <w:tcW w:w="459" w:type="pct"/>
            <w:shd w:val="clear" w:color="auto" w:fill="auto"/>
            <w:noWrap/>
            <w:vAlign w:val="bottom"/>
            <w:hideMark/>
          </w:tcPr>
          <w:p w14:paraId="359970CB"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0 (0-500)</w:t>
            </w:r>
          </w:p>
        </w:tc>
        <w:tc>
          <w:tcPr>
            <w:tcW w:w="458" w:type="pct"/>
            <w:shd w:val="clear" w:color="auto" w:fill="auto"/>
            <w:noWrap/>
            <w:vAlign w:val="bottom"/>
            <w:hideMark/>
          </w:tcPr>
          <w:p w14:paraId="5A88D943"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0 (0-0)</w:t>
            </w:r>
          </w:p>
        </w:tc>
      </w:tr>
      <w:tr w:rsidR="001A2A8F" w:rsidRPr="001A2A8F" w14:paraId="206E06A0" w14:textId="77777777" w:rsidTr="00D24486">
        <w:trPr>
          <w:trHeight w:val="288"/>
        </w:trPr>
        <w:tc>
          <w:tcPr>
            <w:tcW w:w="706" w:type="pct"/>
            <w:shd w:val="clear" w:color="auto" w:fill="auto"/>
            <w:noWrap/>
            <w:vAlign w:val="bottom"/>
            <w:hideMark/>
          </w:tcPr>
          <w:p w14:paraId="5D9EC2FA" w14:textId="77777777" w:rsidR="001A2A8F" w:rsidRPr="00B250B0" w:rsidRDefault="001A2A8F" w:rsidP="001A2A8F">
            <w:pPr>
              <w:spacing w:after="0" w:line="240" w:lineRule="auto"/>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Median (IQR) midwife</w:t>
            </w:r>
          </w:p>
        </w:tc>
        <w:tc>
          <w:tcPr>
            <w:tcW w:w="521" w:type="pct"/>
            <w:shd w:val="clear" w:color="auto" w:fill="auto"/>
            <w:noWrap/>
            <w:vAlign w:val="bottom"/>
            <w:hideMark/>
          </w:tcPr>
          <w:p w14:paraId="2EAACAE3"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0 (0-0)</w:t>
            </w:r>
          </w:p>
        </w:tc>
        <w:tc>
          <w:tcPr>
            <w:tcW w:w="458" w:type="pct"/>
            <w:shd w:val="clear" w:color="auto" w:fill="auto"/>
            <w:noWrap/>
            <w:vAlign w:val="bottom"/>
            <w:hideMark/>
          </w:tcPr>
          <w:p w14:paraId="693626AD"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0 (0-0)</w:t>
            </w:r>
          </w:p>
        </w:tc>
        <w:tc>
          <w:tcPr>
            <w:tcW w:w="459" w:type="pct"/>
            <w:shd w:val="clear" w:color="auto" w:fill="auto"/>
            <w:noWrap/>
            <w:vAlign w:val="bottom"/>
            <w:hideMark/>
          </w:tcPr>
          <w:p w14:paraId="5D76AE3C"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0 (0-0)</w:t>
            </w:r>
          </w:p>
        </w:tc>
        <w:tc>
          <w:tcPr>
            <w:tcW w:w="484" w:type="pct"/>
            <w:shd w:val="clear" w:color="auto" w:fill="auto"/>
            <w:noWrap/>
            <w:vAlign w:val="bottom"/>
            <w:hideMark/>
          </w:tcPr>
          <w:p w14:paraId="2D072983"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0 (0-0)</w:t>
            </w:r>
          </w:p>
        </w:tc>
        <w:tc>
          <w:tcPr>
            <w:tcW w:w="459" w:type="pct"/>
            <w:shd w:val="clear" w:color="auto" w:fill="auto"/>
            <w:noWrap/>
            <w:vAlign w:val="bottom"/>
            <w:hideMark/>
          </w:tcPr>
          <w:p w14:paraId="06D047C8"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0 (0-0)</w:t>
            </w:r>
          </w:p>
        </w:tc>
        <w:tc>
          <w:tcPr>
            <w:tcW w:w="510" w:type="pct"/>
            <w:shd w:val="clear" w:color="auto" w:fill="auto"/>
            <w:noWrap/>
            <w:vAlign w:val="bottom"/>
            <w:hideMark/>
          </w:tcPr>
          <w:p w14:paraId="7F5E782D"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0 (0-0)</w:t>
            </w:r>
          </w:p>
        </w:tc>
        <w:tc>
          <w:tcPr>
            <w:tcW w:w="484" w:type="pct"/>
            <w:shd w:val="clear" w:color="auto" w:fill="auto"/>
            <w:noWrap/>
            <w:vAlign w:val="bottom"/>
            <w:hideMark/>
          </w:tcPr>
          <w:p w14:paraId="66356336"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0 (0-0)</w:t>
            </w:r>
          </w:p>
        </w:tc>
        <w:tc>
          <w:tcPr>
            <w:tcW w:w="459" w:type="pct"/>
            <w:shd w:val="clear" w:color="auto" w:fill="auto"/>
            <w:noWrap/>
            <w:vAlign w:val="bottom"/>
            <w:hideMark/>
          </w:tcPr>
          <w:p w14:paraId="292BFB0A"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0 (0-0)</w:t>
            </w:r>
          </w:p>
        </w:tc>
        <w:tc>
          <w:tcPr>
            <w:tcW w:w="458" w:type="pct"/>
            <w:shd w:val="clear" w:color="auto" w:fill="auto"/>
            <w:noWrap/>
            <w:vAlign w:val="bottom"/>
            <w:hideMark/>
          </w:tcPr>
          <w:p w14:paraId="174A821B"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0 (0-0)</w:t>
            </w:r>
          </w:p>
        </w:tc>
      </w:tr>
      <w:tr w:rsidR="001A2A8F" w:rsidRPr="001A2A8F" w14:paraId="6E5051D6" w14:textId="77777777" w:rsidTr="00D24486">
        <w:trPr>
          <w:trHeight w:val="288"/>
        </w:trPr>
        <w:tc>
          <w:tcPr>
            <w:tcW w:w="706" w:type="pct"/>
            <w:shd w:val="clear" w:color="auto" w:fill="auto"/>
            <w:noWrap/>
            <w:vAlign w:val="bottom"/>
            <w:hideMark/>
          </w:tcPr>
          <w:p w14:paraId="3800E02C" w14:textId="77777777" w:rsidR="001A2A8F" w:rsidRPr="00B250B0" w:rsidRDefault="001A2A8F" w:rsidP="001A2A8F">
            <w:pPr>
              <w:spacing w:after="0" w:line="240" w:lineRule="auto"/>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Median (IQR) Non-pharms</w:t>
            </w:r>
          </w:p>
        </w:tc>
        <w:tc>
          <w:tcPr>
            <w:tcW w:w="521" w:type="pct"/>
            <w:shd w:val="clear" w:color="auto" w:fill="auto"/>
            <w:noWrap/>
            <w:vAlign w:val="bottom"/>
            <w:hideMark/>
          </w:tcPr>
          <w:p w14:paraId="14A4CCBB"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250 (0-300)</w:t>
            </w:r>
          </w:p>
        </w:tc>
        <w:tc>
          <w:tcPr>
            <w:tcW w:w="458" w:type="pct"/>
            <w:shd w:val="clear" w:color="auto" w:fill="auto"/>
            <w:noWrap/>
            <w:vAlign w:val="bottom"/>
            <w:hideMark/>
          </w:tcPr>
          <w:p w14:paraId="114EE61F"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200 (95-305)</w:t>
            </w:r>
          </w:p>
        </w:tc>
        <w:tc>
          <w:tcPr>
            <w:tcW w:w="459" w:type="pct"/>
            <w:shd w:val="clear" w:color="auto" w:fill="auto"/>
            <w:noWrap/>
            <w:vAlign w:val="bottom"/>
            <w:hideMark/>
          </w:tcPr>
          <w:p w14:paraId="1ADEF1FB"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300 (0-500)</w:t>
            </w:r>
          </w:p>
        </w:tc>
        <w:tc>
          <w:tcPr>
            <w:tcW w:w="484" w:type="pct"/>
            <w:shd w:val="clear" w:color="auto" w:fill="auto"/>
            <w:noWrap/>
            <w:vAlign w:val="bottom"/>
            <w:hideMark/>
          </w:tcPr>
          <w:p w14:paraId="75F5DEEE"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225 (175-500)</w:t>
            </w:r>
          </w:p>
        </w:tc>
        <w:tc>
          <w:tcPr>
            <w:tcW w:w="459" w:type="pct"/>
            <w:shd w:val="clear" w:color="auto" w:fill="auto"/>
            <w:noWrap/>
            <w:vAlign w:val="bottom"/>
            <w:hideMark/>
          </w:tcPr>
          <w:p w14:paraId="74764BDD"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200 (0-300)</w:t>
            </w:r>
          </w:p>
        </w:tc>
        <w:tc>
          <w:tcPr>
            <w:tcW w:w="510" w:type="pct"/>
            <w:shd w:val="clear" w:color="auto" w:fill="auto"/>
            <w:noWrap/>
            <w:vAlign w:val="bottom"/>
            <w:hideMark/>
          </w:tcPr>
          <w:p w14:paraId="794963C7"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200 (0-500)</w:t>
            </w:r>
          </w:p>
        </w:tc>
        <w:tc>
          <w:tcPr>
            <w:tcW w:w="484" w:type="pct"/>
            <w:shd w:val="clear" w:color="auto" w:fill="auto"/>
            <w:noWrap/>
            <w:vAlign w:val="bottom"/>
            <w:hideMark/>
          </w:tcPr>
          <w:p w14:paraId="0F85CB4C"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275 (200-300)</w:t>
            </w:r>
          </w:p>
        </w:tc>
        <w:tc>
          <w:tcPr>
            <w:tcW w:w="459" w:type="pct"/>
            <w:shd w:val="clear" w:color="auto" w:fill="auto"/>
            <w:noWrap/>
            <w:vAlign w:val="bottom"/>
            <w:hideMark/>
          </w:tcPr>
          <w:p w14:paraId="1AD4DBC8"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200 (0-300)</w:t>
            </w:r>
          </w:p>
        </w:tc>
        <w:tc>
          <w:tcPr>
            <w:tcW w:w="458" w:type="pct"/>
            <w:shd w:val="clear" w:color="auto" w:fill="auto"/>
            <w:noWrap/>
            <w:vAlign w:val="bottom"/>
            <w:hideMark/>
          </w:tcPr>
          <w:p w14:paraId="730051D5"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300 (0-500)</w:t>
            </w:r>
          </w:p>
        </w:tc>
      </w:tr>
      <w:tr w:rsidR="001A2A8F" w:rsidRPr="001A2A8F" w14:paraId="0DB20BA2" w14:textId="77777777" w:rsidTr="00D24486">
        <w:trPr>
          <w:trHeight w:val="288"/>
        </w:trPr>
        <w:tc>
          <w:tcPr>
            <w:tcW w:w="706" w:type="pct"/>
            <w:shd w:val="clear" w:color="auto" w:fill="auto"/>
            <w:noWrap/>
            <w:vAlign w:val="bottom"/>
            <w:hideMark/>
          </w:tcPr>
          <w:p w14:paraId="1A606985" w14:textId="77777777" w:rsidR="001A2A8F" w:rsidRPr="00B250B0" w:rsidRDefault="001A2A8F" w:rsidP="001A2A8F">
            <w:pPr>
              <w:spacing w:after="0" w:line="240" w:lineRule="auto"/>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Median (IQR) Other cost</w:t>
            </w:r>
          </w:p>
        </w:tc>
        <w:tc>
          <w:tcPr>
            <w:tcW w:w="521" w:type="pct"/>
            <w:shd w:val="clear" w:color="auto" w:fill="auto"/>
            <w:noWrap/>
            <w:vAlign w:val="bottom"/>
            <w:hideMark/>
          </w:tcPr>
          <w:p w14:paraId="7FBCC0A5"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0 (0-0)</w:t>
            </w:r>
          </w:p>
        </w:tc>
        <w:tc>
          <w:tcPr>
            <w:tcW w:w="458" w:type="pct"/>
            <w:shd w:val="clear" w:color="auto" w:fill="auto"/>
            <w:noWrap/>
            <w:vAlign w:val="bottom"/>
            <w:hideMark/>
          </w:tcPr>
          <w:p w14:paraId="07377607"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0 (0-0)</w:t>
            </w:r>
          </w:p>
        </w:tc>
        <w:tc>
          <w:tcPr>
            <w:tcW w:w="459" w:type="pct"/>
            <w:shd w:val="clear" w:color="auto" w:fill="auto"/>
            <w:noWrap/>
            <w:vAlign w:val="bottom"/>
            <w:hideMark/>
          </w:tcPr>
          <w:p w14:paraId="75B79639"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0 (0-0)</w:t>
            </w:r>
          </w:p>
        </w:tc>
        <w:tc>
          <w:tcPr>
            <w:tcW w:w="484" w:type="pct"/>
            <w:shd w:val="clear" w:color="auto" w:fill="auto"/>
            <w:noWrap/>
            <w:vAlign w:val="bottom"/>
            <w:hideMark/>
          </w:tcPr>
          <w:p w14:paraId="1F0B04F1"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0 (0-0)</w:t>
            </w:r>
          </w:p>
        </w:tc>
        <w:tc>
          <w:tcPr>
            <w:tcW w:w="459" w:type="pct"/>
            <w:shd w:val="clear" w:color="auto" w:fill="auto"/>
            <w:noWrap/>
            <w:vAlign w:val="bottom"/>
            <w:hideMark/>
          </w:tcPr>
          <w:p w14:paraId="04C94B53"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0 (0-0)</w:t>
            </w:r>
          </w:p>
        </w:tc>
        <w:tc>
          <w:tcPr>
            <w:tcW w:w="510" w:type="pct"/>
            <w:shd w:val="clear" w:color="auto" w:fill="auto"/>
            <w:noWrap/>
            <w:vAlign w:val="bottom"/>
            <w:hideMark/>
          </w:tcPr>
          <w:p w14:paraId="395B645A"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0 (0-0)</w:t>
            </w:r>
          </w:p>
        </w:tc>
        <w:tc>
          <w:tcPr>
            <w:tcW w:w="484" w:type="pct"/>
            <w:shd w:val="clear" w:color="auto" w:fill="auto"/>
            <w:noWrap/>
            <w:vAlign w:val="bottom"/>
            <w:hideMark/>
          </w:tcPr>
          <w:p w14:paraId="0225A931"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0 (0-0)</w:t>
            </w:r>
          </w:p>
        </w:tc>
        <w:tc>
          <w:tcPr>
            <w:tcW w:w="459" w:type="pct"/>
            <w:shd w:val="clear" w:color="auto" w:fill="auto"/>
            <w:noWrap/>
            <w:vAlign w:val="bottom"/>
            <w:hideMark/>
          </w:tcPr>
          <w:p w14:paraId="79D85DC4"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0 (0-0)</w:t>
            </w:r>
          </w:p>
        </w:tc>
        <w:tc>
          <w:tcPr>
            <w:tcW w:w="458" w:type="pct"/>
            <w:shd w:val="clear" w:color="auto" w:fill="auto"/>
            <w:noWrap/>
            <w:vAlign w:val="bottom"/>
            <w:hideMark/>
          </w:tcPr>
          <w:p w14:paraId="7C922568"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0 (0-0)</w:t>
            </w:r>
          </w:p>
        </w:tc>
      </w:tr>
      <w:tr w:rsidR="001A2A8F" w:rsidRPr="001A2A8F" w14:paraId="7A8CC432" w14:textId="77777777" w:rsidTr="00D24486">
        <w:trPr>
          <w:trHeight w:val="288"/>
        </w:trPr>
        <w:tc>
          <w:tcPr>
            <w:tcW w:w="706" w:type="pct"/>
            <w:shd w:val="clear" w:color="auto" w:fill="auto"/>
            <w:noWrap/>
            <w:vAlign w:val="bottom"/>
            <w:hideMark/>
          </w:tcPr>
          <w:p w14:paraId="0274FB48" w14:textId="77777777" w:rsidR="001A2A8F" w:rsidRPr="00B250B0" w:rsidRDefault="001A2A8F" w:rsidP="001A2A8F">
            <w:pPr>
              <w:spacing w:after="0" w:line="240" w:lineRule="auto"/>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Median (IQR) total cost</w:t>
            </w:r>
          </w:p>
        </w:tc>
        <w:tc>
          <w:tcPr>
            <w:tcW w:w="521" w:type="pct"/>
            <w:shd w:val="clear" w:color="auto" w:fill="auto"/>
            <w:noWrap/>
            <w:vAlign w:val="bottom"/>
            <w:hideMark/>
          </w:tcPr>
          <w:p w14:paraId="5CD899D3"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750 (270-2250)</w:t>
            </w:r>
          </w:p>
        </w:tc>
        <w:tc>
          <w:tcPr>
            <w:tcW w:w="458" w:type="pct"/>
            <w:shd w:val="clear" w:color="auto" w:fill="auto"/>
            <w:noWrap/>
            <w:vAlign w:val="bottom"/>
            <w:hideMark/>
          </w:tcPr>
          <w:p w14:paraId="7C9214FC"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1000 (430-3050)</w:t>
            </w:r>
          </w:p>
        </w:tc>
        <w:tc>
          <w:tcPr>
            <w:tcW w:w="459" w:type="pct"/>
            <w:shd w:val="clear" w:color="auto" w:fill="auto"/>
            <w:noWrap/>
            <w:vAlign w:val="bottom"/>
            <w:hideMark/>
          </w:tcPr>
          <w:p w14:paraId="0B3BF685"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1770 (900-1770)</w:t>
            </w:r>
          </w:p>
        </w:tc>
        <w:tc>
          <w:tcPr>
            <w:tcW w:w="484" w:type="pct"/>
            <w:shd w:val="clear" w:color="auto" w:fill="auto"/>
            <w:noWrap/>
            <w:vAlign w:val="bottom"/>
            <w:hideMark/>
          </w:tcPr>
          <w:p w14:paraId="166D003F"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1790 (1050-4600)</w:t>
            </w:r>
          </w:p>
        </w:tc>
        <w:tc>
          <w:tcPr>
            <w:tcW w:w="459" w:type="pct"/>
            <w:shd w:val="clear" w:color="auto" w:fill="auto"/>
            <w:noWrap/>
            <w:vAlign w:val="bottom"/>
            <w:hideMark/>
          </w:tcPr>
          <w:p w14:paraId="6EAF1FA4"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2000 (700-3200)</w:t>
            </w:r>
          </w:p>
        </w:tc>
        <w:tc>
          <w:tcPr>
            <w:tcW w:w="510" w:type="pct"/>
            <w:shd w:val="clear" w:color="auto" w:fill="auto"/>
            <w:noWrap/>
            <w:vAlign w:val="bottom"/>
            <w:hideMark/>
          </w:tcPr>
          <w:p w14:paraId="4F5DBD9B"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3800 (2500-30200)</w:t>
            </w:r>
          </w:p>
        </w:tc>
        <w:tc>
          <w:tcPr>
            <w:tcW w:w="484" w:type="pct"/>
            <w:shd w:val="clear" w:color="auto" w:fill="auto"/>
            <w:noWrap/>
            <w:vAlign w:val="bottom"/>
            <w:hideMark/>
          </w:tcPr>
          <w:p w14:paraId="5A3FB3DB"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2215 (1020-3000)</w:t>
            </w:r>
          </w:p>
        </w:tc>
        <w:tc>
          <w:tcPr>
            <w:tcW w:w="459" w:type="pct"/>
            <w:shd w:val="clear" w:color="auto" w:fill="auto"/>
            <w:noWrap/>
            <w:vAlign w:val="bottom"/>
            <w:hideMark/>
          </w:tcPr>
          <w:p w14:paraId="58E3BC83"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1950 (800-3700)</w:t>
            </w:r>
          </w:p>
        </w:tc>
        <w:tc>
          <w:tcPr>
            <w:tcW w:w="458" w:type="pct"/>
            <w:shd w:val="clear" w:color="auto" w:fill="auto"/>
            <w:noWrap/>
            <w:vAlign w:val="bottom"/>
            <w:hideMark/>
          </w:tcPr>
          <w:p w14:paraId="33C3D345" w14:textId="77777777" w:rsidR="001A2A8F" w:rsidRPr="00B250B0" w:rsidRDefault="001A2A8F" w:rsidP="001A2A8F">
            <w:pPr>
              <w:spacing w:after="0" w:line="240" w:lineRule="auto"/>
              <w:jc w:val="right"/>
              <w:rPr>
                <w:rFonts w:ascii="Calibri" w:eastAsia="Times New Roman" w:hAnsi="Calibri" w:cs="Times New Roman"/>
                <w:color w:val="000000"/>
                <w:sz w:val="16"/>
                <w:szCs w:val="16"/>
                <w:lang w:eastAsia="en-GB"/>
              </w:rPr>
            </w:pPr>
            <w:r w:rsidRPr="00B250B0">
              <w:rPr>
                <w:rFonts w:ascii="Calibri" w:eastAsia="Times New Roman" w:hAnsi="Calibri" w:cs="Times New Roman"/>
                <w:color w:val="000000"/>
                <w:sz w:val="16"/>
                <w:szCs w:val="16"/>
                <w:lang w:eastAsia="en-GB"/>
              </w:rPr>
              <w:t>3050 (500-4508)</w:t>
            </w:r>
          </w:p>
        </w:tc>
      </w:tr>
    </w:tbl>
    <w:p w14:paraId="2C35DAA4" w14:textId="77777777" w:rsidR="00D24486" w:rsidRDefault="00D24486" w:rsidP="003B57C7">
      <w:pPr>
        <w:rPr>
          <w:sz w:val="20"/>
          <w:szCs w:val="20"/>
        </w:rPr>
      </w:pPr>
    </w:p>
    <w:p w14:paraId="4BF9C04C" w14:textId="307ECFD2" w:rsidR="003363D3" w:rsidRDefault="00B3420F" w:rsidP="00C46660">
      <w:pPr>
        <w:jc w:val="both"/>
        <w:rPr>
          <w:sz w:val="20"/>
          <w:szCs w:val="20"/>
        </w:rPr>
      </w:pPr>
      <w:r w:rsidRPr="00785308">
        <w:rPr>
          <w:lang w:val="en-US"/>
        </w:rPr>
        <w:lastRenderedPageBreak/>
        <w:t xml:space="preserve">There is no significant difference in access to health facility with respect to age category as shown in Table 7. This shows that equity </w:t>
      </w:r>
      <w:r w:rsidR="00C46660">
        <w:rPr>
          <w:lang w:val="en-US"/>
        </w:rPr>
        <w:t xml:space="preserve">was achieved to access delivery services with respect to age, wealth and distance to health facility as show in Table 8 and 9 below. </w:t>
      </w:r>
    </w:p>
    <w:p w14:paraId="1E0D9047" w14:textId="7468AAF2" w:rsidR="00582654" w:rsidRDefault="00C46660" w:rsidP="00C46660">
      <w:pPr>
        <w:pStyle w:val="Caption"/>
      </w:pPr>
      <w:bookmarkStart w:id="53" w:name="_Toc522496479"/>
      <w:r>
        <w:t xml:space="preserve">Table </w:t>
      </w:r>
      <w:fldSimple w:instr=" SEQ Table \* ARABIC ">
        <w:r w:rsidR="000768D4">
          <w:rPr>
            <w:noProof/>
          </w:rPr>
          <w:t>8</w:t>
        </w:r>
      </w:fldSimple>
      <w:r w:rsidR="00582654">
        <w:t xml:space="preserve">: </w:t>
      </w:r>
      <w:r w:rsidR="00582654" w:rsidRPr="00A66549">
        <w:t>Place of delivery compared to age of the respondent</w:t>
      </w:r>
      <w:bookmarkEnd w:id="53"/>
    </w:p>
    <w:tbl>
      <w:tblPr>
        <w:tblW w:w="7035" w:type="dxa"/>
        <w:tblLook w:val="04A0" w:firstRow="1" w:lastRow="0" w:firstColumn="1" w:lastColumn="0" w:noHBand="0" w:noVBand="1"/>
      </w:tblPr>
      <w:tblGrid>
        <w:gridCol w:w="1492"/>
        <w:gridCol w:w="1641"/>
        <w:gridCol w:w="1519"/>
        <w:gridCol w:w="1373"/>
        <w:gridCol w:w="1010"/>
      </w:tblGrid>
      <w:tr w:rsidR="00E505CB" w:rsidRPr="00E505CB" w14:paraId="072C3F79" w14:textId="77777777" w:rsidTr="00680C3A">
        <w:trPr>
          <w:trHeight w:val="257"/>
        </w:trPr>
        <w:tc>
          <w:tcPr>
            <w:tcW w:w="1492" w:type="dxa"/>
            <w:tcBorders>
              <w:top w:val="nil"/>
              <w:left w:val="nil"/>
              <w:bottom w:val="nil"/>
              <w:right w:val="nil"/>
            </w:tcBorders>
            <w:shd w:val="clear" w:color="auto" w:fill="auto"/>
            <w:noWrap/>
            <w:vAlign w:val="bottom"/>
            <w:hideMark/>
          </w:tcPr>
          <w:p w14:paraId="225BD140" w14:textId="77777777" w:rsidR="00E505CB" w:rsidRPr="00E505CB" w:rsidRDefault="00E505CB" w:rsidP="00E505CB">
            <w:pPr>
              <w:spacing w:after="0" w:line="240" w:lineRule="auto"/>
              <w:rPr>
                <w:rFonts w:ascii="Times New Roman" w:eastAsia="Times New Roman" w:hAnsi="Times New Roman" w:cs="Times New Roman"/>
                <w:sz w:val="24"/>
                <w:szCs w:val="24"/>
                <w:lang w:eastAsia="en-GB"/>
              </w:rPr>
            </w:pPr>
          </w:p>
        </w:tc>
        <w:tc>
          <w:tcPr>
            <w:tcW w:w="1641" w:type="dxa"/>
            <w:tcBorders>
              <w:top w:val="nil"/>
              <w:left w:val="nil"/>
              <w:bottom w:val="nil"/>
              <w:right w:val="nil"/>
            </w:tcBorders>
            <w:shd w:val="clear" w:color="auto" w:fill="auto"/>
            <w:noWrap/>
            <w:vAlign w:val="bottom"/>
            <w:hideMark/>
          </w:tcPr>
          <w:p w14:paraId="377736AD" w14:textId="77777777" w:rsidR="00E505CB" w:rsidRPr="00E505CB" w:rsidRDefault="00E505CB" w:rsidP="00E505CB">
            <w:pPr>
              <w:spacing w:after="0" w:line="240" w:lineRule="auto"/>
              <w:rPr>
                <w:rFonts w:ascii="Times New Roman" w:eastAsia="Times New Roman" w:hAnsi="Times New Roman" w:cs="Times New Roman"/>
                <w:sz w:val="20"/>
                <w:szCs w:val="20"/>
                <w:lang w:eastAsia="en-GB"/>
              </w:rPr>
            </w:pPr>
          </w:p>
        </w:tc>
        <w:tc>
          <w:tcPr>
            <w:tcW w:w="2892" w:type="dxa"/>
            <w:gridSpan w:val="2"/>
            <w:tcBorders>
              <w:top w:val="single" w:sz="4" w:space="0" w:color="auto"/>
              <w:left w:val="nil"/>
              <w:bottom w:val="nil"/>
              <w:right w:val="nil"/>
            </w:tcBorders>
            <w:shd w:val="clear" w:color="auto" w:fill="auto"/>
            <w:noWrap/>
            <w:vAlign w:val="bottom"/>
            <w:hideMark/>
          </w:tcPr>
          <w:p w14:paraId="73796E0D" w14:textId="77777777" w:rsidR="00E505CB" w:rsidRPr="00E505CB" w:rsidRDefault="00E505CB" w:rsidP="00E505CB">
            <w:pPr>
              <w:spacing w:after="0" w:line="240" w:lineRule="auto"/>
              <w:jc w:val="center"/>
              <w:rPr>
                <w:rFonts w:ascii="Calibri" w:eastAsia="Times New Roman" w:hAnsi="Calibri" w:cs="Times New Roman"/>
                <w:color w:val="000000"/>
                <w:lang w:eastAsia="en-GB"/>
              </w:rPr>
            </w:pPr>
            <w:r w:rsidRPr="00E505CB">
              <w:rPr>
                <w:rFonts w:ascii="Calibri" w:eastAsia="Times New Roman" w:hAnsi="Calibri" w:cs="Times New Roman"/>
                <w:color w:val="000000"/>
                <w:lang w:eastAsia="en-GB"/>
              </w:rPr>
              <w:t>Place of delivery</w:t>
            </w:r>
          </w:p>
        </w:tc>
        <w:tc>
          <w:tcPr>
            <w:tcW w:w="1010" w:type="dxa"/>
            <w:tcBorders>
              <w:top w:val="nil"/>
              <w:left w:val="nil"/>
              <w:bottom w:val="nil"/>
              <w:right w:val="nil"/>
            </w:tcBorders>
            <w:shd w:val="clear" w:color="auto" w:fill="auto"/>
            <w:noWrap/>
            <w:vAlign w:val="bottom"/>
            <w:hideMark/>
          </w:tcPr>
          <w:p w14:paraId="147FD572" w14:textId="77777777" w:rsidR="00E505CB" w:rsidRPr="00E505CB" w:rsidRDefault="00E505CB" w:rsidP="00E505CB">
            <w:pPr>
              <w:spacing w:after="0" w:line="240" w:lineRule="auto"/>
              <w:jc w:val="center"/>
              <w:rPr>
                <w:rFonts w:ascii="Calibri" w:eastAsia="Times New Roman" w:hAnsi="Calibri" w:cs="Times New Roman"/>
                <w:color w:val="000000"/>
                <w:lang w:eastAsia="en-GB"/>
              </w:rPr>
            </w:pPr>
          </w:p>
        </w:tc>
      </w:tr>
      <w:tr w:rsidR="00E505CB" w:rsidRPr="00E505CB" w14:paraId="2BF88BFF" w14:textId="77777777" w:rsidTr="00582654">
        <w:trPr>
          <w:trHeight w:val="257"/>
        </w:trPr>
        <w:tc>
          <w:tcPr>
            <w:tcW w:w="1492" w:type="dxa"/>
            <w:tcBorders>
              <w:top w:val="single" w:sz="4" w:space="0" w:color="auto"/>
              <w:left w:val="nil"/>
              <w:bottom w:val="single" w:sz="4" w:space="0" w:color="auto"/>
              <w:right w:val="nil"/>
            </w:tcBorders>
            <w:shd w:val="clear" w:color="auto" w:fill="auto"/>
            <w:noWrap/>
            <w:vAlign w:val="bottom"/>
            <w:hideMark/>
          </w:tcPr>
          <w:p w14:paraId="478BBC41" w14:textId="2744599E" w:rsidR="00E505CB" w:rsidRPr="00E505CB" w:rsidRDefault="00E505CB" w:rsidP="00680C3A">
            <w:pPr>
              <w:spacing w:after="0" w:line="240" w:lineRule="auto"/>
              <w:jc w:val="right"/>
              <w:rPr>
                <w:rFonts w:ascii="Calibri" w:eastAsia="Times New Roman" w:hAnsi="Calibri" w:cs="Times New Roman"/>
                <w:color w:val="000000"/>
                <w:lang w:eastAsia="en-GB"/>
              </w:rPr>
            </w:pPr>
            <w:r w:rsidRPr="00E505CB">
              <w:rPr>
                <w:rFonts w:ascii="Calibri" w:eastAsia="Times New Roman" w:hAnsi="Calibri" w:cs="Times New Roman"/>
                <w:color w:val="000000"/>
                <w:lang w:eastAsia="en-GB"/>
              </w:rPr>
              <w:t>Age group</w:t>
            </w:r>
          </w:p>
        </w:tc>
        <w:tc>
          <w:tcPr>
            <w:tcW w:w="1641" w:type="dxa"/>
            <w:tcBorders>
              <w:top w:val="single" w:sz="4" w:space="0" w:color="auto"/>
              <w:left w:val="nil"/>
              <w:bottom w:val="single" w:sz="4" w:space="0" w:color="auto"/>
              <w:right w:val="nil"/>
            </w:tcBorders>
            <w:shd w:val="clear" w:color="auto" w:fill="auto"/>
            <w:noWrap/>
            <w:vAlign w:val="bottom"/>
            <w:hideMark/>
          </w:tcPr>
          <w:p w14:paraId="56C1E566" w14:textId="042EC397" w:rsidR="00E505CB" w:rsidRPr="00E505CB" w:rsidRDefault="00E505CB" w:rsidP="00680C3A">
            <w:pPr>
              <w:spacing w:after="0" w:line="240" w:lineRule="auto"/>
              <w:jc w:val="right"/>
              <w:rPr>
                <w:rFonts w:ascii="Calibri" w:eastAsia="Times New Roman" w:hAnsi="Calibri" w:cs="Times New Roman"/>
                <w:color w:val="000000"/>
                <w:lang w:eastAsia="en-GB"/>
              </w:rPr>
            </w:pPr>
            <w:r w:rsidRPr="00E505CB">
              <w:rPr>
                <w:rFonts w:ascii="Calibri" w:eastAsia="Times New Roman" w:hAnsi="Calibri" w:cs="Times New Roman"/>
                <w:color w:val="000000"/>
                <w:lang w:eastAsia="en-GB"/>
              </w:rPr>
              <w:t>total</w:t>
            </w:r>
          </w:p>
        </w:tc>
        <w:tc>
          <w:tcPr>
            <w:tcW w:w="1519" w:type="dxa"/>
            <w:tcBorders>
              <w:top w:val="single" w:sz="4" w:space="0" w:color="auto"/>
              <w:left w:val="nil"/>
              <w:bottom w:val="single" w:sz="4" w:space="0" w:color="auto"/>
              <w:right w:val="nil"/>
            </w:tcBorders>
            <w:shd w:val="clear" w:color="auto" w:fill="auto"/>
            <w:noWrap/>
            <w:vAlign w:val="bottom"/>
            <w:hideMark/>
          </w:tcPr>
          <w:p w14:paraId="678A6773" w14:textId="11122C62" w:rsidR="00E505CB" w:rsidRPr="00E505CB" w:rsidRDefault="00E505CB" w:rsidP="00680C3A">
            <w:pPr>
              <w:spacing w:after="0" w:line="240" w:lineRule="auto"/>
              <w:jc w:val="right"/>
              <w:rPr>
                <w:rFonts w:ascii="Calibri" w:eastAsia="Times New Roman" w:hAnsi="Calibri" w:cs="Times New Roman"/>
                <w:color w:val="000000"/>
                <w:lang w:eastAsia="en-GB"/>
              </w:rPr>
            </w:pPr>
            <w:r w:rsidRPr="00E505CB">
              <w:rPr>
                <w:rFonts w:ascii="Calibri" w:eastAsia="Times New Roman" w:hAnsi="Calibri" w:cs="Times New Roman"/>
                <w:color w:val="000000"/>
                <w:lang w:eastAsia="en-GB"/>
              </w:rPr>
              <w:t>home</w:t>
            </w:r>
          </w:p>
        </w:tc>
        <w:tc>
          <w:tcPr>
            <w:tcW w:w="1373" w:type="dxa"/>
            <w:tcBorders>
              <w:top w:val="single" w:sz="4" w:space="0" w:color="auto"/>
              <w:left w:val="nil"/>
              <w:bottom w:val="single" w:sz="4" w:space="0" w:color="auto"/>
              <w:right w:val="nil"/>
            </w:tcBorders>
            <w:shd w:val="clear" w:color="auto" w:fill="auto"/>
            <w:noWrap/>
            <w:vAlign w:val="bottom"/>
            <w:hideMark/>
          </w:tcPr>
          <w:p w14:paraId="43AF881C" w14:textId="77777777" w:rsidR="00E505CB" w:rsidRPr="00E505CB" w:rsidRDefault="00E505CB" w:rsidP="00680C3A">
            <w:pPr>
              <w:spacing w:after="0" w:line="240" w:lineRule="auto"/>
              <w:jc w:val="right"/>
              <w:rPr>
                <w:rFonts w:ascii="Calibri" w:eastAsia="Times New Roman" w:hAnsi="Calibri" w:cs="Times New Roman"/>
                <w:color w:val="000000"/>
                <w:lang w:eastAsia="en-GB"/>
              </w:rPr>
            </w:pPr>
            <w:r w:rsidRPr="00E505CB">
              <w:rPr>
                <w:rFonts w:ascii="Calibri" w:eastAsia="Times New Roman" w:hAnsi="Calibri" w:cs="Times New Roman"/>
                <w:color w:val="000000"/>
                <w:lang w:eastAsia="en-GB"/>
              </w:rPr>
              <w:t>Health facility</w:t>
            </w:r>
          </w:p>
        </w:tc>
        <w:tc>
          <w:tcPr>
            <w:tcW w:w="1010" w:type="dxa"/>
            <w:tcBorders>
              <w:top w:val="single" w:sz="4" w:space="0" w:color="auto"/>
              <w:left w:val="nil"/>
              <w:bottom w:val="nil"/>
              <w:right w:val="nil"/>
            </w:tcBorders>
            <w:shd w:val="clear" w:color="auto" w:fill="auto"/>
            <w:noWrap/>
            <w:vAlign w:val="bottom"/>
            <w:hideMark/>
          </w:tcPr>
          <w:p w14:paraId="40057223" w14:textId="77777777" w:rsidR="00E505CB" w:rsidRPr="00E505CB" w:rsidRDefault="00E505CB" w:rsidP="00680C3A">
            <w:pPr>
              <w:spacing w:after="0" w:line="240" w:lineRule="auto"/>
              <w:jc w:val="right"/>
              <w:rPr>
                <w:rFonts w:ascii="Calibri" w:eastAsia="Times New Roman" w:hAnsi="Calibri" w:cs="Times New Roman"/>
                <w:color w:val="000000"/>
                <w:lang w:eastAsia="en-GB"/>
              </w:rPr>
            </w:pPr>
            <w:r w:rsidRPr="00E505CB">
              <w:rPr>
                <w:rFonts w:ascii="Calibri" w:eastAsia="Times New Roman" w:hAnsi="Calibri" w:cs="Times New Roman"/>
                <w:color w:val="000000"/>
                <w:lang w:eastAsia="en-GB"/>
              </w:rPr>
              <w:t>p-value</w:t>
            </w:r>
          </w:p>
        </w:tc>
      </w:tr>
      <w:tr w:rsidR="00E505CB" w:rsidRPr="00E505CB" w14:paraId="74740BC6" w14:textId="77777777" w:rsidTr="00582654">
        <w:trPr>
          <w:trHeight w:val="257"/>
        </w:trPr>
        <w:tc>
          <w:tcPr>
            <w:tcW w:w="1492" w:type="dxa"/>
            <w:tcBorders>
              <w:top w:val="nil"/>
              <w:left w:val="nil"/>
              <w:bottom w:val="nil"/>
              <w:right w:val="nil"/>
            </w:tcBorders>
            <w:shd w:val="clear" w:color="auto" w:fill="auto"/>
            <w:noWrap/>
            <w:vAlign w:val="bottom"/>
            <w:hideMark/>
          </w:tcPr>
          <w:p w14:paraId="791F82F6" w14:textId="77777777" w:rsidR="00E505CB" w:rsidRPr="00E505CB" w:rsidRDefault="00E505CB" w:rsidP="00E505CB">
            <w:pPr>
              <w:spacing w:after="0" w:line="240" w:lineRule="auto"/>
              <w:jc w:val="right"/>
              <w:rPr>
                <w:rFonts w:ascii="Calibri" w:eastAsia="Times New Roman" w:hAnsi="Calibri" w:cs="Times New Roman"/>
                <w:color w:val="000000"/>
                <w:lang w:eastAsia="en-GB"/>
              </w:rPr>
            </w:pPr>
            <w:r w:rsidRPr="00E505CB">
              <w:rPr>
                <w:rFonts w:ascii="Calibri" w:eastAsia="Times New Roman" w:hAnsi="Calibri" w:cs="Times New Roman"/>
                <w:bCs/>
                <w:color w:val="000000"/>
                <w:lang w:eastAsia="en-GB"/>
              </w:rPr>
              <w:t xml:space="preserve">&lt; 20 </w:t>
            </w:r>
            <w:proofErr w:type="spellStart"/>
            <w:r w:rsidRPr="00E505CB">
              <w:rPr>
                <w:rFonts w:ascii="Calibri" w:eastAsia="Times New Roman" w:hAnsi="Calibri" w:cs="Times New Roman"/>
                <w:bCs/>
                <w:color w:val="000000"/>
                <w:lang w:eastAsia="en-GB"/>
              </w:rPr>
              <w:t>yrs</w:t>
            </w:r>
            <w:proofErr w:type="spellEnd"/>
          </w:p>
        </w:tc>
        <w:tc>
          <w:tcPr>
            <w:tcW w:w="1641" w:type="dxa"/>
            <w:tcBorders>
              <w:top w:val="nil"/>
              <w:left w:val="nil"/>
              <w:bottom w:val="nil"/>
              <w:right w:val="nil"/>
            </w:tcBorders>
            <w:shd w:val="clear" w:color="auto" w:fill="auto"/>
            <w:noWrap/>
            <w:vAlign w:val="bottom"/>
            <w:hideMark/>
          </w:tcPr>
          <w:p w14:paraId="48F00297" w14:textId="77777777" w:rsidR="00E505CB" w:rsidRPr="00E505CB" w:rsidRDefault="00E505CB" w:rsidP="00E505CB">
            <w:pPr>
              <w:spacing w:after="0" w:line="240" w:lineRule="auto"/>
              <w:jc w:val="right"/>
              <w:rPr>
                <w:rFonts w:ascii="Calibri" w:eastAsia="Times New Roman" w:hAnsi="Calibri" w:cs="Times New Roman"/>
                <w:color w:val="000000"/>
                <w:lang w:eastAsia="en-GB"/>
              </w:rPr>
            </w:pPr>
            <w:r w:rsidRPr="00E505CB">
              <w:rPr>
                <w:rFonts w:ascii="Calibri" w:eastAsia="Times New Roman" w:hAnsi="Calibri" w:cs="Times New Roman"/>
                <w:color w:val="000000"/>
                <w:lang w:eastAsia="en-GB"/>
              </w:rPr>
              <w:t>37 (13.31%)</w:t>
            </w:r>
          </w:p>
        </w:tc>
        <w:tc>
          <w:tcPr>
            <w:tcW w:w="1519" w:type="dxa"/>
            <w:tcBorders>
              <w:top w:val="nil"/>
              <w:left w:val="nil"/>
              <w:bottom w:val="nil"/>
              <w:right w:val="nil"/>
            </w:tcBorders>
            <w:shd w:val="clear" w:color="auto" w:fill="auto"/>
            <w:noWrap/>
            <w:vAlign w:val="bottom"/>
            <w:hideMark/>
          </w:tcPr>
          <w:p w14:paraId="3AA031FF" w14:textId="77777777" w:rsidR="00E505CB" w:rsidRPr="00E505CB" w:rsidRDefault="00E505CB" w:rsidP="00E505CB">
            <w:pPr>
              <w:spacing w:after="0" w:line="240" w:lineRule="auto"/>
              <w:jc w:val="right"/>
              <w:rPr>
                <w:rFonts w:ascii="Calibri" w:eastAsia="Times New Roman" w:hAnsi="Calibri" w:cs="Times New Roman"/>
                <w:color w:val="000000"/>
                <w:lang w:eastAsia="en-GB"/>
              </w:rPr>
            </w:pPr>
            <w:r w:rsidRPr="00E505CB">
              <w:rPr>
                <w:rFonts w:ascii="Calibri" w:eastAsia="Times New Roman" w:hAnsi="Calibri" w:cs="Times New Roman"/>
                <w:color w:val="000000"/>
                <w:lang w:eastAsia="en-GB"/>
              </w:rPr>
              <w:t>2 (5.4%)</w:t>
            </w:r>
          </w:p>
        </w:tc>
        <w:tc>
          <w:tcPr>
            <w:tcW w:w="1373" w:type="dxa"/>
            <w:tcBorders>
              <w:top w:val="nil"/>
              <w:left w:val="nil"/>
              <w:bottom w:val="nil"/>
              <w:right w:val="nil"/>
            </w:tcBorders>
            <w:shd w:val="clear" w:color="auto" w:fill="auto"/>
            <w:noWrap/>
            <w:vAlign w:val="bottom"/>
            <w:hideMark/>
          </w:tcPr>
          <w:p w14:paraId="2EAAE6FE" w14:textId="77777777" w:rsidR="00E505CB" w:rsidRPr="00E505CB" w:rsidRDefault="00E505CB" w:rsidP="00E505CB">
            <w:pPr>
              <w:spacing w:after="0" w:line="240" w:lineRule="auto"/>
              <w:jc w:val="right"/>
              <w:rPr>
                <w:rFonts w:ascii="Calibri" w:eastAsia="Times New Roman" w:hAnsi="Calibri" w:cs="Times New Roman"/>
                <w:color w:val="000000"/>
                <w:lang w:eastAsia="en-GB"/>
              </w:rPr>
            </w:pPr>
            <w:r w:rsidRPr="00E505CB">
              <w:rPr>
                <w:rFonts w:ascii="Calibri" w:eastAsia="Times New Roman" w:hAnsi="Calibri" w:cs="Times New Roman"/>
                <w:color w:val="000000"/>
                <w:lang w:eastAsia="en-GB"/>
              </w:rPr>
              <w:t>35 (94.6%)</w:t>
            </w:r>
          </w:p>
        </w:tc>
        <w:tc>
          <w:tcPr>
            <w:tcW w:w="1010" w:type="dxa"/>
            <w:vMerge w:val="restart"/>
            <w:tcBorders>
              <w:top w:val="single" w:sz="4" w:space="0" w:color="auto"/>
              <w:left w:val="nil"/>
              <w:bottom w:val="single" w:sz="4" w:space="0" w:color="000000"/>
              <w:right w:val="nil"/>
            </w:tcBorders>
            <w:shd w:val="clear" w:color="auto" w:fill="auto"/>
            <w:noWrap/>
            <w:vAlign w:val="center"/>
            <w:hideMark/>
          </w:tcPr>
          <w:p w14:paraId="6D6C7291" w14:textId="77777777" w:rsidR="00E505CB" w:rsidRPr="00E505CB" w:rsidRDefault="00E505CB" w:rsidP="00E505CB">
            <w:pPr>
              <w:spacing w:after="0" w:line="240" w:lineRule="auto"/>
              <w:jc w:val="center"/>
              <w:rPr>
                <w:rFonts w:ascii="Calibri" w:eastAsia="Times New Roman" w:hAnsi="Calibri" w:cs="Times New Roman"/>
                <w:color w:val="000000"/>
                <w:lang w:eastAsia="en-GB"/>
              </w:rPr>
            </w:pPr>
            <w:r w:rsidRPr="00E505CB">
              <w:rPr>
                <w:rFonts w:ascii="Calibri" w:eastAsia="Times New Roman" w:hAnsi="Calibri" w:cs="Times New Roman"/>
                <w:color w:val="000000"/>
                <w:lang w:eastAsia="en-GB"/>
              </w:rPr>
              <w:t>p&gt;0.5</w:t>
            </w:r>
          </w:p>
        </w:tc>
      </w:tr>
      <w:tr w:rsidR="00E505CB" w:rsidRPr="00E505CB" w14:paraId="5482B5B7" w14:textId="77777777" w:rsidTr="00582654">
        <w:trPr>
          <w:trHeight w:val="257"/>
        </w:trPr>
        <w:tc>
          <w:tcPr>
            <w:tcW w:w="1492" w:type="dxa"/>
            <w:tcBorders>
              <w:top w:val="nil"/>
              <w:left w:val="nil"/>
              <w:bottom w:val="nil"/>
              <w:right w:val="nil"/>
            </w:tcBorders>
            <w:shd w:val="clear" w:color="auto" w:fill="auto"/>
            <w:noWrap/>
            <w:vAlign w:val="bottom"/>
            <w:hideMark/>
          </w:tcPr>
          <w:p w14:paraId="22F4A8BD" w14:textId="77777777" w:rsidR="00E505CB" w:rsidRPr="00E505CB" w:rsidRDefault="00E505CB" w:rsidP="00E505CB">
            <w:pPr>
              <w:spacing w:after="0" w:line="240" w:lineRule="auto"/>
              <w:jc w:val="right"/>
              <w:rPr>
                <w:rFonts w:ascii="Calibri" w:eastAsia="Times New Roman" w:hAnsi="Calibri" w:cs="Times New Roman"/>
                <w:color w:val="000000"/>
                <w:lang w:eastAsia="en-GB"/>
              </w:rPr>
            </w:pPr>
            <w:r w:rsidRPr="00E505CB">
              <w:rPr>
                <w:rFonts w:ascii="Calibri" w:eastAsia="Times New Roman" w:hAnsi="Calibri" w:cs="Times New Roman"/>
                <w:bCs/>
                <w:color w:val="000000"/>
                <w:lang w:eastAsia="en-GB"/>
              </w:rPr>
              <w:t>20-34yrs</w:t>
            </w:r>
          </w:p>
        </w:tc>
        <w:tc>
          <w:tcPr>
            <w:tcW w:w="1641" w:type="dxa"/>
            <w:tcBorders>
              <w:top w:val="nil"/>
              <w:left w:val="nil"/>
              <w:bottom w:val="nil"/>
              <w:right w:val="nil"/>
            </w:tcBorders>
            <w:shd w:val="clear" w:color="auto" w:fill="auto"/>
            <w:noWrap/>
            <w:vAlign w:val="bottom"/>
            <w:hideMark/>
          </w:tcPr>
          <w:p w14:paraId="1EFA0D3D" w14:textId="77777777" w:rsidR="00E505CB" w:rsidRPr="00E505CB" w:rsidRDefault="00E505CB" w:rsidP="00E505CB">
            <w:pPr>
              <w:spacing w:after="0" w:line="240" w:lineRule="auto"/>
              <w:jc w:val="right"/>
              <w:rPr>
                <w:rFonts w:ascii="Calibri" w:eastAsia="Times New Roman" w:hAnsi="Calibri" w:cs="Times New Roman"/>
                <w:color w:val="000000"/>
                <w:lang w:eastAsia="en-GB"/>
              </w:rPr>
            </w:pPr>
            <w:r w:rsidRPr="00E505CB">
              <w:rPr>
                <w:rFonts w:ascii="Calibri" w:eastAsia="Times New Roman" w:hAnsi="Calibri" w:cs="Times New Roman"/>
                <w:color w:val="000000"/>
                <w:lang w:eastAsia="en-GB"/>
              </w:rPr>
              <w:t>216 (77.7%)</w:t>
            </w:r>
          </w:p>
        </w:tc>
        <w:tc>
          <w:tcPr>
            <w:tcW w:w="1519" w:type="dxa"/>
            <w:tcBorders>
              <w:top w:val="nil"/>
              <w:left w:val="nil"/>
              <w:bottom w:val="nil"/>
              <w:right w:val="nil"/>
            </w:tcBorders>
            <w:shd w:val="clear" w:color="auto" w:fill="auto"/>
            <w:noWrap/>
            <w:vAlign w:val="bottom"/>
            <w:hideMark/>
          </w:tcPr>
          <w:p w14:paraId="79DAA7EF" w14:textId="77777777" w:rsidR="00E505CB" w:rsidRPr="00E505CB" w:rsidRDefault="00E505CB" w:rsidP="00E505CB">
            <w:pPr>
              <w:spacing w:after="0" w:line="240" w:lineRule="auto"/>
              <w:jc w:val="right"/>
              <w:rPr>
                <w:rFonts w:ascii="Calibri" w:eastAsia="Times New Roman" w:hAnsi="Calibri" w:cs="Times New Roman"/>
                <w:color w:val="000000"/>
                <w:lang w:eastAsia="en-GB"/>
              </w:rPr>
            </w:pPr>
            <w:r w:rsidRPr="00E505CB">
              <w:rPr>
                <w:rFonts w:ascii="Calibri" w:eastAsia="Times New Roman" w:hAnsi="Calibri" w:cs="Times New Roman"/>
                <w:color w:val="000000"/>
                <w:lang w:eastAsia="en-GB"/>
              </w:rPr>
              <w:t>15 (6.9%)</w:t>
            </w:r>
          </w:p>
        </w:tc>
        <w:tc>
          <w:tcPr>
            <w:tcW w:w="1373" w:type="dxa"/>
            <w:tcBorders>
              <w:top w:val="nil"/>
              <w:left w:val="nil"/>
              <w:bottom w:val="nil"/>
              <w:right w:val="nil"/>
            </w:tcBorders>
            <w:shd w:val="clear" w:color="auto" w:fill="auto"/>
            <w:noWrap/>
            <w:vAlign w:val="bottom"/>
            <w:hideMark/>
          </w:tcPr>
          <w:p w14:paraId="546986AA" w14:textId="77777777" w:rsidR="00E505CB" w:rsidRPr="00E505CB" w:rsidRDefault="00E505CB" w:rsidP="00E505CB">
            <w:pPr>
              <w:spacing w:after="0" w:line="240" w:lineRule="auto"/>
              <w:jc w:val="right"/>
              <w:rPr>
                <w:rFonts w:ascii="Calibri" w:eastAsia="Times New Roman" w:hAnsi="Calibri" w:cs="Times New Roman"/>
                <w:color w:val="000000"/>
                <w:lang w:eastAsia="en-GB"/>
              </w:rPr>
            </w:pPr>
            <w:r w:rsidRPr="00E505CB">
              <w:rPr>
                <w:rFonts w:ascii="Calibri" w:eastAsia="Times New Roman" w:hAnsi="Calibri" w:cs="Times New Roman"/>
                <w:color w:val="000000"/>
                <w:lang w:eastAsia="en-GB"/>
              </w:rPr>
              <w:t>201(93.1%)</w:t>
            </w:r>
          </w:p>
        </w:tc>
        <w:tc>
          <w:tcPr>
            <w:tcW w:w="1010" w:type="dxa"/>
            <w:vMerge/>
            <w:tcBorders>
              <w:top w:val="single" w:sz="4" w:space="0" w:color="auto"/>
              <w:left w:val="nil"/>
              <w:bottom w:val="single" w:sz="4" w:space="0" w:color="000000"/>
              <w:right w:val="nil"/>
            </w:tcBorders>
            <w:vAlign w:val="center"/>
            <w:hideMark/>
          </w:tcPr>
          <w:p w14:paraId="6F6017EC" w14:textId="77777777" w:rsidR="00E505CB" w:rsidRPr="00E505CB" w:rsidRDefault="00E505CB" w:rsidP="00E505CB">
            <w:pPr>
              <w:spacing w:after="0" w:line="240" w:lineRule="auto"/>
              <w:rPr>
                <w:rFonts w:ascii="Calibri" w:eastAsia="Times New Roman" w:hAnsi="Calibri" w:cs="Times New Roman"/>
                <w:color w:val="000000"/>
                <w:lang w:eastAsia="en-GB"/>
              </w:rPr>
            </w:pPr>
          </w:p>
        </w:tc>
      </w:tr>
      <w:tr w:rsidR="00E505CB" w:rsidRPr="00E505CB" w14:paraId="4B0DD10B" w14:textId="77777777" w:rsidTr="00582654">
        <w:trPr>
          <w:trHeight w:val="257"/>
        </w:trPr>
        <w:tc>
          <w:tcPr>
            <w:tcW w:w="1492" w:type="dxa"/>
            <w:tcBorders>
              <w:top w:val="nil"/>
              <w:left w:val="nil"/>
              <w:bottom w:val="nil"/>
              <w:right w:val="nil"/>
            </w:tcBorders>
            <w:shd w:val="clear" w:color="auto" w:fill="auto"/>
            <w:noWrap/>
            <w:vAlign w:val="bottom"/>
            <w:hideMark/>
          </w:tcPr>
          <w:p w14:paraId="3582066C" w14:textId="77777777" w:rsidR="00E505CB" w:rsidRPr="00E505CB" w:rsidRDefault="00E505CB" w:rsidP="00E505CB">
            <w:pPr>
              <w:spacing w:after="0" w:line="240" w:lineRule="auto"/>
              <w:jc w:val="right"/>
              <w:rPr>
                <w:rFonts w:ascii="Calibri" w:eastAsia="Times New Roman" w:hAnsi="Calibri" w:cs="Times New Roman"/>
                <w:color w:val="000000"/>
                <w:lang w:eastAsia="en-GB"/>
              </w:rPr>
            </w:pPr>
            <w:r w:rsidRPr="00E505CB">
              <w:rPr>
                <w:rFonts w:ascii="Calibri" w:eastAsia="Times New Roman" w:hAnsi="Calibri" w:cs="Times New Roman"/>
                <w:bCs/>
                <w:color w:val="000000"/>
                <w:lang w:eastAsia="en-GB"/>
              </w:rPr>
              <w:t>35+yrs</w:t>
            </w:r>
          </w:p>
        </w:tc>
        <w:tc>
          <w:tcPr>
            <w:tcW w:w="1641" w:type="dxa"/>
            <w:tcBorders>
              <w:top w:val="nil"/>
              <w:left w:val="nil"/>
              <w:bottom w:val="nil"/>
              <w:right w:val="nil"/>
            </w:tcBorders>
            <w:shd w:val="clear" w:color="auto" w:fill="auto"/>
            <w:noWrap/>
            <w:vAlign w:val="bottom"/>
            <w:hideMark/>
          </w:tcPr>
          <w:p w14:paraId="583D2803" w14:textId="77777777" w:rsidR="00E505CB" w:rsidRPr="00E505CB" w:rsidRDefault="00E505CB" w:rsidP="00E505CB">
            <w:pPr>
              <w:spacing w:after="0" w:line="240" w:lineRule="auto"/>
              <w:jc w:val="right"/>
              <w:rPr>
                <w:rFonts w:ascii="Calibri" w:eastAsia="Times New Roman" w:hAnsi="Calibri" w:cs="Times New Roman"/>
                <w:color w:val="000000"/>
                <w:lang w:eastAsia="en-GB"/>
              </w:rPr>
            </w:pPr>
            <w:r w:rsidRPr="00E505CB">
              <w:rPr>
                <w:rFonts w:ascii="Calibri" w:eastAsia="Times New Roman" w:hAnsi="Calibri" w:cs="Times New Roman"/>
                <w:color w:val="000000"/>
                <w:lang w:eastAsia="en-GB"/>
              </w:rPr>
              <w:t>25 (9.0%)</w:t>
            </w:r>
          </w:p>
        </w:tc>
        <w:tc>
          <w:tcPr>
            <w:tcW w:w="1519" w:type="dxa"/>
            <w:tcBorders>
              <w:top w:val="nil"/>
              <w:left w:val="nil"/>
              <w:bottom w:val="nil"/>
              <w:right w:val="nil"/>
            </w:tcBorders>
            <w:shd w:val="clear" w:color="auto" w:fill="auto"/>
            <w:noWrap/>
            <w:vAlign w:val="bottom"/>
            <w:hideMark/>
          </w:tcPr>
          <w:p w14:paraId="3D34DF92" w14:textId="77777777" w:rsidR="00E505CB" w:rsidRPr="00E505CB" w:rsidRDefault="00E505CB" w:rsidP="00E505CB">
            <w:pPr>
              <w:spacing w:after="0" w:line="240" w:lineRule="auto"/>
              <w:jc w:val="right"/>
              <w:rPr>
                <w:rFonts w:ascii="Calibri" w:eastAsia="Times New Roman" w:hAnsi="Calibri" w:cs="Times New Roman"/>
                <w:color w:val="000000"/>
                <w:lang w:eastAsia="en-GB"/>
              </w:rPr>
            </w:pPr>
            <w:r w:rsidRPr="00E505CB">
              <w:rPr>
                <w:rFonts w:ascii="Calibri" w:eastAsia="Times New Roman" w:hAnsi="Calibri" w:cs="Times New Roman"/>
                <w:color w:val="000000"/>
                <w:lang w:eastAsia="en-GB"/>
              </w:rPr>
              <w:t>2 (8.0%)</w:t>
            </w:r>
          </w:p>
        </w:tc>
        <w:tc>
          <w:tcPr>
            <w:tcW w:w="1373" w:type="dxa"/>
            <w:tcBorders>
              <w:top w:val="nil"/>
              <w:left w:val="nil"/>
              <w:bottom w:val="nil"/>
              <w:right w:val="nil"/>
            </w:tcBorders>
            <w:shd w:val="clear" w:color="auto" w:fill="auto"/>
            <w:noWrap/>
            <w:vAlign w:val="bottom"/>
            <w:hideMark/>
          </w:tcPr>
          <w:p w14:paraId="3071ADC5" w14:textId="77777777" w:rsidR="00E505CB" w:rsidRPr="00E505CB" w:rsidRDefault="00E505CB" w:rsidP="00E505CB">
            <w:pPr>
              <w:spacing w:after="0" w:line="240" w:lineRule="auto"/>
              <w:jc w:val="right"/>
              <w:rPr>
                <w:rFonts w:ascii="Calibri" w:eastAsia="Times New Roman" w:hAnsi="Calibri" w:cs="Times New Roman"/>
                <w:color w:val="000000"/>
                <w:lang w:eastAsia="en-GB"/>
              </w:rPr>
            </w:pPr>
            <w:r w:rsidRPr="00E505CB">
              <w:rPr>
                <w:rFonts w:ascii="Calibri" w:eastAsia="Times New Roman" w:hAnsi="Calibri" w:cs="Times New Roman"/>
                <w:color w:val="000000"/>
                <w:lang w:eastAsia="en-GB"/>
              </w:rPr>
              <w:t>23 (92.0%)</w:t>
            </w:r>
          </w:p>
        </w:tc>
        <w:tc>
          <w:tcPr>
            <w:tcW w:w="1010" w:type="dxa"/>
            <w:vMerge/>
            <w:tcBorders>
              <w:top w:val="single" w:sz="4" w:space="0" w:color="auto"/>
              <w:left w:val="nil"/>
              <w:bottom w:val="single" w:sz="4" w:space="0" w:color="000000"/>
              <w:right w:val="nil"/>
            </w:tcBorders>
            <w:vAlign w:val="center"/>
            <w:hideMark/>
          </w:tcPr>
          <w:p w14:paraId="14242E38" w14:textId="77777777" w:rsidR="00E505CB" w:rsidRPr="00E505CB" w:rsidRDefault="00E505CB" w:rsidP="00E505CB">
            <w:pPr>
              <w:spacing w:after="0" w:line="240" w:lineRule="auto"/>
              <w:rPr>
                <w:rFonts w:ascii="Calibri" w:eastAsia="Times New Roman" w:hAnsi="Calibri" w:cs="Times New Roman"/>
                <w:color w:val="000000"/>
                <w:lang w:eastAsia="en-GB"/>
              </w:rPr>
            </w:pPr>
          </w:p>
        </w:tc>
      </w:tr>
      <w:tr w:rsidR="00E505CB" w:rsidRPr="00E505CB" w14:paraId="29FD0866" w14:textId="77777777" w:rsidTr="00582654">
        <w:trPr>
          <w:trHeight w:val="257"/>
        </w:trPr>
        <w:tc>
          <w:tcPr>
            <w:tcW w:w="1492" w:type="dxa"/>
            <w:tcBorders>
              <w:top w:val="nil"/>
              <w:left w:val="nil"/>
              <w:bottom w:val="single" w:sz="4" w:space="0" w:color="auto"/>
              <w:right w:val="nil"/>
            </w:tcBorders>
            <w:shd w:val="clear" w:color="auto" w:fill="auto"/>
            <w:noWrap/>
            <w:vAlign w:val="bottom"/>
            <w:hideMark/>
          </w:tcPr>
          <w:p w14:paraId="6C195D66" w14:textId="77777777" w:rsidR="00E505CB" w:rsidRPr="00E505CB" w:rsidRDefault="00E505CB" w:rsidP="00E505CB">
            <w:pPr>
              <w:spacing w:after="0" w:line="240" w:lineRule="auto"/>
              <w:jc w:val="right"/>
              <w:rPr>
                <w:rFonts w:ascii="Calibri" w:eastAsia="Times New Roman" w:hAnsi="Calibri" w:cs="Times New Roman"/>
                <w:color w:val="000000"/>
                <w:lang w:eastAsia="en-GB"/>
              </w:rPr>
            </w:pPr>
            <w:r w:rsidRPr="00E505CB">
              <w:rPr>
                <w:rFonts w:ascii="Calibri" w:eastAsia="Times New Roman" w:hAnsi="Calibri" w:cs="Times New Roman"/>
                <w:bCs/>
                <w:color w:val="000000"/>
                <w:lang w:eastAsia="en-GB"/>
              </w:rPr>
              <w:t>TOTAL</w:t>
            </w:r>
          </w:p>
        </w:tc>
        <w:tc>
          <w:tcPr>
            <w:tcW w:w="1641" w:type="dxa"/>
            <w:tcBorders>
              <w:top w:val="nil"/>
              <w:left w:val="nil"/>
              <w:bottom w:val="single" w:sz="4" w:space="0" w:color="auto"/>
              <w:right w:val="nil"/>
            </w:tcBorders>
            <w:shd w:val="clear" w:color="auto" w:fill="auto"/>
            <w:noWrap/>
            <w:vAlign w:val="bottom"/>
            <w:hideMark/>
          </w:tcPr>
          <w:p w14:paraId="2420FA0F" w14:textId="77777777" w:rsidR="00E505CB" w:rsidRPr="00E505CB" w:rsidRDefault="00E505CB" w:rsidP="00E505CB">
            <w:pPr>
              <w:spacing w:after="0" w:line="240" w:lineRule="auto"/>
              <w:jc w:val="right"/>
              <w:rPr>
                <w:rFonts w:ascii="Calibri" w:eastAsia="Times New Roman" w:hAnsi="Calibri" w:cs="Times New Roman"/>
                <w:color w:val="000000"/>
                <w:lang w:eastAsia="en-GB"/>
              </w:rPr>
            </w:pPr>
            <w:r w:rsidRPr="00E505CB">
              <w:rPr>
                <w:rFonts w:ascii="Calibri" w:eastAsia="Times New Roman" w:hAnsi="Calibri" w:cs="Times New Roman"/>
                <w:color w:val="000000"/>
                <w:lang w:eastAsia="en-GB"/>
              </w:rPr>
              <w:t>278 (100%)</w:t>
            </w:r>
          </w:p>
        </w:tc>
        <w:tc>
          <w:tcPr>
            <w:tcW w:w="1519" w:type="dxa"/>
            <w:tcBorders>
              <w:top w:val="nil"/>
              <w:left w:val="nil"/>
              <w:bottom w:val="single" w:sz="4" w:space="0" w:color="auto"/>
              <w:right w:val="nil"/>
            </w:tcBorders>
            <w:shd w:val="clear" w:color="auto" w:fill="auto"/>
            <w:noWrap/>
            <w:vAlign w:val="bottom"/>
            <w:hideMark/>
          </w:tcPr>
          <w:p w14:paraId="2025C96C" w14:textId="77777777" w:rsidR="00E505CB" w:rsidRPr="00E505CB" w:rsidRDefault="00E505CB" w:rsidP="00E505CB">
            <w:pPr>
              <w:spacing w:after="0" w:line="240" w:lineRule="auto"/>
              <w:jc w:val="right"/>
              <w:rPr>
                <w:rFonts w:ascii="Calibri" w:eastAsia="Times New Roman" w:hAnsi="Calibri" w:cs="Times New Roman"/>
                <w:color w:val="000000"/>
                <w:lang w:eastAsia="en-GB"/>
              </w:rPr>
            </w:pPr>
            <w:r w:rsidRPr="00E505CB">
              <w:rPr>
                <w:rFonts w:ascii="Calibri" w:eastAsia="Times New Roman" w:hAnsi="Calibri" w:cs="Times New Roman"/>
                <w:color w:val="000000"/>
                <w:lang w:eastAsia="en-GB"/>
              </w:rPr>
              <w:t>19 (6.8%)</w:t>
            </w:r>
          </w:p>
        </w:tc>
        <w:tc>
          <w:tcPr>
            <w:tcW w:w="1373" w:type="dxa"/>
            <w:tcBorders>
              <w:top w:val="nil"/>
              <w:left w:val="nil"/>
              <w:bottom w:val="single" w:sz="4" w:space="0" w:color="auto"/>
              <w:right w:val="nil"/>
            </w:tcBorders>
            <w:shd w:val="clear" w:color="auto" w:fill="auto"/>
            <w:noWrap/>
            <w:vAlign w:val="bottom"/>
            <w:hideMark/>
          </w:tcPr>
          <w:p w14:paraId="64AD0202" w14:textId="77777777" w:rsidR="00E505CB" w:rsidRPr="00E505CB" w:rsidRDefault="00E505CB" w:rsidP="00E505CB">
            <w:pPr>
              <w:spacing w:after="0" w:line="240" w:lineRule="auto"/>
              <w:jc w:val="right"/>
              <w:rPr>
                <w:rFonts w:ascii="Calibri" w:eastAsia="Times New Roman" w:hAnsi="Calibri" w:cs="Times New Roman"/>
                <w:color w:val="000000"/>
                <w:lang w:eastAsia="en-GB"/>
              </w:rPr>
            </w:pPr>
            <w:r w:rsidRPr="00E505CB">
              <w:rPr>
                <w:rFonts w:ascii="Calibri" w:eastAsia="Times New Roman" w:hAnsi="Calibri" w:cs="Times New Roman"/>
                <w:color w:val="000000"/>
                <w:lang w:eastAsia="en-GB"/>
              </w:rPr>
              <w:t>259 (93.2%)</w:t>
            </w:r>
          </w:p>
        </w:tc>
        <w:tc>
          <w:tcPr>
            <w:tcW w:w="1010" w:type="dxa"/>
            <w:vMerge/>
            <w:tcBorders>
              <w:top w:val="single" w:sz="4" w:space="0" w:color="auto"/>
              <w:left w:val="nil"/>
              <w:bottom w:val="single" w:sz="4" w:space="0" w:color="000000"/>
              <w:right w:val="nil"/>
            </w:tcBorders>
            <w:vAlign w:val="center"/>
            <w:hideMark/>
          </w:tcPr>
          <w:p w14:paraId="5C32F565" w14:textId="77777777" w:rsidR="00E505CB" w:rsidRPr="00E505CB" w:rsidRDefault="00E505CB" w:rsidP="00E505CB">
            <w:pPr>
              <w:spacing w:after="0" w:line="240" w:lineRule="auto"/>
              <w:rPr>
                <w:rFonts w:ascii="Calibri" w:eastAsia="Times New Roman" w:hAnsi="Calibri" w:cs="Times New Roman"/>
                <w:color w:val="000000"/>
                <w:lang w:eastAsia="en-GB"/>
              </w:rPr>
            </w:pPr>
          </w:p>
        </w:tc>
      </w:tr>
    </w:tbl>
    <w:p w14:paraId="5918A715" w14:textId="77777777" w:rsidR="00AC5956" w:rsidRDefault="00AC5956" w:rsidP="006E608B">
      <w:pPr>
        <w:spacing w:after="0" w:line="240" w:lineRule="auto"/>
      </w:pPr>
    </w:p>
    <w:p w14:paraId="36A238AD" w14:textId="04262348" w:rsidR="00EF256B" w:rsidRDefault="00DC6B7C" w:rsidP="006E608B">
      <w:pPr>
        <w:spacing w:after="0" w:line="240" w:lineRule="auto"/>
      </w:pPr>
      <w:r>
        <w:t xml:space="preserve">Majority of mothers live within 4 </w:t>
      </w:r>
      <w:r w:rsidR="00E505CB">
        <w:t>k</w:t>
      </w:r>
      <w:r>
        <w:t xml:space="preserve">m radius to </w:t>
      </w:r>
      <w:r w:rsidR="00E505CB">
        <w:t xml:space="preserve">the </w:t>
      </w:r>
      <w:r>
        <w:t xml:space="preserve">health facility. There was no difference in accessing health facility between those who lived </w:t>
      </w:r>
      <w:r w:rsidR="00A65CAC">
        <w:t>less than</w:t>
      </w:r>
      <w:r>
        <w:t xml:space="preserve"> 4 km </w:t>
      </w:r>
      <w:r w:rsidR="00A65CAC">
        <w:t xml:space="preserve">to health facility </w:t>
      </w:r>
      <w:r>
        <w:t xml:space="preserve">and those who lived within 4-8 km </w:t>
      </w:r>
      <w:r w:rsidR="00A65CAC">
        <w:t xml:space="preserve">as </w:t>
      </w:r>
      <w:r>
        <w:t xml:space="preserve">shown in Table </w:t>
      </w:r>
      <w:r w:rsidR="00C46660">
        <w:t>9</w:t>
      </w:r>
      <w:r>
        <w:t>.</w:t>
      </w:r>
    </w:p>
    <w:p w14:paraId="0F8B9362" w14:textId="4D54DCDE" w:rsidR="00582654" w:rsidRDefault="00C46660" w:rsidP="00C46660">
      <w:pPr>
        <w:pStyle w:val="Caption"/>
      </w:pPr>
      <w:bookmarkStart w:id="54" w:name="_Toc522496480"/>
      <w:r>
        <w:t xml:space="preserve">Table </w:t>
      </w:r>
      <w:fldSimple w:instr=" SEQ Table \* ARABIC ">
        <w:r w:rsidR="000768D4">
          <w:rPr>
            <w:noProof/>
          </w:rPr>
          <w:t>9</w:t>
        </w:r>
      </w:fldSimple>
      <w:r w:rsidR="00582654">
        <w:t xml:space="preserve">: </w:t>
      </w:r>
      <w:r w:rsidR="00582654" w:rsidRPr="00040458">
        <w:t>Place of delivery compared to distance to health facility</w:t>
      </w:r>
      <w:bookmarkEnd w:id="54"/>
    </w:p>
    <w:tbl>
      <w:tblPr>
        <w:tblStyle w:val="ListTable2-Accent6"/>
        <w:tblW w:w="0" w:type="auto"/>
        <w:tblLook w:val="04A0" w:firstRow="1" w:lastRow="0" w:firstColumn="1" w:lastColumn="0" w:noHBand="0" w:noVBand="1"/>
      </w:tblPr>
      <w:tblGrid>
        <w:gridCol w:w="1052"/>
        <w:gridCol w:w="2095"/>
        <w:gridCol w:w="1486"/>
        <w:gridCol w:w="1236"/>
      </w:tblGrid>
      <w:tr w:rsidR="00F515BF" w:rsidRPr="00BA1862" w14:paraId="733AE150" w14:textId="77777777" w:rsidTr="00F515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080F3233" w14:textId="77777777" w:rsidR="00F515BF" w:rsidRPr="00BA1862" w:rsidRDefault="00F515BF" w:rsidP="00F515BF">
            <w:pPr>
              <w:spacing w:line="259" w:lineRule="auto"/>
              <w:rPr>
                <w:lang w:val="en-US"/>
              </w:rPr>
            </w:pPr>
            <w:r w:rsidRPr="00BA1862">
              <w:rPr>
                <w:lang w:val="en-US"/>
              </w:rPr>
              <w:t> </w:t>
            </w:r>
            <w:r>
              <w:rPr>
                <w:lang w:val="en-US"/>
              </w:rPr>
              <w:t>Distance</w:t>
            </w:r>
          </w:p>
        </w:tc>
        <w:tc>
          <w:tcPr>
            <w:tcW w:w="0" w:type="auto"/>
            <w:gridSpan w:val="2"/>
            <w:vAlign w:val="center"/>
            <w:hideMark/>
          </w:tcPr>
          <w:p w14:paraId="4A05818E" w14:textId="77777777" w:rsidR="00F515BF" w:rsidRPr="00BA1862" w:rsidRDefault="00F515BF" w:rsidP="00F515BF">
            <w:pPr>
              <w:spacing w:line="259" w:lineRule="auto"/>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Place of delivery</w:t>
            </w:r>
          </w:p>
        </w:tc>
        <w:tc>
          <w:tcPr>
            <w:tcW w:w="0" w:type="auto"/>
            <w:vMerge w:val="restart"/>
            <w:hideMark/>
          </w:tcPr>
          <w:p w14:paraId="5047F2CF" w14:textId="77777777" w:rsidR="00F515BF" w:rsidRPr="00BA1862" w:rsidRDefault="00F515BF" w:rsidP="00F515BF">
            <w:pPr>
              <w:spacing w:line="259" w:lineRule="auto"/>
              <w:cnfStyle w:val="100000000000" w:firstRow="1" w:lastRow="0" w:firstColumn="0" w:lastColumn="0" w:oddVBand="0" w:evenVBand="0" w:oddHBand="0" w:evenHBand="0" w:firstRowFirstColumn="0" w:firstRowLastColumn="0" w:lastRowFirstColumn="0" w:lastRowLastColumn="0"/>
              <w:rPr>
                <w:lang w:val="en-US"/>
              </w:rPr>
            </w:pPr>
            <w:r w:rsidRPr="00BA1862">
              <w:rPr>
                <w:lang w:val="en-US"/>
              </w:rPr>
              <w:t> Total</w:t>
            </w:r>
          </w:p>
        </w:tc>
      </w:tr>
      <w:tr w:rsidR="00F515BF" w:rsidRPr="00BA1862" w14:paraId="0D427919" w14:textId="77777777" w:rsidTr="00EF2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34E2AC67" w14:textId="77777777" w:rsidR="00F515BF" w:rsidRPr="00BA1862" w:rsidRDefault="00F515BF" w:rsidP="00F515BF">
            <w:pPr>
              <w:spacing w:line="259" w:lineRule="auto"/>
              <w:rPr>
                <w:lang w:val="en-US"/>
              </w:rPr>
            </w:pPr>
          </w:p>
        </w:tc>
        <w:tc>
          <w:tcPr>
            <w:tcW w:w="0" w:type="auto"/>
            <w:hideMark/>
          </w:tcPr>
          <w:p w14:paraId="0FE58ADA" w14:textId="77777777" w:rsidR="00F515BF" w:rsidRDefault="00F515BF" w:rsidP="00F515BF">
            <w:pPr>
              <w:spacing w:line="259" w:lineRule="auto"/>
              <w:cnfStyle w:val="000000100000" w:firstRow="0" w:lastRow="0" w:firstColumn="0" w:lastColumn="0" w:oddVBand="0" w:evenVBand="0" w:oddHBand="1" w:evenHBand="0" w:firstRowFirstColumn="0" w:firstRowLastColumn="0" w:lastRowFirstColumn="0" w:lastRowLastColumn="0"/>
              <w:rPr>
                <w:b/>
                <w:bCs/>
                <w:lang w:val="en-US"/>
              </w:rPr>
            </w:pPr>
            <w:r>
              <w:rPr>
                <w:b/>
                <w:bCs/>
                <w:lang w:val="en-US"/>
              </w:rPr>
              <w:t>Out of health facility</w:t>
            </w:r>
            <w:r w:rsidR="002451FA">
              <w:rPr>
                <w:b/>
                <w:bCs/>
                <w:lang w:val="en-US"/>
              </w:rPr>
              <w:t xml:space="preserve"> </w:t>
            </w:r>
          </w:p>
          <w:p w14:paraId="76FCCC72" w14:textId="19CCFBC7" w:rsidR="002451FA" w:rsidRPr="00BA1862" w:rsidRDefault="002451FA" w:rsidP="00F515BF">
            <w:pPr>
              <w:spacing w:line="259" w:lineRule="auto"/>
              <w:cnfStyle w:val="000000100000" w:firstRow="0" w:lastRow="0" w:firstColumn="0" w:lastColumn="0" w:oddVBand="0" w:evenVBand="0" w:oddHBand="1" w:evenHBand="0" w:firstRowFirstColumn="0" w:firstRowLastColumn="0" w:lastRowFirstColumn="0" w:lastRowLastColumn="0"/>
              <w:rPr>
                <w:b/>
                <w:bCs/>
                <w:lang w:val="en-US"/>
              </w:rPr>
            </w:pPr>
            <w:proofErr w:type="spellStart"/>
            <w:r>
              <w:rPr>
                <w:b/>
                <w:bCs/>
                <w:lang w:val="en-US"/>
              </w:rPr>
              <w:t>Num</w:t>
            </w:r>
            <w:proofErr w:type="spellEnd"/>
            <w:r>
              <w:rPr>
                <w:b/>
                <w:bCs/>
                <w:lang w:val="en-US"/>
              </w:rPr>
              <w:t xml:space="preserve"> (%)</w:t>
            </w:r>
          </w:p>
        </w:tc>
        <w:tc>
          <w:tcPr>
            <w:tcW w:w="0" w:type="auto"/>
            <w:hideMark/>
          </w:tcPr>
          <w:p w14:paraId="5DFC57F4" w14:textId="77777777" w:rsidR="00F515BF" w:rsidRDefault="00F515BF" w:rsidP="00F515BF">
            <w:pPr>
              <w:spacing w:line="259" w:lineRule="auto"/>
              <w:cnfStyle w:val="000000100000" w:firstRow="0" w:lastRow="0" w:firstColumn="0" w:lastColumn="0" w:oddVBand="0" w:evenVBand="0" w:oddHBand="1" w:evenHBand="0" w:firstRowFirstColumn="0" w:firstRowLastColumn="0" w:lastRowFirstColumn="0" w:lastRowLastColumn="0"/>
              <w:rPr>
                <w:b/>
                <w:bCs/>
                <w:lang w:val="en-US"/>
              </w:rPr>
            </w:pPr>
            <w:r>
              <w:rPr>
                <w:b/>
                <w:bCs/>
                <w:lang w:val="en-US"/>
              </w:rPr>
              <w:t>Health facility</w:t>
            </w:r>
          </w:p>
          <w:p w14:paraId="5B3C3A3B" w14:textId="323101A2" w:rsidR="002451FA" w:rsidRPr="00BA1862" w:rsidRDefault="002451FA" w:rsidP="00F515BF">
            <w:pPr>
              <w:spacing w:line="259" w:lineRule="auto"/>
              <w:cnfStyle w:val="000000100000" w:firstRow="0" w:lastRow="0" w:firstColumn="0" w:lastColumn="0" w:oddVBand="0" w:evenVBand="0" w:oddHBand="1" w:evenHBand="0" w:firstRowFirstColumn="0" w:firstRowLastColumn="0" w:lastRowFirstColumn="0" w:lastRowLastColumn="0"/>
              <w:rPr>
                <w:b/>
                <w:bCs/>
                <w:lang w:val="en-US"/>
              </w:rPr>
            </w:pPr>
            <w:proofErr w:type="spellStart"/>
            <w:r>
              <w:rPr>
                <w:b/>
                <w:bCs/>
                <w:lang w:val="en-US"/>
              </w:rPr>
              <w:t>Num</w:t>
            </w:r>
            <w:proofErr w:type="spellEnd"/>
            <w:r>
              <w:rPr>
                <w:b/>
                <w:bCs/>
                <w:lang w:val="en-US"/>
              </w:rPr>
              <w:t xml:space="preserve"> (%)</w:t>
            </w:r>
          </w:p>
        </w:tc>
        <w:tc>
          <w:tcPr>
            <w:tcW w:w="0" w:type="auto"/>
            <w:vMerge/>
            <w:hideMark/>
          </w:tcPr>
          <w:p w14:paraId="3092DD59" w14:textId="77777777" w:rsidR="00F515BF" w:rsidRPr="00BA1862" w:rsidRDefault="00F515BF" w:rsidP="00F515BF">
            <w:pPr>
              <w:spacing w:line="259" w:lineRule="auto"/>
              <w:cnfStyle w:val="000000100000" w:firstRow="0" w:lastRow="0" w:firstColumn="0" w:lastColumn="0" w:oddVBand="0" w:evenVBand="0" w:oddHBand="1" w:evenHBand="0" w:firstRowFirstColumn="0" w:firstRowLastColumn="0" w:lastRowFirstColumn="0" w:lastRowLastColumn="0"/>
              <w:rPr>
                <w:b/>
                <w:bCs/>
                <w:lang w:val="en-US"/>
              </w:rPr>
            </w:pPr>
          </w:p>
        </w:tc>
      </w:tr>
      <w:tr w:rsidR="00BA1862" w:rsidRPr="00BA1862" w14:paraId="34642FFC" w14:textId="77777777" w:rsidTr="00EF256B">
        <w:tc>
          <w:tcPr>
            <w:cnfStyle w:val="001000000000" w:firstRow="0" w:lastRow="0" w:firstColumn="1" w:lastColumn="0" w:oddVBand="0" w:evenVBand="0" w:oddHBand="0" w:evenHBand="0" w:firstRowFirstColumn="0" w:firstRowLastColumn="0" w:lastRowFirstColumn="0" w:lastRowLastColumn="0"/>
            <w:tcW w:w="0" w:type="auto"/>
            <w:hideMark/>
          </w:tcPr>
          <w:p w14:paraId="4A2C7EC9" w14:textId="77777777" w:rsidR="00BA1862" w:rsidRPr="00BA1862" w:rsidRDefault="00BA1862" w:rsidP="00F515BF">
            <w:pPr>
              <w:spacing w:line="259" w:lineRule="auto"/>
              <w:rPr>
                <w:lang w:val="en-US"/>
              </w:rPr>
            </w:pPr>
            <w:r w:rsidRPr="00BA1862">
              <w:rPr>
                <w:lang w:val="en-US"/>
              </w:rPr>
              <w:t>&lt; 4 KM</w:t>
            </w:r>
          </w:p>
        </w:tc>
        <w:tc>
          <w:tcPr>
            <w:tcW w:w="0" w:type="auto"/>
            <w:hideMark/>
          </w:tcPr>
          <w:p w14:paraId="2808C288" w14:textId="6FD461F2" w:rsidR="00BA1862" w:rsidRPr="00BA1862" w:rsidRDefault="00BA1862" w:rsidP="00194B1C">
            <w:pPr>
              <w:spacing w:line="259" w:lineRule="auto"/>
              <w:jc w:val="right"/>
              <w:cnfStyle w:val="000000000000" w:firstRow="0" w:lastRow="0" w:firstColumn="0" w:lastColumn="0" w:oddVBand="0" w:evenVBand="0" w:oddHBand="0" w:evenHBand="0" w:firstRowFirstColumn="0" w:firstRowLastColumn="0" w:lastRowFirstColumn="0" w:lastRowLastColumn="0"/>
              <w:rPr>
                <w:lang w:val="en-US"/>
              </w:rPr>
            </w:pPr>
            <w:r w:rsidRPr="00BA1862">
              <w:rPr>
                <w:lang w:val="en-US"/>
              </w:rPr>
              <w:t>21</w:t>
            </w:r>
            <w:r w:rsidR="00457C03">
              <w:rPr>
                <w:lang w:val="en-US"/>
              </w:rPr>
              <w:t xml:space="preserve"> (7.84)</w:t>
            </w:r>
          </w:p>
        </w:tc>
        <w:tc>
          <w:tcPr>
            <w:tcW w:w="0" w:type="auto"/>
            <w:hideMark/>
          </w:tcPr>
          <w:p w14:paraId="731BA941" w14:textId="17EC4948" w:rsidR="00BA1862" w:rsidRPr="00BA1862" w:rsidRDefault="00BA1862" w:rsidP="00194B1C">
            <w:pPr>
              <w:spacing w:line="259" w:lineRule="auto"/>
              <w:jc w:val="right"/>
              <w:cnfStyle w:val="000000000000" w:firstRow="0" w:lastRow="0" w:firstColumn="0" w:lastColumn="0" w:oddVBand="0" w:evenVBand="0" w:oddHBand="0" w:evenHBand="0" w:firstRowFirstColumn="0" w:firstRowLastColumn="0" w:lastRowFirstColumn="0" w:lastRowLastColumn="0"/>
              <w:rPr>
                <w:lang w:val="en-US"/>
              </w:rPr>
            </w:pPr>
            <w:r w:rsidRPr="00BA1862">
              <w:rPr>
                <w:lang w:val="en-US"/>
              </w:rPr>
              <w:t>247</w:t>
            </w:r>
            <w:r w:rsidR="00457C03">
              <w:rPr>
                <w:lang w:val="en-US"/>
              </w:rPr>
              <w:t xml:space="preserve"> (92.16)</w:t>
            </w:r>
          </w:p>
        </w:tc>
        <w:tc>
          <w:tcPr>
            <w:tcW w:w="0" w:type="auto"/>
            <w:hideMark/>
          </w:tcPr>
          <w:p w14:paraId="07391841" w14:textId="7D281503" w:rsidR="00BA1862" w:rsidRPr="00BA1862" w:rsidRDefault="00BA1862" w:rsidP="00194B1C">
            <w:pPr>
              <w:spacing w:line="259" w:lineRule="auto"/>
              <w:jc w:val="right"/>
              <w:cnfStyle w:val="000000000000" w:firstRow="0" w:lastRow="0" w:firstColumn="0" w:lastColumn="0" w:oddVBand="0" w:evenVBand="0" w:oddHBand="0" w:evenHBand="0" w:firstRowFirstColumn="0" w:firstRowLastColumn="0" w:lastRowFirstColumn="0" w:lastRowLastColumn="0"/>
              <w:rPr>
                <w:lang w:val="en-US"/>
              </w:rPr>
            </w:pPr>
            <w:r w:rsidRPr="00BA1862">
              <w:rPr>
                <w:lang w:val="en-US"/>
              </w:rPr>
              <w:t>268</w:t>
            </w:r>
            <w:r w:rsidR="00457C03">
              <w:rPr>
                <w:lang w:val="en-US"/>
              </w:rPr>
              <w:t xml:space="preserve"> (89.04)</w:t>
            </w:r>
          </w:p>
        </w:tc>
      </w:tr>
      <w:tr w:rsidR="00F515BF" w:rsidRPr="00BA1862" w14:paraId="3193BE37" w14:textId="77777777" w:rsidTr="00EF2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40E42A" w14:textId="77777777" w:rsidR="00BA1862" w:rsidRPr="00BA1862" w:rsidRDefault="00BA1862" w:rsidP="00731045">
            <w:pPr>
              <w:spacing w:line="259" w:lineRule="auto"/>
              <w:jc w:val="right"/>
              <w:rPr>
                <w:lang w:val="en-US"/>
              </w:rPr>
            </w:pPr>
            <w:r w:rsidRPr="00BA1862">
              <w:rPr>
                <w:lang w:val="en-US"/>
              </w:rPr>
              <w:t>4-8 KM</w:t>
            </w:r>
          </w:p>
        </w:tc>
        <w:tc>
          <w:tcPr>
            <w:tcW w:w="0" w:type="auto"/>
            <w:hideMark/>
          </w:tcPr>
          <w:p w14:paraId="227DEC36" w14:textId="10E70111" w:rsidR="00BA1862" w:rsidRPr="00BA1862" w:rsidRDefault="00BA1862" w:rsidP="00731045">
            <w:pPr>
              <w:spacing w:line="259" w:lineRule="auto"/>
              <w:jc w:val="right"/>
              <w:cnfStyle w:val="000000100000" w:firstRow="0" w:lastRow="0" w:firstColumn="0" w:lastColumn="0" w:oddVBand="0" w:evenVBand="0" w:oddHBand="1" w:evenHBand="0" w:firstRowFirstColumn="0" w:firstRowLastColumn="0" w:lastRowFirstColumn="0" w:lastRowLastColumn="0"/>
              <w:rPr>
                <w:lang w:val="en-US"/>
              </w:rPr>
            </w:pPr>
            <w:r w:rsidRPr="00BA1862">
              <w:rPr>
                <w:lang w:val="en-US"/>
              </w:rPr>
              <w:t>2</w:t>
            </w:r>
            <w:r w:rsidR="00457C03">
              <w:rPr>
                <w:lang w:val="en-US"/>
              </w:rPr>
              <w:t xml:space="preserve"> (6.06)</w:t>
            </w:r>
          </w:p>
        </w:tc>
        <w:tc>
          <w:tcPr>
            <w:tcW w:w="0" w:type="auto"/>
            <w:hideMark/>
          </w:tcPr>
          <w:p w14:paraId="53DB9BFF" w14:textId="4F510D59" w:rsidR="00BA1862" w:rsidRPr="00BA1862" w:rsidRDefault="00BA1862" w:rsidP="00731045">
            <w:pPr>
              <w:spacing w:line="259" w:lineRule="auto"/>
              <w:jc w:val="right"/>
              <w:cnfStyle w:val="000000100000" w:firstRow="0" w:lastRow="0" w:firstColumn="0" w:lastColumn="0" w:oddVBand="0" w:evenVBand="0" w:oddHBand="1" w:evenHBand="0" w:firstRowFirstColumn="0" w:firstRowLastColumn="0" w:lastRowFirstColumn="0" w:lastRowLastColumn="0"/>
              <w:rPr>
                <w:lang w:val="en-US"/>
              </w:rPr>
            </w:pPr>
            <w:r w:rsidRPr="00BA1862">
              <w:rPr>
                <w:lang w:val="en-US"/>
              </w:rPr>
              <w:t>31</w:t>
            </w:r>
            <w:r w:rsidR="00457C03">
              <w:rPr>
                <w:lang w:val="en-US"/>
              </w:rPr>
              <w:t xml:space="preserve"> (93.9)</w:t>
            </w:r>
          </w:p>
        </w:tc>
        <w:tc>
          <w:tcPr>
            <w:tcW w:w="0" w:type="auto"/>
            <w:hideMark/>
          </w:tcPr>
          <w:p w14:paraId="2AFC714F" w14:textId="5C4534BF" w:rsidR="00BA1862" w:rsidRPr="00BA1862" w:rsidRDefault="00BA1862" w:rsidP="00731045">
            <w:pPr>
              <w:spacing w:line="259" w:lineRule="auto"/>
              <w:jc w:val="right"/>
              <w:cnfStyle w:val="000000100000" w:firstRow="0" w:lastRow="0" w:firstColumn="0" w:lastColumn="0" w:oddVBand="0" w:evenVBand="0" w:oddHBand="1" w:evenHBand="0" w:firstRowFirstColumn="0" w:firstRowLastColumn="0" w:lastRowFirstColumn="0" w:lastRowLastColumn="0"/>
              <w:rPr>
                <w:lang w:val="en-US"/>
              </w:rPr>
            </w:pPr>
            <w:r w:rsidRPr="00BA1862">
              <w:rPr>
                <w:lang w:val="en-US"/>
              </w:rPr>
              <w:t>33</w:t>
            </w:r>
            <w:r w:rsidR="00457C03">
              <w:rPr>
                <w:lang w:val="en-US"/>
              </w:rPr>
              <w:t xml:space="preserve"> (11.0)</w:t>
            </w:r>
          </w:p>
        </w:tc>
      </w:tr>
      <w:tr w:rsidR="00BA1862" w:rsidRPr="00BA1862" w14:paraId="670908CA" w14:textId="77777777" w:rsidTr="00EF256B">
        <w:tc>
          <w:tcPr>
            <w:cnfStyle w:val="001000000000" w:firstRow="0" w:lastRow="0" w:firstColumn="1" w:lastColumn="0" w:oddVBand="0" w:evenVBand="0" w:oddHBand="0" w:evenHBand="0" w:firstRowFirstColumn="0" w:firstRowLastColumn="0" w:lastRowFirstColumn="0" w:lastRowLastColumn="0"/>
            <w:tcW w:w="0" w:type="auto"/>
            <w:hideMark/>
          </w:tcPr>
          <w:p w14:paraId="6ECBF226" w14:textId="77777777" w:rsidR="00BA1862" w:rsidRPr="00BA1862" w:rsidRDefault="00BA1862" w:rsidP="00731045">
            <w:pPr>
              <w:spacing w:line="259" w:lineRule="auto"/>
              <w:jc w:val="right"/>
              <w:rPr>
                <w:lang w:val="en-US"/>
              </w:rPr>
            </w:pPr>
            <w:r w:rsidRPr="00BA1862">
              <w:rPr>
                <w:lang w:val="en-US"/>
              </w:rPr>
              <w:t>TOTAL</w:t>
            </w:r>
          </w:p>
        </w:tc>
        <w:tc>
          <w:tcPr>
            <w:tcW w:w="0" w:type="auto"/>
            <w:hideMark/>
          </w:tcPr>
          <w:p w14:paraId="211592DE" w14:textId="05BEDC15" w:rsidR="00BA1862" w:rsidRPr="00BA1862" w:rsidRDefault="00BA1862" w:rsidP="00731045">
            <w:pPr>
              <w:spacing w:line="259" w:lineRule="auto"/>
              <w:jc w:val="right"/>
              <w:cnfStyle w:val="000000000000" w:firstRow="0" w:lastRow="0" w:firstColumn="0" w:lastColumn="0" w:oddVBand="0" w:evenVBand="0" w:oddHBand="0" w:evenHBand="0" w:firstRowFirstColumn="0" w:firstRowLastColumn="0" w:lastRowFirstColumn="0" w:lastRowLastColumn="0"/>
              <w:rPr>
                <w:lang w:val="en-US"/>
              </w:rPr>
            </w:pPr>
            <w:r w:rsidRPr="00BA1862">
              <w:rPr>
                <w:lang w:val="en-US"/>
              </w:rPr>
              <w:t>23</w:t>
            </w:r>
            <w:r w:rsidR="00457C03">
              <w:rPr>
                <w:lang w:val="en-US"/>
              </w:rPr>
              <w:t xml:space="preserve"> (7.6)</w:t>
            </w:r>
          </w:p>
        </w:tc>
        <w:tc>
          <w:tcPr>
            <w:tcW w:w="0" w:type="auto"/>
            <w:hideMark/>
          </w:tcPr>
          <w:p w14:paraId="53B01A40" w14:textId="5285B6EA" w:rsidR="00BA1862" w:rsidRPr="00BA1862" w:rsidRDefault="00BA1862" w:rsidP="00731045">
            <w:pPr>
              <w:spacing w:line="259" w:lineRule="auto"/>
              <w:jc w:val="right"/>
              <w:cnfStyle w:val="000000000000" w:firstRow="0" w:lastRow="0" w:firstColumn="0" w:lastColumn="0" w:oddVBand="0" w:evenVBand="0" w:oddHBand="0" w:evenHBand="0" w:firstRowFirstColumn="0" w:firstRowLastColumn="0" w:lastRowFirstColumn="0" w:lastRowLastColumn="0"/>
              <w:rPr>
                <w:lang w:val="en-US"/>
              </w:rPr>
            </w:pPr>
            <w:r w:rsidRPr="00BA1862">
              <w:rPr>
                <w:lang w:val="en-US"/>
              </w:rPr>
              <w:t>278</w:t>
            </w:r>
            <w:r w:rsidR="00457C03">
              <w:rPr>
                <w:lang w:val="en-US"/>
              </w:rPr>
              <w:t xml:space="preserve"> (92.4)</w:t>
            </w:r>
          </w:p>
        </w:tc>
        <w:tc>
          <w:tcPr>
            <w:tcW w:w="0" w:type="auto"/>
            <w:hideMark/>
          </w:tcPr>
          <w:p w14:paraId="25EBEDA8" w14:textId="72893CF2" w:rsidR="00BA1862" w:rsidRPr="00BA1862" w:rsidRDefault="00BA1862" w:rsidP="00731045">
            <w:pPr>
              <w:spacing w:line="259" w:lineRule="auto"/>
              <w:jc w:val="right"/>
              <w:cnfStyle w:val="000000000000" w:firstRow="0" w:lastRow="0" w:firstColumn="0" w:lastColumn="0" w:oddVBand="0" w:evenVBand="0" w:oddHBand="0" w:evenHBand="0" w:firstRowFirstColumn="0" w:firstRowLastColumn="0" w:lastRowFirstColumn="0" w:lastRowLastColumn="0"/>
              <w:rPr>
                <w:lang w:val="en-US"/>
              </w:rPr>
            </w:pPr>
            <w:r w:rsidRPr="00BA1862">
              <w:rPr>
                <w:lang w:val="en-US"/>
              </w:rPr>
              <w:t>301</w:t>
            </w:r>
            <w:r w:rsidR="00457C03">
              <w:rPr>
                <w:lang w:val="en-US"/>
              </w:rPr>
              <w:t xml:space="preserve"> (100.0)</w:t>
            </w:r>
          </w:p>
        </w:tc>
      </w:tr>
    </w:tbl>
    <w:p w14:paraId="493EFD04" w14:textId="77777777" w:rsidR="00C46660" w:rsidRDefault="00C46660" w:rsidP="00680C3A"/>
    <w:p w14:paraId="5640ECBA" w14:textId="1334F06E" w:rsidR="00AD4B70" w:rsidRDefault="00AD4B70" w:rsidP="00680C3A">
      <w:r>
        <w:t>Women with higher parity are less likely to deliver in a health facility (p=0.008) as shown in Table</w:t>
      </w:r>
      <w:r w:rsidR="00C46660">
        <w:t xml:space="preserve"> 10</w:t>
      </w:r>
      <w:r>
        <w:t>.</w:t>
      </w:r>
    </w:p>
    <w:p w14:paraId="4C50B060" w14:textId="6F6FAB8B" w:rsidR="00582654" w:rsidRDefault="00C46660" w:rsidP="00C46660">
      <w:pPr>
        <w:pStyle w:val="Caption"/>
      </w:pPr>
      <w:bookmarkStart w:id="55" w:name="_Toc522496481"/>
      <w:r>
        <w:t xml:space="preserve">Table </w:t>
      </w:r>
      <w:fldSimple w:instr=" SEQ Table \* ARABIC ">
        <w:r w:rsidR="000768D4">
          <w:rPr>
            <w:noProof/>
          </w:rPr>
          <w:t>10</w:t>
        </w:r>
      </w:fldSimple>
      <w:r w:rsidR="00582654">
        <w:t xml:space="preserve">: </w:t>
      </w:r>
      <w:r w:rsidR="00582654" w:rsidRPr="00090B96">
        <w:t>Equity to health facility access by parity of the women</w:t>
      </w:r>
      <w:bookmarkEnd w:id="55"/>
    </w:p>
    <w:tbl>
      <w:tblPr>
        <w:tblW w:w="5298" w:type="dxa"/>
        <w:tblLook w:val="04A0" w:firstRow="1" w:lastRow="0" w:firstColumn="1" w:lastColumn="0" w:noHBand="0" w:noVBand="1"/>
      </w:tblPr>
      <w:tblGrid>
        <w:gridCol w:w="960"/>
        <w:gridCol w:w="1186"/>
        <w:gridCol w:w="851"/>
        <w:gridCol w:w="1341"/>
        <w:gridCol w:w="960"/>
      </w:tblGrid>
      <w:tr w:rsidR="00AD4B70" w:rsidRPr="00AD4B70" w14:paraId="350E2FCC" w14:textId="77777777" w:rsidTr="00582654">
        <w:trPr>
          <w:trHeight w:val="288"/>
        </w:trPr>
        <w:tc>
          <w:tcPr>
            <w:tcW w:w="960" w:type="dxa"/>
            <w:tcBorders>
              <w:top w:val="single" w:sz="4" w:space="0" w:color="auto"/>
              <w:left w:val="nil"/>
              <w:bottom w:val="single" w:sz="4" w:space="0" w:color="auto"/>
              <w:right w:val="nil"/>
            </w:tcBorders>
            <w:shd w:val="clear" w:color="auto" w:fill="auto"/>
            <w:noWrap/>
            <w:vAlign w:val="bottom"/>
            <w:hideMark/>
          </w:tcPr>
          <w:p w14:paraId="2D28DA96" w14:textId="77777777" w:rsidR="00AD4B70" w:rsidRPr="00AD4B70" w:rsidRDefault="00AD4B70" w:rsidP="00AD4B70">
            <w:pPr>
              <w:spacing w:after="0" w:line="240" w:lineRule="auto"/>
              <w:rPr>
                <w:rFonts w:ascii="Calibri" w:eastAsia="Times New Roman" w:hAnsi="Calibri" w:cs="Times New Roman"/>
                <w:color w:val="000000"/>
                <w:lang w:eastAsia="en-GB"/>
              </w:rPr>
            </w:pPr>
            <w:r w:rsidRPr="00AD4B70">
              <w:rPr>
                <w:rFonts w:ascii="Calibri" w:eastAsia="Times New Roman" w:hAnsi="Calibri" w:cs="Times New Roman"/>
                <w:color w:val="000000"/>
                <w:lang w:eastAsia="en-GB"/>
              </w:rPr>
              <w:t> </w:t>
            </w:r>
          </w:p>
        </w:tc>
        <w:tc>
          <w:tcPr>
            <w:tcW w:w="1186" w:type="dxa"/>
            <w:tcBorders>
              <w:top w:val="single" w:sz="4" w:space="0" w:color="auto"/>
              <w:left w:val="nil"/>
              <w:bottom w:val="single" w:sz="4" w:space="0" w:color="auto"/>
              <w:right w:val="nil"/>
            </w:tcBorders>
            <w:shd w:val="clear" w:color="auto" w:fill="auto"/>
            <w:noWrap/>
            <w:vAlign w:val="bottom"/>
            <w:hideMark/>
          </w:tcPr>
          <w:p w14:paraId="13566777" w14:textId="77777777" w:rsidR="00AD4B70" w:rsidRPr="00AD4B70" w:rsidRDefault="00AD4B70" w:rsidP="00AD4B70">
            <w:pPr>
              <w:spacing w:after="0" w:line="240" w:lineRule="auto"/>
              <w:rPr>
                <w:rFonts w:ascii="Calibri" w:eastAsia="Times New Roman" w:hAnsi="Calibri" w:cs="Times New Roman"/>
                <w:color w:val="000000"/>
                <w:lang w:eastAsia="en-GB"/>
              </w:rPr>
            </w:pPr>
            <w:r w:rsidRPr="00AD4B70">
              <w:rPr>
                <w:rFonts w:ascii="Calibri" w:eastAsia="Times New Roman" w:hAnsi="Calibri" w:cs="Times New Roman"/>
                <w:color w:val="000000"/>
                <w:lang w:eastAsia="en-GB"/>
              </w:rPr>
              <w:t> </w:t>
            </w:r>
          </w:p>
        </w:tc>
        <w:tc>
          <w:tcPr>
            <w:tcW w:w="2192" w:type="dxa"/>
            <w:gridSpan w:val="2"/>
            <w:tcBorders>
              <w:top w:val="single" w:sz="4" w:space="0" w:color="auto"/>
              <w:left w:val="nil"/>
              <w:bottom w:val="single" w:sz="4" w:space="0" w:color="auto"/>
              <w:right w:val="nil"/>
            </w:tcBorders>
            <w:shd w:val="clear" w:color="auto" w:fill="auto"/>
            <w:noWrap/>
            <w:vAlign w:val="bottom"/>
            <w:hideMark/>
          </w:tcPr>
          <w:p w14:paraId="74CBF1D5" w14:textId="77777777" w:rsidR="00AD4B70" w:rsidRPr="00AD4B70" w:rsidRDefault="00AD4B70" w:rsidP="00AD4B70">
            <w:pPr>
              <w:spacing w:after="0" w:line="240" w:lineRule="auto"/>
              <w:rPr>
                <w:rFonts w:ascii="Calibri" w:eastAsia="Times New Roman" w:hAnsi="Calibri" w:cs="Times New Roman"/>
                <w:color w:val="000000"/>
                <w:lang w:eastAsia="en-GB"/>
              </w:rPr>
            </w:pPr>
            <w:r w:rsidRPr="00AD4B70">
              <w:rPr>
                <w:rFonts w:ascii="Calibri" w:eastAsia="Times New Roman" w:hAnsi="Calibri" w:cs="Times New Roman"/>
                <w:color w:val="000000"/>
                <w:lang w:eastAsia="en-GB"/>
              </w:rPr>
              <w:t>place of delivery</w:t>
            </w:r>
          </w:p>
        </w:tc>
        <w:tc>
          <w:tcPr>
            <w:tcW w:w="960" w:type="dxa"/>
            <w:tcBorders>
              <w:top w:val="single" w:sz="4" w:space="0" w:color="auto"/>
              <w:left w:val="nil"/>
              <w:bottom w:val="single" w:sz="4" w:space="0" w:color="auto"/>
              <w:right w:val="nil"/>
            </w:tcBorders>
            <w:shd w:val="clear" w:color="auto" w:fill="auto"/>
            <w:noWrap/>
            <w:vAlign w:val="bottom"/>
            <w:hideMark/>
          </w:tcPr>
          <w:p w14:paraId="4F095BA9" w14:textId="77777777" w:rsidR="00AD4B70" w:rsidRPr="00AD4B70" w:rsidRDefault="00AD4B70" w:rsidP="00AD4B70">
            <w:pPr>
              <w:spacing w:after="0" w:line="240" w:lineRule="auto"/>
              <w:rPr>
                <w:rFonts w:ascii="Calibri" w:eastAsia="Times New Roman" w:hAnsi="Calibri" w:cs="Times New Roman"/>
                <w:color w:val="000000"/>
                <w:lang w:eastAsia="en-GB"/>
              </w:rPr>
            </w:pPr>
            <w:r w:rsidRPr="00AD4B70">
              <w:rPr>
                <w:rFonts w:ascii="Calibri" w:eastAsia="Times New Roman" w:hAnsi="Calibri" w:cs="Times New Roman"/>
                <w:color w:val="000000"/>
                <w:lang w:eastAsia="en-GB"/>
              </w:rPr>
              <w:t xml:space="preserve">chi </w:t>
            </w:r>
          </w:p>
        </w:tc>
      </w:tr>
      <w:tr w:rsidR="00AD4B70" w:rsidRPr="00AD4B70" w14:paraId="3A2B60AB" w14:textId="77777777" w:rsidTr="00582654">
        <w:trPr>
          <w:trHeight w:val="288"/>
        </w:trPr>
        <w:tc>
          <w:tcPr>
            <w:tcW w:w="960" w:type="dxa"/>
            <w:tcBorders>
              <w:top w:val="nil"/>
              <w:left w:val="nil"/>
              <w:bottom w:val="single" w:sz="4" w:space="0" w:color="auto"/>
              <w:right w:val="nil"/>
            </w:tcBorders>
            <w:shd w:val="clear" w:color="auto" w:fill="auto"/>
            <w:noWrap/>
            <w:vAlign w:val="bottom"/>
            <w:hideMark/>
          </w:tcPr>
          <w:p w14:paraId="7C4C70EF" w14:textId="77777777" w:rsidR="00AD4B70" w:rsidRPr="00AD4B70" w:rsidRDefault="00AD4B70" w:rsidP="00AD4B70">
            <w:pPr>
              <w:spacing w:after="0" w:line="240" w:lineRule="auto"/>
              <w:rPr>
                <w:rFonts w:ascii="Calibri" w:eastAsia="Times New Roman" w:hAnsi="Calibri" w:cs="Times New Roman"/>
                <w:color w:val="000000"/>
                <w:lang w:eastAsia="en-GB"/>
              </w:rPr>
            </w:pPr>
            <w:r w:rsidRPr="00AD4B70">
              <w:rPr>
                <w:rFonts w:ascii="Calibri" w:eastAsia="Times New Roman" w:hAnsi="Calibri" w:cs="Times New Roman"/>
                <w:color w:val="000000"/>
                <w:lang w:eastAsia="en-GB"/>
              </w:rPr>
              <w:t>Parity</w:t>
            </w:r>
          </w:p>
        </w:tc>
        <w:tc>
          <w:tcPr>
            <w:tcW w:w="1186" w:type="dxa"/>
            <w:tcBorders>
              <w:top w:val="nil"/>
              <w:left w:val="nil"/>
              <w:bottom w:val="single" w:sz="4" w:space="0" w:color="auto"/>
              <w:right w:val="nil"/>
            </w:tcBorders>
            <w:shd w:val="clear" w:color="auto" w:fill="auto"/>
            <w:noWrap/>
            <w:vAlign w:val="bottom"/>
            <w:hideMark/>
          </w:tcPr>
          <w:p w14:paraId="1B957A23" w14:textId="77777777" w:rsidR="00AD4B70" w:rsidRPr="00AD4B70" w:rsidRDefault="00AD4B70" w:rsidP="00AD4B70">
            <w:pPr>
              <w:spacing w:after="0" w:line="240" w:lineRule="auto"/>
              <w:rPr>
                <w:rFonts w:ascii="Calibri" w:eastAsia="Times New Roman" w:hAnsi="Calibri" w:cs="Times New Roman"/>
                <w:color w:val="000000"/>
                <w:lang w:eastAsia="en-GB"/>
              </w:rPr>
            </w:pPr>
            <w:r w:rsidRPr="00AD4B70">
              <w:rPr>
                <w:rFonts w:ascii="Calibri" w:eastAsia="Times New Roman" w:hAnsi="Calibri" w:cs="Times New Roman"/>
                <w:color w:val="000000"/>
                <w:lang w:eastAsia="en-GB"/>
              </w:rPr>
              <w:t xml:space="preserve">Total </w:t>
            </w:r>
          </w:p>
        </w:tc>
        <w:tc>
          <w:tcPr>
            <w:tcW w:w="851" w:type="dxa"/>
            <w:tcBorders>
              <w:top w:val="nil"/>
              <w:left w:val="nil"/>
              <w:bottom w:val="single" w:sz="4" w:space="0" w:color="auto"/>
              <w:right w:val="nil"/>
            </w:tcBorders>
            <w:shd w:val="clear" w:color="auto" w:fill="auto"/>
            <w:noWrap/>
            <w:vAlign w:val="bottom"/>
            <w:hideMark/>
          </w:tcPr>
          <w:p w14:paraId="507B4730" w14:textId="77777777" w:rsidR="00AD4B70" w:rsidRPr="00AD4B70" w:rsidRDefault="00AD4B70" w:rsidP="00AD4B70">
            <w:pPr>
              <w:spacing w:after="0" w:line="240" w:lineRule="auto"/>
              <w:rPr>
                <w:rFonts w:ascii="Calibri" w:eastAsia="Times New Roman" w:hAnsi="Calibri" w:cs="Times New Roman"/>
                <w:color w:val="000000"/>
                <w:lang w:eastAsia="en-GB"/>
              </w:rPr>
            </w:pPr>
            <w:r w:rsidRPr="00AD4B70">
              <w:rPr>
                <w:rFonts w:ascii="Calibri" w:eastAsia="Times New Roman" w:hAnsi="Calibri" w:cs="Times New Roman"/>
                <w:color w:val="000000"/>
                <w:lang w:eastAsia="en-GB"/>
              </w:rPr>
              <w:t xml:space="preserve">home </w:t>
            </w:r>
          </w:p>
        </w:tc>
        <w:tc>
          <w:tcPr>
            <w:tcW w:w="1341" w:type="dxa"/>
            <w:tcBorders>
              <w:top w:val="nil"/>
              <w:left w:val="nil"/>
              <w:bottom w:val="single" w:sz="4" w:space="0" w:color="auto"/>
              <w:right w:val="nil"/>
            </w:tcBorders>
            <w:shd w:val="clear" w:color="auto" w:fill="auto"/>
            <w:noWrap/>
            <w:vAlign w:val="bottom"/>
            <w:hideMark/>
          </w:tcPr>
          <w:p w14:paraId="2466D84D" w14:textId="77777777" w:rsidR="00AD4B70" w:rsidRPr="00AD4B70" w:rsidRDefault="00AD4B70" w:rsidP="00AD4B70">
            <w:pPr>
              <w:spacing w:after="0" w:line="240" w:lineRule="auto"/>
              <w:rPr>
                <w:rFonts w:ascii="Calibri" w:eastAsia="Times New Roman" w:hAnsi="Calibri" w:cs="Times New Roman"/>
                <w:color w:val="000000"/>
                <w:lang w:eastAsia="en-GB"/>
              </w:rPr>
            </w:pPr>
            <w:r w:rsidRPr="00AD4B70">
              <w:rPr>
                <w:rFonts w:ascii="Calibri" w:eastAsia="Times New Roman" w:hAnsi="Calibri" w:cs="Times New Roman"/>
                <w:color w:val="000000"/>
                <w:lang w:eastAsia="en-GB"/>
              </w:rPr>
              <w:t xml:space="preserve">health facility </w:t>
            </w:r>
          </w:p>
        </w:tc>
        <w:tc>
          <w:tcPr>
            <w:tcW w:w="960" w:type="dxa"/>
            <w:tcBorders>
              <w:top w:val="nil"/>
              <w:left w:val="nil"/>
              <w:bottom w:val="single" w:sz="4" w:space="0" w:color="auto"/>
              <w:right w:val="nil"/>
            </w:tcBorders>
            <w:shd w:val="clear" w:color="auto" w:fill="auto"/>
            <w:noWrap/>
            <w:vAlign w:val="bottom"/>
            <w:hideMark/>
          </w:tcPr>
          <w:p w14:paraId="1884CFFA" w14:textId="77777777" w:rsidR="00AD4B70" w:rsidRPr="00AD4B70" w:rsidRDefault="00AD4B70" w:rsidP="00AD4B70">
            <w:pPr>
              <w:spacing w:after="0" w:line="240" w:lineRule="auto"/>
              <w:rPr>
                <w:rFonts w:ascii="Calibri" w:eastAsia="Times New Roman" w:hAnsi="Calibri" w:cs="Times New Roman"/>
                <w:color w:val="000000"/>
                <w:lang w:eastAsia="en-GB"/>
              </w:rPr>
            </w:pPr>
            <w:r w:rsidRPr="00AD4B70">
              <w:rPr>
                <w:rFonts w:ascii="Calibri" w:eastAsia="Times New Roman" w:hAnsi="Calibri" w:cs="Times New Roman"/>
                <w:color w:val="000000"/>
                <w:lang w:eastAsia="en-GB"/>
              </w:rPr>
              <w:t>p-value</w:t>
            </w:r>
          </w:p>
        </w:tc>
      </w:tr>
      <w:tr w:rsidR="00AD4B70" w:rsidRPr="00AD4B70" w14:paraId="2F451583" w14:textId="77777777" w:rsidTr="00582654">
        <w:trPr>
          <w:trHeight w:val="288"/>
        </w:trPr>
        <w:tc>
          <w:tcPr>
            <w:tcW w:w="960" w:type="dxa"/>
            <w:tcBorders>
              <w:top w:val="nil"/>
              <w:left w:val="nil"/>
              <w:bottom w:val="nil"/>
              <w:right w:val="nil"/>
            </w:tcBorders>
            <w:shd w:val="clear" w:color="auto" w:fill="auto"/>
            <w:noWrap/>
            <w:vAlign w:val="bottom"/>
            <w:hideMark/>
          </w:tcPr>
          <w:p w14:paraId="2D285877" w14:textId="77777777" w:rsidR="00AD4B70" w:rsidRPr="00AD4B70" w:rsidRDefault="00AD4B70" w:rsidP="00AD4B70">
            <w:pPr>
              <w:spacing w:after="0" w:line="240" w:lineRule="auto"/>
              <w:jc w:val="right"/>
              <w:rPr>
                <w:rFonts w:ascii="Calibri" w:eastAsia="Times New Roman" w:hAnsi="Calibri" w:cs="Times New Roman"/>
                <w:color w:val="000000"/>
                <w:lang w:eastAsia="en-GB"/>
              </w:rPr>
            </w:pPr>
            <w:r w:rsidRPr="00AD4B70">
              <w:rPr>
                <w:rFonts w:ascii="Calibri" w:eastAsia="Times New Roman" w:hAnsi="Calibri" w:cs="Times New Roman"/>
                <w:color w:val="000000"/>
                <w:lang w:eastAsia="en-GB"/>
              </w:rPr>
              <w:t>&gt;4</w:t>
            </w:r>
          </w:p>
        </w:tc>
        <w:tc>
          <w:tcPr>
            <w:tcW w:w="1186" w:type="dxa"/>
            <w:tcBorders>
              <w:top w:val="nil"/>
              <w:left w:val="nil"/>
              <w:bottom w:val="nil"/>
              <w:right w:val="nil"/>
            </w:tcBorders>
            <w:shd w:val="clear" w:color="auto" w:fill="auto"/>
            <w:noWrap/>
            <w:vAlign w:val="bottom"/>
            <w:hideMark/>
          </w:tcPr>
          <w:p w14:paraId="7FD6869F" w14:textId="77777777" w:rsidR="00AD4B70" w:rsidRPr="00AD4B70" w:rsidRDefault="00AD4B70" w:rsidP="00AD4B70">
            <w:pPr>
              <w:spacing w:after="0" w:line="240" w:lineRule="auto"/>
              <w:jc w:val="right"/>
              <w:rPr>
                <w:rFonts w:ascii="Calibri" w:eastAsia="Times New Roman" w:hAnsi="Calibri" w:cs="Times New Roman"/>
                <w:color w:val="000000"/>
                <w:lang w:eastAsia="en-GB"/>
              </w:rPr>
            </w:pPr>
            <w:r w:rsidRPr="00AD4B70">
              <w:rPr>
                <w:rFonts w:ascii="Calibri" w:eastAsia="Times New Roman" w:hAnsi="Calibri" w:cs="Times New Roman"/>
                <w:color w:val="000000"/>
                <w:lang w:eastAsia="en-GB"/>
              </w:rPr>
              <w:t>37(12.3)</w:t>
            </w:r>
          </w:p>
        </w:tc>
        <w:tc>
          <w:tcPr>
            <w:tcW w:w="851" w:type="dxa"/>
            <w:tcBorders>
              <w:top w:val="nil"/>
              <w:left w:val="nil"/>
              <w:bottom w:val="nil"/>
              <w:right w:val="nil"/>
            </w:tcBorders>
            <w:shd w:val="clear" w:color="auto" w:fill="auto"/>
            <w:noWrap/>
            <w:vAlign w:val="bottom"/>
            <w:hideMark/>
          </w:tcPr>
          <w:p w14:paraId="63F78735" w14:textId="77777777" w:rsidR="00AD4B70" w:rsidRPr="00AD4B70" w:rsidRDefault="00AD4B70" w:rsidP="00AD4B70">
            <w:pPr>
              <w:spacing w:after="0" w:line="240" w:lineRule="auto"/>
              <w:jc w:val="right"/>
              <w:rPr>
                <w:rFonts w:ascii="Calibri" w:eastAsia="Times New Roman" w:hAnsi="Calibri" w:cs="Times New Roman"/>
                <w:color w:val="000000"/>
                <w:lang w:eastAsia="en-GB"/>
              </w:rPr>
            </w:pPr>
            <w:r w:rsidRPr="00AD4B70">
              <w:rPr>
                <w:rFonts w:ascii="Calibri" w:eastAsia="Times New Roman" w:hAnsi="Calibri" w:cs="Times New Roman"/>
                <w:color w:val="000000"/>
                <w:lang w:eastAsia="en-GB"/>
              </w:rPr>
              <w:t>6(16.2)</w:t>
            </w:r>
          </w:p>
        </w:tc>
        <w:tc>
          <w:tcPr>
            <w:tcW w:w="1341" w:type="dxa"/>
            <w:tcBorders>
              <w:top w:val="nil"/>
              <w:left w:val="nil"/>
              <w:bottom w:val="nil"/>
              <w:right w:val="nil"/>
            </w:tcBorders>
            <w:shd w:val="clear" w:color="auto" w:fill="auto"/>
            <w:noWrap/>
            <w:vAlign w:val="bottom"/>
            <w:hideMark/>
          </w:tcPr>
          <w:p w14:paraId="2A0AE96D" w14:textId="77777777" w:rsidR="00AD4B70" w:rsidRPr="00AD4B70" w:rsidRDefault="00AD4B70" w:rsidP="00AD4B70">
            <w:pPr>
              <w:spacing w:after="0" w:line="240" w:lineRule="auto"/>
              <w:jc w:val="right"/>
              <w:rPr>
                <w:rFonts w:ascii="Calibri" w:eastAsia="Times New Roman" w:hAnsi="Calibri" w:cs="Times New Roman"/>
                <w:color w:val="000000"/>
                <w:lang w:eastAsia="en-GB"/>
              </w:rPr>
            </w:pPr>
            <w:r w:rsidRPr="00AD4B70">
              <w:rPr>
                <w:rFonts w:ascii="Calibri" w:eastAsia="Times New Roman" w:hAnsi="Calibri" w:cs="Times New Roman"/>
                <w:color w:val="000000"/>
                <w:lang w:eastAsia="en-GB"/>
              </w:rPr>
              <w:t>31(83.8)</w:t>
            </w:r>
          </w:p>
        </w:tc>
        <w:tc>
          <w:tcPr>
            <w:tcW w:w="960" w:type="dxa"/>
            <w:vMerge w:val="restart"/>
            <w:tcBorders>
              <w:top w:val="nil"/>
              <w:left w:val="nil"/>
              <w:bottom w:val="nil"/>
              <w:right w:val="nil"/>
            </w:tcBorders>
            <w:shd w:val="clear" w:color="auto" w:fill="auto"/>
            <w:noWrap/>
            <w:vAlign w:val="center"/>
            <w:hideMark/>
          </w:tcPr>
          <w:p w14:paraId="7FA9C705" w14:textId="77777777" w:rsidR="00AD4B70" w:rsidRPr="00AD4B70" w:rsidRDefault="00AD4B70" w:rsidP="00AD4B70">
            <w:pPr>
              <w:spacing w:after="0" w:line="240" w:lineRule="auto"/>
              <w:jc w:val="right"/>
              <w:rPr>
                <w:rFonts w:ascii="Calibri" w:eastAsia="Times New Roman" w:hAnsi="Calibri" w:cs="Times New Roman"/>
                <w:color w:val="000000"/>
                <w:lang w:eastAsia="en-GB"/>
              </w:rPr>
            </w:pPr>
            <w:r w:rsidRPr="00AD4B70">
              <w:rPr>
                <w:rFonts w:ascii="Calibri" w:eastAsia="Times New Roman" w:hAnsi="Calibri" w:cs="Times New Roman"/>
                <w:color w:val="000000"/>
                <w:lang w:eastAsia="en-GB"/>
              </w:rPr>
              <w:t>0.008</w:t>
            </w:r>
          </w:p>
        </w:tc>
      </w:tr>
      <w:tr w:rsidR="00AD4B70" w:rsidRPr="00AD4B70" w14:paraId="2FDD8457" w14:textId="77777777" w:rsidTr="00582654">
        <w:trPr>
          <w:trHeight w:val="288"/>
        </w:trPr>
        <w:tc>
          <w:tcPr>
            <w:tcW w:w="960" w:type="dxa"/>
            <w:tcBorders>
              <w:top w:val="nil"/>
              <w:left w:val="nil"/>
              <w:bottom w:val="nil"/>
              <w:right w:val="nil"/>
            </w:tcBorders>
            <w:shd w:val="clear" w:color="auto" w:fill="auto"/>
            <w:noWrap/>
            <w:vAlign w:val="bottom"/>
            <w:hideMark/>
          </w:tcPr>
          <w:p w14:paraId="0856FE76" w14:textId="77777777" w:rsidR="00AD4B70" w:rsidRPr="00AD4B70" w:rsidRDefault="00AD4B70" w:rsidP="00AD4B70">
            <w:pPr>
              <w:spacing w:after="0" w:line="240" w:lineRule="auto"/>
              <w:jc w:val="right"/>
              <w:rPr>
                <w:rFonts w:ascii="Calibri" w:eastAsia="Times New Roman" w:hAnsi="Calibri" w:cs="Times New Roman"/>
                <w:color w:val="000000"/>
                <w:lang w:eastAsia="en-GB"/>
              </w:rPr>
            </w:pPr>
            <w:r w:rsidRPr="00AD4B70">
              <w:rPr>
                <w:rFonts w:ascii="Calibri" w:eastAsia="Times New Roman" w:hAnsi="Calibri" w:cs="Times New Roman"/>
                <w:color w:val="000000"/>
                <w:lang w:eastAsia="en-GB"/>
              </w:rPr>
              <w:t>1</w:t>
            </w:r>
          </w:p>
        </w:tc>
        <w:tc>
          <w:tcPr>
            <w:tcW w:w="1186" w:type="dxa"/>
            <w:tcBorders>
              <w:top w:val="nil"/>
              <w:left w:val="nil"/>
              <w:bottom w:val="nil"/>
              <w:right w:val="nil"/>
            </w:tcBorders>
            <w:shd w:val="clear" w:color="auto" w:fill="auto"/>
            <w:noWrap/>
            <w:vAlign w:val="bottom"/>
            <w:hideMark/>
          </w:tcPr>
          <w:p w14:paraId="0C6CAD5E" w14:textId="77777777" w:rsidR="00AD4B70" w:rsidRPr="00AD4B70" w:rsidRDefault="00AD4B70" w:rsidP="00AD4B70">
            <w:pPr>
              <w:spacing w:after="0" w:line="240" w:lineRule="auto"/>
              <w:jc w:val="right"/>
              <w:rPr>
                <w:rFonts w:ascii="Calibri" w:eastAsia="Times New Roman" w:hAnsi="Calibri" w:cs="Times New Roman"/>
                <w:color w:val="000000"/>
                <w:lang w:eastAsia="en-GB"/>
              </w:rPr>
            </w:pPr>
            <w:r w:rsidRPr="00AD4B70">
              <w:rPr>
                <w:rFonts w:ascii="Calibri" w:eastAsia="Times New Roman" w:hAnsi="Calibri" w:cs="Times New Roman"/>
                <w:color w:val="000000"/>
                <w:lang w:eastAsia="en-GB"/>
              </w:rPr>
              <w:t>89(29.6)</w:t>
            </w:r>
          </w:p>
        </w:tc>
        <w:tc>
          <w:tcPr>
            <w:tcW w:w="851" w:type="dxa"/>
            <w:tcBorders>
              <w:top w:val="nil"/>
              <w:left w:val="nil"/>
              <w:bottom w:val="nil"/>
              <w:right w:val="nil"/>
            </w:tcBorders>
            <w:shd w:val="clear" w:color="auto" w:fill="auto"/>
            <w:noWrap/>
            <w:vAlign w:val="bottom"/>
            <w:hideMark/>
          </w:tcPr>
          <w:p w14:paraId="4043A0FA" w14:textId="77777777" w:rsidR="00AD4B70" w:rsidRPr="00AD4B70" w:rsidRDefault="00AD4B70" w:rsidP="00AD4B70">
            <w:pPr>
              <w:spacing w:after="0" w:line="240" w:lineRule="auto"/>
              <w:jc w:val="right"/>
              <w:rPr>
                <w:rFonts w:ascii="Calibri" w:eastAsia="Times New Roman" w:hAnsi="Calibri" w:cs="Times New Roman"/>
                <w:color w:val="000000"/>
                <w:lang w:eastAsia="en-GB"/>
              </w:rPr>
            </w:pPr>
            <w:r w:rsidRPr="00AD4B70">
              <w:rPr>
                <w:rFonts w:ascii="Calibri" w:eastAsia="Times New Roman" w:hAnsi="Calibri" w:cs="Times New Roman"/>
                <w:color w:val="000000"/>
                <w:lang w:eastAsia="en-GB"/>
              </w:rPr>
              <w:t>1(1.1)</w:t>
            </w:r>
          </w:p>
        </w:tc>
        <w:tc>
          <w:tcPr>
            <w:tcW w:w="1341" w:type="dxa"/>
            <w:tcBorders>
              <w:top w:val="nil"/>
              <w:left w:val="nil"/>
              <w:bottom w:val="nil"/>
              <w:right w:val="nil"/>
            </w:tcBorders>
            <w:shd w:val="clear" w:color="auto" w:fill="auto"/>
            <w:noWrap/>
            <w:vAlign w:val="bottom"/>
            <w:hideMark/>
          </w:tcPr>
          <w:p w14:paraId="7D8368A3" w14:textId="77777777" w:rsidR="00AD4B70" w:rsidRPr="00AD4B70" w:rsidRDefault="00AD4B70" w:rsidP="00AD4B70">
            <w:pPr>
              <w:spacing w:after="0" w:line="240" w:lineRule="auto"/>
              <w:jc w:val="right"/>
              <w:rPr>
                <w:rFonts w:ascii="Calibri" w:eastAsia="Times New Roman" w:hAnsi="Calibri" w:cs="Times New Roman"/>
                <w:color w:val="000000"/>
                <w:lang w:eastAsia="en-GB"/>
              </w:rPr>
            </w:pPr>
            <w:r w:rsidRPr="00AD4B70">
              <w:rPr>
                <w:rFonts w:ascii="Calibri" w:eastAsia="Times New Roman" w:hAnsi="Calibri" w:cs="Times New Roman"/>
                <w:color w:val="000000"/>
                <w:lang w:eastAsia="en-GB"/>
              </w:rPr>
              <w:t>88(98.9)</w:t>
            </w:r>
          </w:p>
        </w:tc>
        <w:tc>
          <w:tcPr>
            <w:tcW w:w="960" w:type="dxa"/>
            <w:vMerge/>
            <w:tcBorders>
              <w:top w:val="nil"/>
              <w:left w:val="nil"/>
              <w:bottom w:val="nil"/>
              <w:right w:val="nil"/>
            </w:tcBorders>
            <w:vAlign w:val="center"/>
            <w:hideMark/>
          </w:tcPr>
          <w:p w14:paraId="355242E8" w14:textId="77777777" w:rsidR="00AD4B70" w:rsidRPr="00AD4B70" w:rsidRDefault="00AD4B70" w:rsidP="00AD4B70">
            <w:pPr>
              <w:spacing w:after="0" w:line="240" w:lineRule="auto"/>
              <w:rPr>
                <w:rFonts w:ascii="Calibri" w:eastAsia="Times New Roman" w:hAnsi="Calibri" w:cs="Times New Roman"/>
                <w:color w:val="000000"/>
                <w:lang w:eastAsia="en-GB"/>
              </w:rPr>
            </w:pPr>
          </w:p>
        </w:tc>
      </w:tr>
      <w:tr w:rsidR="00AD4B70" w:rsidRPr="00AD4B70" w14:paraId="32C4EA80" w14:textId="77777777" w:rsidTr="00582654">
        <w:trPr>
          <w:trHeight w:val="288"/>
        </w:trPr>
        <w:tc>
          <w:tcPr>
            <w:tcW w:w="960" w:type="dxa"/>
            <w:tcBorders>
              <w:top w:val="nil"/>
              <w:left w:val="nil"/>
              <w:bottom w:val="nil"/>
              <w:right w:val="nil"/>
            </w:tcBorders>
            <w:shd w:val="clear" w:color="auto" w:fill="auto"/>
            <w:noWrap/>
            <w:vAlign w:val="bottom"/>
            <w:hideMark/>
          </w:tcPr>
          <w:p w14:paraId="602AD113" w14:textId="77777777" w:rsidR="00AD4B70" w:rsidRPr="00AD4B70" w:rsidRDefault="00AD4B70" w:rsidP="00AD4B70">
            <w:pPr>
              <w:spacing w:after="0" w:line="240" w:lineRule="auto"/>
              <w:jc w:val="right"/>
              <w:rPr>
                <w:rFonts w:ascii="Calibri" w:eastAsia="Times New Roman" w:hAnsi="Calibri" w:cs="Times New Roman"/>
                <w:color w:val="000000"/>
                <w:lang w:eastAsia="en-GB"/>
              </w:rPr>
            </w:pPr>
            <w:r w:rsidRPr="00AD4B70">
              <w:rPr>
                <w:rFonts w:ascii="Calibri" w:eastAsia="Times New Roman" w:hAnsi="Calibri" w:cs="Times New Roman"/>
                <w:color w:val="000000"/>
                <w:lang w:eastAsia="en-GB"/>
              </w:rPr>
              <w:t>2-4</w:t>
            </w:r>
          </w:p>
        </w:tc>
        <w:tc>
          <w:tcPr>
            <w:tcW w:w="1186" w:type="dxa"/>
            <w:tcBorders>
              <w:top w:val="nil"/>
              <w:left w:val="nil"/>
              <w:bottom w:val="nil"/>
              <w:right w:val="nil"/>
            </w:tcBorders>
            <w:shd w:val="clear" w:color="auto" w:fill="auto"/>
            <w:noWrap/>
            <w:vAlign w:val="bottom"/>
            <w:hideMark/>
          </w:tcPr>
          <w:p w14:paraId="65A3AD14" w14:textId="77777777" w:rsidR="00AD4B70" w:rsidRPr="00AD4B70" w:rsidRDefault="00AD4B70" w:rsidP="00AD4B70">
            <w:pPr>
              <w:spacing w:after="0" w:line="240" w:lineRule="auto"/>
              <w:jc w:val="right"/>
              <w:rPr>
                <w:rFonts w:ascii="Calibri" w:eastAsia="Times New Roman" w:hAnsi="Calibri" w:cs="Times New Roman"/>
                <w:color w:val="000000"/>
                <w:lang w:eastAsia="en-GB"/>
              </w:rPr>
            </w:pPr>
            <w:r w:rsidRPr="00AD4B70">
              <w:rPr>
                <w:rFonts w:ascii="Calibri" w:eastAsia="Times New Roman" w:hAnsi="Calibri" w:cs="Times New Roman"/>
                <w:color w:val="000000"/>
                <w:lang w:eastAsia="en-GB"/>
              </w:rPr>
              <w:t>175(58.1)</w:t>
            </w:r>
          </w:p>
        </w:tc>
        <w:tc>
          <w:tcPr>
            <w:tcW w:w="851" w:type="dxa"/>
            <w:tcBorders>
              <w:top w:val="nil"/>
              <w:left w:val="nil"/>
              <w:bottom w:val="nil"/>
              <w:right w:val="nil"/>
            </w:tcBorders>
            <w:shd w:val="clear" w:color="auto" w:fill="auto"/>
            <w:noWrap/>
            <w:vAlign w:val="bottom"/>
            <w:hideMark/>
          </w:tcPr>
          <w:p w14:paraId="5333B6AD" w14:textId="77777777" w:rsidR="00AD4B70" w:rsidRPr="00AD4B70" w:rsidRDefault="00AD4B70" w:rsidP="00AD4B70">
            <w:pPr>
              <w:spacing w:after="0" w:line="240" w:lineRule="auto"/>
              <w:jc w:val="right"/>
              <w:rPr>
                <w:rFonts w:ascii="Calibri" w:eastAsia="Times New Roman" w:hAnsi="Calibri" w:cs="Times New Roman"/>
                <w:color w:val="000000"/>
                <w:lang w:eastAsia="en-GB"/>
              </w:rPr>
            </w:pPr>
            <w:r w:rsidRPr="00AD4B70">
              <w:rPr>
                <w:rFonts w:ascii="Calibri" w:eastAsia="Times New Roman" w:hAnsi="Calibri" w:cs="Times New Roman"/>
                <w:color w:val="000000"/>
                <w:lang w:eastAsia="en-GB"/>
              </w:rPr>
              <w:t>16(9.1)</w:t>
            </w:r>
          </w:p>
        </w:tc>
        <w:tc>
          <w:tcPr>
            <w:tcW w:w="1341" w:type="dxa"/>
            <w:tcBorders>
              <w:top w:val="nil"/>
              <w:left w:val="nil"/>
              <w:bottom w:val="nil"/>
              <w:right w:val="nil"/>
            </w:tcBorders>
            <w:shd w:val="clear" w:color="auto" w:fill="auto"/>
            <w:noWrap/>
            <w:vAlign w:val="bottom"/>
            <w:hideMark/>
          </w:tcPr>
          <w:p w14:paraId="01F3DF98" w14:textId="77777777" w:rsidR="00AD4B70" w:rsidRPr="00AD4B70" w:rsidRDefault="00AD4B70" w:rsidP="00AD4B70">
            <w:pPr>
              <w:spacing w:after="0" w:line="240" w:lineRule="auto"/>
              <w:jc w:val="right"/>
              <w:rPr>
                <w:rFonts w:ascii="Calibri" w:eastAsia="Times New Roman" w:hAnsi="Calibri" w:cs="Times New Roman"/>
                <w:color w:val="000000"/>
                <w:lang w:eastAsia="en-GB"/>
              </w:rPr>
            </w:pPr>
            <w:r w:rsidRPr="00AD4B70">
              <w:rPr>
                <w:rFonts w:ascii="Calibri" w:eastAsia="Times New Roman" w:hAnsi="Calibri" w:cs="Times New Roman"/>
                <w:color w:val="000000"/>
                <w:lang w:eastAsia="en-GB"/>
              </w:rPr>
              <w:t>159(90.9)</w:t>
            </w:r>
          </w:p>
        </w:tc>
        <w:tc>
          <w:tcPr>
            <w:tcW w:w="960" w:type="dxa"/>
            <w:vMerge/>
            <w:tcBorders>
              <w:top w:val="nil"/>
              <w:left w:val="nil"/>
              <w:bottom w:val="nil"/>
              <w:right w:val="nil"/>
            </w:tcBorders>
            <w:vAlign w:val="center"/>
            <w:hideMark/>
          </w:tcPr>
          <w:p w14:paraId="03D58E68" w14:textId="77777777" w:rsidR="00AD4B70" w:rsidRPr="00AD4B70" w:rsidRDefault="00AD4B70" w:rsidP="00AD4B70">
            <w:pPr>
              <w:spacing w:after="0" w:line="240" w:lineRule="auto"/>
              <w:rPr>
                <w:rFonts w:ascii="Calibri" w:eastAsia="Times New Roman" w:hAnsi="Calibri" w:cs="Times New Roman"/>
                <w:color w:val="000000"/>
                <w:lang w:eastAsia="en-GB"/>
              </w:rPr>
            </w:pPr>
          </w:p>
        </w:tc>
      </w:tr>
      <w:tr w:rsidR="00AD4B70" w:rsidRPr="00AD4B70" w14:paraId="15F4C3CD" w14:textId="77777777" w:rsidTr="00582654">
        <w:trPr>
          <w:trHeight w:val="288"/>
        </w:trPr>
        <w:tc>
          <w:tcPr>
            <w:tcW w:w="960" w:type="dxa"/>
            <w:tcBorders>
              <w:top w:val="nil"/>
              <w:left w:val="nil"/>
              <w:bottom w:val="single" w:sz="4" w:space="0" w:color="auto"/>
              <w:right w:val="nil"/>
            </w:tcBorders>
            <w:shd w:val="clear" w:color="auto" w:fill="auto"/>
            <w:noWrap/>
            <w:vAlign w:val="bottom"/>
            <w:hideMark/>
          </w:tcPr>
          <w:p w14:paraId="4764FC3E" w14:textId="77777777" w:rsidR="00AD4B70" w:rsidRPr="00AD4B70" w:rsidRDefault="00AD4B70" w:rsidP="00AD4B70">
            <w:pPr>
              <w:spacing w:after="0" w:line="240" w:lineRule="auto"/>
              <w:jc w:val="right"/>
              <w:rPr>
                <w:rFonts w:ascii="Calibri" w:eastAsia="Times New Roman" w:hAnsi="Calibri" w:cs="Times New Roman"/>
                <w:color w:val="000000"/>
                <w:lang w:eastAsia="en-GB"/>
              </w:rPr>
            </w:pPr>
            <w:r w:rsidRPr="00AD4B70">
              <w:rPr>
                <w:rFonts w:ascii="Calibri" w:eastAsia="Times New Roman" w:hAnsi="Calibri" w:cs="Times New Roman"/>
                <w:color w:val="000000"/>
                <w:lang w:eastAsia="en-GB"/>
              </w:rPr>
              <w:t xml:space="preserve">total </w:t>
            </w:r>
          </w:p>
        </w:tc>
        <w:tc>
          <w:tcPr>
            <w:tcW w:w="1186" w:type="dxa"/>
            <w:tcBorders>
              <w:top w:val="nil"/>
              <w:left w:val="nil"/>
              <w:bottom w:val="single" w:sz="4" w:space="0" w:color="auto"/>
              <w:right w:val="nil"/>
            </w:tcBorders>
            <w:shd w:val="clear" w:color="auto" w:fill="auto"/>
            <w:noWrap/>
            <w:vAlign w:val="bottom"/>
            <w:hideMark/>
          </w:tcPr>
          <w:p w14:paraId="082DB99F" w14:textId="77777777" w:rsidR="00AD4B70" w:rsidRPr="00AD4B70" w:rsidRDefault="00AD4B70" w:rsidP="00AD4B70">
            <w:pPr>
              <w:spacing w:after="0" w:line="240" w:lineRule="auto"/>
              <w:jc w:val="right"/>
              <w:rPr>
                <w:rFonts w:ascii="Calibri" w:eastAsia="Times New Roman" w:hAnsi="Calibri" w:cs="Times New Roman"/>
                <w:color w:val="000000"/>
                <w:lang w:eastAsia="en-GB"/>
              </w:rPr>
            </w:pPr>
            <w:r w:rsidRPr="00AD4B70">
              <w:rPr>
                <w:rFonts w:ascii="Calibri" w:eastAsia="Times New Roman" w:hAnsi="Calibri" w:cs="Times New Roman"/>
                <w:color w:val="000000"/>
                <w:lang w:eastAsia="en-GB"/>
              </w:rPr>
              <w:t>301(100.0)</w:t>
            </w:r>
          </w:p>
        </w:tc>
        <w:tc>
          <w:tcPr>
            <w:tcW w:w="851" w:type="dxa"/>
            <w:tcBorders>
              <w:top w:val="nil"/>
              <w:left w:val="nil"/>
              <w:bottom w:val="single" w:sz="4" w:space="0" w:color="auto"/>
              <w:right w:val="nil"/>
            </w:tcBorders>
            <w:shd w:val="clear" w:color="auto" w:fill="auto"/>
            <w:noWrap/>
            <w:vAlign w:val="bottom"/>
            <w:hideMark/>
          </w:tcPr>
          <w:p w14:paraId="5D36B185" w14:textId="77777777" w:rsidR="00AD4B70" w:rsidRPr="00AD4B70" w:rsidRDefault="00AD4B70" w:rsidP="00AD4B70">
            <w:pPr>
              <w:spacing w:after="0" w:line="240" w:lineRule="auto"/>
              <w:jc w:val="right"/>
              <w:rPr>
                <w:rFonts w:ascii="Calibri" w:eastAsia="Times New Roman" w:hAnsi="Calibri" w:cs="Times New Roman"/>
                <w:color w:val="000000"/>
                <w:lang w:eastAsia="en-GB"/>
              </w:rPr>
            </w:pPr>
            <w:r w:rsidRPr="00AD4B70">
              <w:rPr>
                <w:rFonts w:ascii="Calibri" w:eastAsia="Times New Roman" w:hAnsi="Calibri" w:cs="Times New Roman"/>
                <w:color w:val="000000"/>
                <w:lang w:eastAsia="en-GB"/>
              </w:rPr>
              <w:t>23(7.6)</w:t>
            </w:r>
          </w:p>
        </w:tc>
        <w:tc>
          <w:tcPr>
            <w:tcW w:w="1341" w:type="dxa"/>
            <w:tcBorders>
              <w:top w:val="nil"/>
              <w:left w:val="nil"/>
              <w:bottom w:val="single" w:sz="4" w:space="0" w:color="auto"/>
              <w:right w:val="nil"/>
            </w:tcBorders>
            <w:shd w:val="clear" w:color="auto" w:fill="auto"/>
            <w:noWrap/>
            <w:vAlign w:val="bottom"/>
            <w:hideMark/>
          </w:tcPr>
          <w:p w14:paraId="16453454" w14:textId="77777777" w:rsidR="00AD4B70" w:rsidRPr="00AD4B70" w:rsidRDefault="00AD4B70" w:rsidP="00AD4B70">
            <w:pPr>
              <w:spacing w:after="0" w:line="240" w:lineRule="auto"/>
              <w:jc w:val="right"/>
              <w:rPr>
                <w:rFonts w:ascii="Calibri" w:eastAsia="Times New Roman" w:hAnsi="Calibri" w:cs="Times New Roman"/>
                <w:color w:val="000000"/>
                <w:lang w:eastAsia="en-GB"/>
              </w:rPr>
            </w:pPr>
            <w:r w:rsidRPr="00AD4B70">
              <w:rPr>
                <w:rFonts w:ascii="Calibri" w:eastAsia="Times New Roman" w:hAnsi="Calibri" w:cs="Times New Roman"/>
                <w:color w:val="000000"/>
                <w:lang w:eastAsia="en-GB"/>
              </w:rPr>
              <w:t>278(92.4)</w:t>
            </w:r>
          </w:p>
        </w:tc>
        <w:tc>
          <w:tcPr>
            <w:tcW w:w="960" w:type="dxa"/>
            <w:vMerge/>
            <w:tcBorders>
              <w:top w:val="nil"/>
              <w:left w:val="nil"/>
              <w:bottom w:val="single" w:sz="4" w:space="0" w:color="auto"/>
              <w:right w:val="nil"/>
            </w:tcBorders>
            <w:vAlign w:val="center"/>
            <w:hideMark/>
          </w:tcPr>
          <w:p w14:paraId="77F53B67" w14:textId="77777777" w:rsidR="00AD4B70" w:rsidRPr="00AD4B70" w:rsidRDefault="00AD4B70" w:rsidP="00AD4B70">
            <w:pPr>
              <w:spacing w:after="0" w:line="240" w:lineRule="auto"/>
              <w:rPr>
                <w:rFonts w:ascii="Calibri" w:eastAsia="Times New Roman" w:hAnsi="Calibri" w:cs="Times New Roman"/>
                <w:color w:val="000000"/>
                <w:lang w:eastAsia="en-GB"/>
              </w:rPr>
            </w:pPr>
          </w:p>
        </w:tc>
      </w:tr>
    </w:tbl>
    <w:p w14:paraId="1AAF545E" w14:textId="0767D8DC" w:rsidR="0009008D" w:rsidRDefault="0009008D" w:rsidP="00680C3A">
      <w:pPr>
        <w:pStyle w:val="Caption"/>
      </w:pPr>
    </w:p>
    <w:p w14:paraId="35F723C6" w14:textId="77777777" w:rsidR="00C46660" w:rsidRPr="00C46660" w:rsidRDefault="00C46660" w:rsidP="00C46660"/>
    <w:p w14:paraId="35ED9FC1" w14:textId="1128254C" w:rsidR="00F515BF" w:rsidRPr="00AC5956" w:rsidRDefault="00AC5956" w:rsidP="00597038">
      <w:pPr>
        <w:pStyle w:val="Heading2"/>
        <w:numPr>
          <w:ilvl w:val="1"/>
          <w:numId w:val="9"/>
        </w:numPr>
      </w:pPr>
      <w:bookmarkStart w:id="56" w:name="_Toc522496449"/>
      <w:r w:rsidRPr="00AC5956">
        <w:t>Maternal lactation, nutrition and micronutrients</w:t>
      </w:r>
      <w:bookmarkEnd w:id="56"/>
    </w:p>
    <w:p w14:paraId="076C443E" w14:textId="7F19C735" w:rsidR="00627662" w:rsidRPr="00680C3A" w:rsidRDefault="00627662" w:rsidP="00680C3A">
      <w:pPr>
        <w:pStyle w:val="Heading3"/>
        <w:numPr>
          <w:ilvl w:val="2"/>
          <w:numId w:val="9"/>
        </w:numPr>
      </w:pPr>
      <w:bookmarkStart w:id="57" w:name="_Toc522496450"/>
      <w:r w:rsidRPr="00680C3A">
        <w:t>Infant and young child feeding practices</w:t>
      </w:r>
      <w:bookmarkEnd w:id="57"/>
    </w:p>
    <w:p w14:paraId="2B7FECE5" w14:textId="2EC86AF0" w:rsidR="00C46660" w:rsidRPr="00C46660" w:rsidRDefault="00C46660" w:rsidP="00C46660">
      <w:pPr>
        <w:jc w:val="both"/>
        <w:rPr>
          <w:lang w:val="en-US"/>
        </w:rPr>
      </w:pPr>
      <w:r>
        <w:rPr>
          <w:lang w:val="en-US"/>
        </w:rPr>
        <w:t xml:space="preserve">Breastfeeding is the best start </w:t>
      </w:r>
      <w:r w:rsidR="00BD5A60">
        <w:rPr>
          <w:lang w:val="en-US"/>
        </w:rPr>
        <w:t xml:space="preserve">of life for infants for survival, growth and development. WHO </w:t>
      </w:r>
      <w:r>
        <w:rPr>
          <w:lang w:val="en-US"/>
        </w:rPr>
        <w:t>recommend</w:t>
      </w:r>
      <w:r w:rsidR="00BD5A60">
        <w:rPr>
          <w:lang w:val="en-US"/>
        </w:rPr>
        <w:t>s infants be initiated to breastfeeding within first hour of birth, exclusively breastfed for the first six months, introduced to solid/semi-solid foods at six months and continue to be breastfed for two years and beyond with appropriate complementary feeding.</w:t>
      </w:r>
    </w:p>
    <w:p w14:paraId="624FE1F7" w14:textId="70ACB7C8" w:rsidR="00627662" w:rsidRPr="001F61F8" w:rsidRDefault="00627662" w:rsidP="001F61F8">
      <w:pPr>
        <w:rPr>
          <w:b/>
        </w:rPr>
      </w:pPr>
      <w:r w:rsidRPr="001F61F8">
        <w:rPr>
          <w:b/>
        </w:rPr>
        <w:t xml:space="preserve">Breastfeeding </w:t>
      </w:r>
    </w:p>
    <w:p w14:paraId="7816819B" w14:textId="558458E4" w:rsidR="006E608B" w:rsidRDefault="003406CA" w:rsidP="00AC5956">
      <w:pPr>
        <w:jc w:val="both"/>
        <w:rPr>
          <w:lang w:val="en-US"/>
        </w:rPr>
      </w:pPr>
      <w:r w:rsidRPr="00C46660">
        <w:rPr>
          <w:lang w:val="en-US"/>
        </w:rPr>
        <w:t xml:space="preserve">The percentage of women </w:t>
      </w:r>
      <w:r w:rsidR="00BD5A60">
        <w:rPr>
          <w:lang w:val="en-US"/>
        </w:rPr>
        <w:t>with</w:t>
      </w:r>
      <w:r w:rsidR="00E10707" w:rsidRPr="00C46660">
        <w:rPr>
          <w:lang w:val="en-US"/>
        </w:rPr>
        <w:t xml:space="preserve"> child</w:t>
      </w:r>
      <w:r w:rsidR="00BD5A60">
        <w:rPr>
          <w:lang w:val="en-US"/>
        </w:rPr>
        <w:t>ren</w:t>
      </w:r>
      <w:r w:rsidR="00E10707" w:rsidRPr="00C46660">
        <w:rPr>
          <w:lang w:val="en-US"/>
        </w:rPr>
        <w:t xml:space="preserve"> 0-5 month</w:t>
      </w:r>
      <w:r w:rsidR="00BD5A60">
        <w:rPr>
          <w:lang w:val="en-US"/>
        </w:rPr>
        <w:t>s</w:t>
      </w:r>
      <w:r w:rsidRPr="00C46660">
        <w:rPr>
          <w:lang w:val="en-US"/>
        </w:rPr>
        <w:t xml:space="preserve"> interviewed </w:t>
      </w:r>
      <w:r w:rsidR="00BD5A60">
        <w:rPr>
          <w:lang w:val="en-US"/>
        </w:rPr>
        <w:t xml:space="preserve">who </w:t>
      </w:r>
      <w:r w:rsidRPr="00C46660">
        <w:rPr>
          <w:lang w:val="en-US"/>
        </w:rPr>
        <w:t xml:space="preserve">reported that they practiced exclusive breastfeeding during the previous day </w:t>
      </w:r>
      <w:r>
        <w:rPr>
          <w:lang w:val="en-US"/>
        </w:rPr>
        <w:t xml:space="preserve">was 75%, (CI 64.6 – 83.6%). </w:t>
      </w:r>
      <w:r w:rsidR="00BD5A60">
        <w:rPr>
          <w:lang w:val="en-US"/>
        </w:rPr>
        <w:t xml:space="preserve">A retrospective approach </w:t>
      </w:r>
      <w:r w:rsidR="00BD5A60">
        <w:rPr>
          <w:lang w:val="en-US"/>
        </w:rPr>
        <w:lastRenderedPageBreak/>
        <w:t xml:space="preserve">to validate 24hr reported </w:t>
      </w:r>
      <w:r w:rsidR="005607AB">
        <w:rPr>
          <w:lang w:val="en-US"/>
        </w:rPr>
        <w:t>exclusive breastfeeding behavior</w:t>
      </w:r>
      <w:r w:rsidR="00BD5A60">
        <w:rPr>
          <w:lang w:val="en-US"/>
        </w:rPr>
        <w:t xml:space="preserve">. </w:t>
      </w:r>
      <w:r w:rsidR="007A34B2">
        <w:rPr>
          <w:lang w:val="en-US"/>
        </w:rPr>
        <w:t xml:space="preserve">The </w:t>
      </w:r>
      <w:r w:rsidR="005607AB">
        <w:rPr>
          <w:lang w:val="en-US"/>
        </w:rPr>
        <w:t xml:space="preserve">Door/Non-Doer approach </w:t>
      </w:r>
      <w:r w:rsidR="007A34B2">
        <w:rPr>
          <w:lang w:val="en-US"/>
        </w:rPr>
        <w:t xml:space="preserve">was used </w:t>
      </w:r>
      <w:r w:rsidR="005607AB">
        <w:rPr>
          <w:lang w:val="en-US"/>
        </w:rPr>
        <w:t xml:space="preserve">where mothers who had </w:t>
      </w:r>
      <w:r w:rsidR="00BD5A60">
        <w:rPr>
          <w:lang w:val="en-US"/>
        </w:rPr>
        <w:t xml:space="preserve">completed the entire duration </w:t>
      </w:r>
      <w:r w:rsidR="005607AB">
        <w:rPr>
          <w:lang w:val="en-US"/>
        </w:rPr>
        <w:t xml:space="preserve">of </w:t>
      </w:r>
      <w:r w:rsidR="00BD5A60">
        <w:rPr>
          <w:lang w:val="en-US"/>
        </w:rPr>
        <w:t xml:space="preserve">exclusive </w:t>
      </w:r>
      <w:r w:rsidR="005607AB">
        <w:rPr>
          <w:lang w:val="en-US"/>
        </w:rPr>
        <w:t xml:space="preserve">breastfeeding (mothers of children aged 6-11 months) were asked the breastfeeding questions to compare </w:t>
      </w:r>
      <w:r w:rsidR="00BD5A60">
        <w:rPr>
          <w:lang w:val="en-US"/>
        </w:rPr>
        <w:t xml:space="preserve">with </w:t>
      </w:r>
      <w:r w:rsidR="005607AB">
        <w:rPr>
          <w:lang w:val="en-US"/>
        </w:rPr>
        <w:t xml:space="preserve">the 24hr recall reported rate and the </w:t>
      </w:r>
      <w:proofErr w:type="gramStart"/>
      <w:r w:rsidR="005607AB">
        <w:rPr>
          <w:lang w:val="en-US"/>
        </w:rPr>
        <w:t>6 month</w:t>
      </w:r>
      <w:proofErr w:type="gramEnd"/>
      <w:r w:rsidR="005607AB">
        <w:rPr>
          <w:lang w:val="en-US"/>
        </w:rPr>
        <w:t xml:space="preserve"> duration. T</w:t>
      </w:r>
      <w:r w:rsidR="00D24486">
        <w:rPr>
          <w:lang w:val="en-US"/>
        </w:rPr>
        <w:t>h</w:t>
      </w:r>
      <w:r w:rsidR="005607AB">
        <w:rPr>
          <w:lang w:val="en-US"/>
        </w:rPr>
        <w:t xml:space="preserve">e </w:t>
      </w:r>
      <w:r w:rsidR="007A34B2">
        <w:rPr>
          <w:lang w:val="en-US"/>
        </w:rPr>
        <w:t xml:space="preserve">reported </w:t>
      </w:r>
      <w:r w:rsidR="005607AB">
        <w:rPr>
          <w:lang w:val="en-US"/>
        </w:rPr>
        <w:t>EBF rate dropped from 75% to</w:t>
      </w:r>
      <w:r>
        <w:rPr>
          <w:lang w:val="en-US"/>
        </w:rPr>
        <w:t xml:space="preserve"> 64%, CI 52.7 – 75.1% </w:t>
      </w:r>
      <w:r w:rsidR="005607AB">
        <w:rPr>
          <w:lang w:val="en-US"/>
        </w:rPr>
        <w:t xml:space="preserve">when recall period was increased to 6 months. </w:t>
      </w:r>
      <w:r>
        <w:rPr>
          <w:lang w:val="en-US"/>
        </w:rPr>
        <w:t xml:space="preserve"> </w:t>
      </w:r>
      <w:r w:rsidR="007A34B2">
        <w:rPr>
          <w:lang w:val="en-US"/>
        </w:rPr>
        <w:t xml:space="preserve">The difference registered when the two approaches to generate rates could imply that mothers might be reporting knowledge and not the practice. </w:t>
      </w:r>
      <w:r w:rsidR="00627662">
        <w:rPr>
          <w:lang w:val="en-US"/>
        </w:rPr>
        <w:t xml:space="preserve">Two </w:t>
      </w:r>
      <w:r w:rsidR="00EA0FF7">
        <w:rPr>
          <w:lang w:val="en-US"/>
        </w:rPr>
        <w:t>out of three</w:t>
      </w:r>
      <w:r w:rsidR="00627662">
        <w:rPr>
          <w:lang w:val="en-US"/>
        </w:rPr>
        <w:t xml:space="preserve"> infants (67.1%) were initiated on breast within 1 hour of birth.</w:t>
      </w:r>
      <w:r w:rsidR="005607AB">
        <w:rPr>
          <w:lang w:val="en-US"/>
        </w:rPr>
        <w:t xml:space="preserve"> </w:t>
      </w:r>
      <w:r w:rsidR="007A34B2">
        <w:rPr>
          <w:lang w:val="en-US"/>
        </w:rPr>
        <w:t>Table 11 below shows the IYCF practices.</w:t>
      </w:r>
    </w:p>
    <w:p w14:paraId="127716FD" w14:textId="77777777" w:rsidR="006E608B" w:rsidRPr="001F61F8" w:rsidRDefault="00EC0B59" w:rsidP="001F61F8">
      <w:pPr>
        <w:rPr>
          <w:b/>
          <w:i/>
        </w:rPr>
      </w:pPr>
      <w:r w:rsidRPr="001F61F8">
        <w:rPr>
          <w:b/>
          <w:i/>
        </w:rPr>
        <w:t>Complementary feeding</w:t>
      </w:r>
    </w:p>
    <w:p w14:paraId="7DB9AF2A" w14:textId="77777777" w:rsidR="00993A21" w:rsidRPr="00680C3A" w:rsidRDefault="00993A21" w:rsidP="00AC5956">
      <w:pPr>
        <w:jc w:val="both"/>
        <w:rPr>
          <w:b/>
          <w:lang w:val="en-US"/>
        </w:rPr>
      </w:pPr>
      <w:r w:rsidRPr="00680C3A">
        <w:rPr>
          <w:b/>
          <w:lang w:val="en-US"/>
        </w:rPr>
        <w:t>Dietary diversity</w:t>
      </w:r>
    </w:p>
    <w:p w14:paraId="5781D47E" w14:textId="7E6483C7" w:rsidR="00EC0B59" w:rsidRDefault="00F03437" w:rsidP="00AC5956">
      <w:pPr>
        <w:jc w:val="both"/>
        <w:rPr>
          <w:lang w:val="en-US"/>
        </w:rPr>
      </w:pPr>
      <w:r>
        <w:rPr>
          <w:lang w:val="en-US"/>
        </w:rPr>
        <w:t xml:space="preserve">About </w:t>
      </w:r>
      <w:r w:rsidR="00EC0B59">
        <w:rPr>
          <w:lang w:val="en-US"/>
        </w:rPr>
        <w:t xml:space="preserve">70% </w:t>
      </w:r>
      <w:r>
        <w:rPr>
          <w:lang w:val="en-US"/>
        </w:rPr>
        <w:t xml:space="preserve">of all </w:t>
      </w:r>
      <w:r w:rsidR="00EC0B59">
        <w:rPr>
          <w:lang w:val="en-US"/>
        </w:rPr>
        <w:t xml:space="preserve">children </w:t>
      </w:r>
      <w:r>
        <w:rPr>
          <w:lang w:val="en-US"/>
        </w:rPr>
        <w:t xml:space="preserve">were </w:t>
      </w:r>
      <w:r w:rsidR="00EC0B59">
        <w:rPr>
          <w:lang w:val="en-US"/>
        </w:rPr>
        <w:t>6-23 months old</w:t>
      </w:r>
      <w:r>
        <w:rPr>
          <w:lang w:val="en-US"/>
        </w:rPr>
        <w:t>. Less than half (</w:t>
      </w:r>
      <w:r w:rsidR="00EC0B59">
        <w:rPr>
          <w:lang w:val="en-US"/>
        </w:rPr>
        <w:t>46.5%</w:t>
      </w:r>
      <w:r>
        <w:rPr>
          <w:lang w:val="en-US"/>
        </w:rPr>
        <w:t>)</w:t>
      </w:r>
      <w:r w:rsidR="00EC0B59">
        <w:rPr>
          <w:lang w:val="en-US"/>
        </w:rPr>
        <w:t xml:space="preserve"> </w:t>
      </w:r>
      <w:r>
        <w:rPr>
          <w:lang w:val="en-US"/>
        </w:rPr>
        <w:t xml:space="preserve">of </w:t>
      </w:r>
      <w:r w:rsidR="00EC0B59">
        <w:rPr>
          <w:lang w:val="en-US"/>
        </w:rPr>
        <w:t>the</w:t>
      </w:r>
      <w:r>
        <w:rPr>
          <w:lang w:val="en-US"/>
        </w:rPr>
        <w:t>m</w:t>
      </w:r>
      <w:r w:rsidR="00EC0B59">
        <w:rPr>
          <w:lang w:val="en-US"/>
        </w:rPr>
        <w:t xml:space="preserve"> </w:t>
      </w:r>
      <w:r>
        <w:rPr>
          <w:lang w:val="en-US"/>
        </w:rPr>
        <w:t xml:space="preserve">were fed the </w:t>
      </w:r>
      <w:r w:rsidR="00EC0B59">
        <w:rPr>
          <w:lang w:val="en-US"/>
        </w:rPr>
        <w:t xml:space="preserve">recommended dietary diversity of ≥4 food groups. </w:t>
      </w:r>
    </w:p>
    <w:p w14:paraId="2AC1D7E4" w14:textId="77777777" w:rsidR="00993A21" w:rsidRPr="001F61F8" w:rsidRDefault="00993A21" w:rsidP="001F61F8">
      <w:pPr>
        <w:rPr>
          <w:b/>
        </w:rPr>
      </w:pPr>
      <w:r w:rsidRPr="001F61F8">
        <w:rPr>
          <w:b/>
        </w:rPr>
        <w:t>Meal frequency</w:t>
      </w:r>
    </w:p>
    <w:p w14:paraId="698411CE" w14:textId="54DDA65E" w:rsidR="00993A21" w:rsidRDefault="006310DA" w:rsidP="00AC5956">
      <w:pPr>
        <w:jc w:val="both"/>
        <w:rPr>
          <w:lang w:val="en-US"/>
        </w:rPr>
      </w:pPr>
      <w:r>
        <w:rPr>
          <w:lang w:val="en-US"/>
        </w:rPr>
        <w:t xml:space="preserve">Only 2.3%, CI 0.8 – 5.4% of breastfed children were fed recommended number of times (2 times for 6-8 months, and 3 times for 9-23 months) the previous day. For non-breastfed children, </w:t>
      </w:r>
      <w:r w:rsidR="00630CE8">
        <w:rPr>
          <w:lang w:val="en-US"/>
        </w:rPr>
        <w:t>o</w:t>
      </w:r>
      <w:r>
        <w:rPr>
          <w:lang w:val="en-US"/>
        </w:rPr>
        <w:t>nly 8.5% of children were fed the recommended number, 4 or more times in previous day.</w:t>
      </w:r>
    </w:p>
    <w:p w14:paraId="0AABECB9" w14:textId="4911CE84" w:rsidR="00673DD7" w:rsidRPr="001F61F8" w:rsidRDefault="00A65CAC" w:rsidP="001F61F8">
      <w:pPr>
        <w:rPr>
          <w:b/>
        </w:rPr>
      </w:pPr>
      <w:r w:rsidRPr="001F61F8">
        <w:rPr>
          <w:b/>
        </w:rPr>
        <w:t>Minimum acceptable diet</w:t>
      </w:r>
    </w:p>
    <w:p w14:paraId="4B2C6C8D" w14:textId="08B8396C" w:rsidR="00A65CAC" w:rsidRDefault="0055274B" w:rsidP="00680C3A">
      <w:pPr>
        <w:rPr>
          <w:lang w:val="en-US"/>
        </w:rPr>
      </w:pPr>
      <w:r>
        <w:rPr>
          <w:lang w:val="en-US"/>
        </w:rPr>
        <w:t>Optimal complementary feeding practices are poor. None of the breastfed or non-breastfed</w:t>
      </w:r>
      <w:r w:rsidR="00A65CAC">
        <w:rPr>
          <w:lang w:val="en-US"/>
        </w:rPr>
        <w:t xml:space="preserve"> child</w:t>
      </w:r>
      <w:r>
        <w:rPr>
          <w:lang w:val="en-US"/>
        </w:rPr>
        <w:t xml:space="preserve">ren were </w:t>
      </w:r>
      <w:r w:rsidR="00A65CAC">
        <w:rPr>
          <w:lang w:val="en-US"/>
        </w:rPr>
        <w:t>fed according to the WHO recommended minimum acceptable diet</w:t>
      </w:r>
      <w:r>
        <w:rPr>
          <w:lang w:val="en-US"/>
        </w:rPr>
        <w:t>.</w:t>
      </w:r>
      <w:r w:rsidR="007678A2">
        <w:rPr>
          <w:lang w:val="en-US"/>
        </w:rPr>
        <w:t xml:space="preserve"> Table 9b shows the IYCF practices </w:t>
      </w:r>
    </w:p>
    <w:p w14:paraId="201F750E" w14:textId="3A0C3993" w:rsidR="006E3CFE" w:rsidRDefault="007A34B2" w:rsidP="007A34B2">
      <w:pPr>
        <w:pStyle w:val="Caption"/>
      </w:pPr>
      <w:bookmarkStart w:id="58" w:name="_Toc522496482"/>
      <w:r>
        <w:t xml:space="preserve">Table </w:t>
      </w:r>
      <w:fldSimple w:instr=" SEQ Table \* ARABIC ">
        <w:r w:rsidR="000768D4">
          <w:rPr>
            <w:noProof/>
          </w:rPr>
          <w:t>11</w:t>
        </w:r>
      </w:fldSimple>
      <w:r w:rsidR="006E3CFE">
        <w:t xml:space="preserve">: </w:t>
      </w:r>
      <w:r w:rsidR="006E3CFE" w:rsidRPr="001650F4">
        <w:t>Infant and young child feeding practices</w:t>
      </w:r>
      <w:bookmarkEnd w:id="58"/>
    </w:p>
    <w:tbl>
      <w:tblPr>
        <w:tblW w:w="5812" w:type="dxa"/>
        <w:tblLook w:val="04A0" w:firstRow="1" w:lastRow="0" w:firstColumn="1" w:lastColumn="0" w:noHBand="0" w:noVBand="1"/>
      </w:tblPr>
      <w:tblGrid>
        <w:gridCol w:w="2552"/>
        <w:gridCol w:w="658"/>
        <w:gridCol w:w="901"/>
        <w:gridCol w:w="607"/>
        <w:gridCol w:w="1094"/>
      </w:tblGrid>
      <w:tr w:rsidR="007678A2" w:rsidRPr="00680C3A" w14:paraId="65E3E2FA" w14:textId="77777777" w:rsidTr="00680C3A">
        <w:trPr>
          <w:trHeight w:val="288"/>
        </w:trPr>
        <w:tc>
          <w:tcPr>
            <w:tcW w:w="2552" w:type="dxa"/>
            <w:tcBorders>
              <w:top w:val="single" w:sz="4" w:space="0" w:color="auto"/>
              <w:left w:val="nil"/>
              <w:bottom w:val="single" w:sz="4" w:space="0" w:color="auto"/>
              <w:right w:val="nil"/>
            </w:tcBorders>
            <w:shd w:val="clear" w:color="auto" w:fill="auto"/>
            <w:noWrap/>
            <w:vAlign w:val="bottom"/>
            <w:hideMark/>
          </w:tcPr>
          <w:p w14:paraId="07B2E865" w14:textId="77777777" w:rsidR="007678A2" w:rsidRPr="00680C3A" w:rsidRDefault="007678A2" w:rsidP="00680C3A">
            <w:pPr>
              <w:spacing w:after="0" w:line="240" w:lineRule="auto"/>
              <w:jc w:val="center"/>
              <w:rPr>
                <w:rFonts w:ascii="Calibri" w:eastAsia="Times New Roman" w:hAnsi="Calibri" w:cs="Times New Roman"/>
                <w:b/>
                <w:bCs/>
                <w:color w:val="000000"/>
                <w:sz w:val="20"/>
                <w:lang w:eastAsia="en-GB"/>
              </w:rPr>
            </w:pPr>
            <w:r w:rsidRPr="00680C3A">
              <w:rPr>
                <w:rFonts w:ascii="Calibri" w:eastAsia="Times New Roman" w:hAnsi="Calibri" w:cs="Times New Roman"/>
                <w:b/>
                <w:bCs/>
                <w:color w:val="000000"/>
                <w:sz w:val="20"/>
                <w:lang w:eastAsia="en-GB"/>
              </w:rPr>
              <w:t>Indicator</w:t>
            </w:r>
          </w:p>
        </w:tc>
        <w:tc>
          <w:tcPr>
            <w:tcW w:w="658" w:type="dxa"/>
            <w:tcBorders>
              <w:top w:val="single" w:sz="4" w:space="0" w:color="auto"/>
              <w:left w:val="nil"/>
              <w:bottom w:val="single" w:sz="4" w:space="0" w:color="auto"/>
              <w:right w:val="nil"/>
            </w:tcBorders>
            <w:shd w:val="clear" w:color="auto" w:fill="auto"/>
            <w:noWrap/>
            <w:vAlign w:val="bottom"/>
            <w:hideMark/>
          </w:tcPr>
          <w:p w14:paraId="758A0CC8" w14:textId="77777777" w:rsidR="007678A2" w:rsidRPr="00680C3A" w:rsidRDefault="007678A2" w:rsidP="00680C3A">
            <w:pPr>
              <w:spacing w:after="0" w:line="240" w:lineRule="auto"/>
              <w:jc w:val="center"/>
              <w:rPr>
                <w:rFonts w:ascii="Calibri" w:eastAsia="Times New Roman" w:hAnsi="Calibri" w:cs="Times New Roman"/>
                <w:b/>
                <w:bCs/>
                <w:color w:val="000000"/>
                <w:sz w:val="20"/>
                <w:lang w:eastAsia="en-GB"/>
              </w:rPr>
            </w:pPr>
            <w:proofErr w:type="spellStart"/>
            <w:r w:rsidRPr="00680C3A">
              <w:rPr>
                <w:rFonts w:ascii="Calibri" w:eastAsia="Times New Roman" w:hAnsi="Calibri" w:cs="Times New Roman"/>
                <w:b/>
                <w:bCs/>
                <w:color w:val="000000"/>
                <w:sz w:val="20"/>
                <w:lang w:eastAsia="en-GB"/>
              </w:rPr>
              <w:t>Num</w:t>
            </w:r>
            <w:proofErr w:type="spellEnd"/>
          </w:p>
        </w:tc>
        <w:tc>
          <w:tcPr>
            <w:tcW w:w="901" w:type="dxa"/>
            <w:tcBorders>
              <w:top w:val="single" w:sz="4" w:space="0" w:color="auto"/>
              <w:left w:val="nil"/>
              <w:bottom w:val="single" w:sz="4" w:space="0" w:color="auto"/>
              <w:right w:val="nil"/>
            </w:tcBorders>
            <w:shd w:val="clear" w:color="auto" w:fill="auto"/>
            <w:noWrap/>
            <w:vAlign w:val="bottom"/>
            <w:hideMark/>
          </w:tcPr>
          <w:p w14:paraId="4C19474C" w14:textId="77777777" w:rsidR="007678A2" w:rsidRPr="00680C3A" w:rsidRDefault="007678A2" w:rsidP="00680C3A">
            <w:pPr>
              <w:spacing w:after="0" w:line="240" w:lineRule="auto"/>
              <w:jc w:val="center"/>
              <w:rPr>
                <w:rFonts w:ascii="Calibri" w:eastAsia="Times New Roman" w:hAnsi="Calibri" w:cs="Times New Roman"/>
                <w:b/>
                <w:bCs/>
                <w:color w:val="000000"/>
                <w:sz w:val="20"/>
                <w:lang w:eastAsia="en-GB"/>
              </w:rPr>
            </w:pPr>
            <w:proofErr w:type="spellStart"/>
            <w:r w:rsidRPr="00680C3A">
              <w:rPr>
                <w:rFonts w:ascii="Calibri" w:eastAsia="Times New Roman" w:hAnsi="Calibri" w:cs="Times New Roman"/>
                <w:b/>
                <w:bCs/>
                <w:color w:val="000000"/>
                <w:sz w:val="20"/>
                <w:lang w:eastAsia="en-GB"/>
              </w:rPr>
              <w:t>Denom</w:t>
            </w:r>
            <w:proofErr w:type="spellEnd"/>
          </w:p>
        </w:tc>
        <w:tc>
          <w:tcPr>
            <w:tcW w:w="607" w:type="dxa"/>
            <w:tcBorders>
              <w:top w:val="single" w:sz="4" w:space="0" w:color="auto"/>
              <w:left w:val="nil"/>
              <w:bottom w:val="single" w:sz="4" w:space="0" w:color="auto"/>
              <w:right w:val="nil"/>
            </w:tcBorders>
            <w:shd w:val="clear" w:color="auto" w:fill="auto"/>
            <w:noWrap/>
            <w:vAlign w:val="bottom"/>
            <w:hideMark/>
          </w:tcPr>
          <w:p w14:paraId="00D10528" w14:textId="77777777" w:rsidR="007678A2" w:rsidRPr="00680C3A" w:rsidRDefault="007678A2" w:rsidP="00680C3A">
            <w:pPr>
              <w:spacing w:after="0" w:line="240" w:lineRule="auto"/>
              <w:jc w:val="center"/>
              <w:rPr>
                <w:rFonts w:ascii="Calibri" w:eastAsia="Times New Roman" w:hAnsi="Calibri" w:cs="Times New Roman"/>
                <w:b/>
                <w:bCs/>
                <w:color w:val="000000"/>
                <w:sz w:val="20"/>
                <w:lang w:eastAsia="en-GB"/>
              </w:rPr>
            </w:pPr>
            <w:r w:rsidRPr="00680C3A">
              <w:rPr>
                <w:rFonts w:ascii="Calibri" w:eastAsia="Times New Roman" w:hAnsi="Calibri" w:cs="Times New Roman"/>
                <w:b/>
                <w:bCs/>
                <w:color w:val="000000"/>
                <w:sz w:val="20"/>
                <w:lang w:eastAsia="en-GB"/>
              </w:rPr>
              <w:t>%</w:t>
            </w:r>
          </w:p>
        </w:tc>
        <w:tc>
          <w:tcPr>
            <w:tcW w:w="1094" w:type="dxa"/>
            <w:tcBorders>
              <w:top w:val="single" w:sz="4" w:space="0" w:color="auto"/>
              <w:left w:val="nil"/>
              <w:bottom w:val="single" w:sz="4" w:space="0" w:color="auto"/>
              <w:right w:val="nil"/>
            </w:tcBorders>
            <w:shd w:val="clear" w:color="auto" w:fill="auto"/>
            <w:noWrap/>
            <w:vAlign w:val="bottom"/>
            <w:hideMark/>
          </w:tcPr>
          <w:p w14:paraId="6DBF7B23" w14:textId="77777777" w:rsidR="007678A2" w:rsidRPr="00680C3A" w:rsidRDefault="007678A2" w:rsidP="00680C3A">
            <w:pPr>
              <w:spacing w:after="0" w:line="240" w:lineRule="auto"/>
              <w:jc w:val="center"/>
              <w:rPr>
                <w:rFonts w:ascii="Calibri" w:eastAsia="Times New Roman" w:hAnsi="Calibri" w:cs="Times New Roman"/>
                <w:b/>
                <w:bCs/>
                <w:color w:val="000000"/>
                <w:sz w:val="20"/>
                <w:lang w:eastAsia="en-GB"/>
              </w:rPr>
            </w:pPr>
            <w:r w:rsidRPr="00680C3A">
              <w:rPr>
                <w:rFonts w:ascii="Calibri" w:eastAsia="Times New Roman" w:hAnsi="Calibri" w:cs="Times New Roman"/>
                <w:b/>
                <w:bCs/>
                <w:color w:val="000000"/>
                <w:sz w:val="20"/>
                <w:lang w:eastAsia="en-GB"/>
              </w:rPr>
              <w:t>95% CI</w:t>
            </w:r>
          </w:p>
        </w:tc>
      </w:tr>
      <w:tr w:rsidR="007678A2" w:rsidRPr="00680C3A" w14:paraId="5A28C09F" w14:textId="77777777" w:rsidTr="00680C3A">
        <w:trPr>
          <w:trHeight w:val="288"/>
        </w:trPr>
        <w:tc>
          <w:tcPr>
            <w:tcW w:w="2552" w:type="dxa"/>
            <w:tcBorders>
              <w:top w:val="nil"/>
              <w:left w:val="nil"/>
              <w:bottom w:val="nil"/>
              <w:right w:val="nil"/>
            </w:tcBorders>
            <w:shd w:val="clear" w:color="auto" w:fill="auto"/>
            <w:noWrap/>
            <w:vAlign w:val="bottom"/>
            <w:hideMark/>
          </w:tcPr>
          <w:p w14:paraId="72878089" w14:textId="30A2B87E" w:rsidR="007678A2" w:rsidRPr="00680C3A" w:rsidRDefault="007678A2" w:rsidP="007678A2">
            <w:pPr>
              <w:spacing w:after="0" w:line="240" w:lineRule="auto"/>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Exclusive breastfeeding (24hr recall)</w:t>
            </w:r>
          </w:p>
        </w:tc>
        <w:tc>
          <w:tcPr>
            <w:tcW w:w="658" w:type="dxa"/>
            <w:tcBorders>
              <w:top w:val="nil"/>
              <w:left w:val="nil"/>
              <w:bottom w:val="nil"/>
              <w:right w:val="nil"/>
            </w:tcBorders>
            <w:shd w:val="clear" w:color="auto" w:fill="auto"/>
            <w:noWrap/>
            <w:vAlign w:val="bottom"/>
            <w:hideMark/>
          </w:tcPr>
          <w:p w14:paraId="535B014D" w14:textId="77777777" w:rsidR="007678A2" w:rsidRPr="00680C3A" w:rsidRDefault="007678A2" w:rsidP="007678A2">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66</w:t>
            </w:r>
          </w:p>
        </w:tc>
        <w:tc>
          <w:tcPr>
            <w:tcW w:w="901" w:type="dxa"/>
            <w:tcBorders>
              <w:top w:val="nil"/>
              <w:left w:val="nil"/>
              <w:bottom w:val="nil"/>
              <w:right w:val="nil"/>
            </w:tcBorders>
            <w:shd w:val="clear" w:color="auto" w:fill="auto"/>
            <w:noWrap/>
            <w:vAlign w:val="bottom"/>
            <w:hideMark/>
          </w:tcPr>
          <w:p w14:paraId="654DD8C9" w14:textId="77777777" w:rsidR="007678A2" w:rsidRPr="00680C3A" w:rsidRDefault="007678A2" w:rsidP="007678A2">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88</w:t>
            </w:r>
          </w:p>
        </w:tc>
        <w:tc>
          <w:tcPr>
            <w:tcW w:w="607" w:type="dxa"/>
            <w:tcBorders>
              <w:top w:val="nil"/>
              <w:left w:val="nil"/>
              <w:bottom w:val="nil"/>
              <w:right w:val="nil"/>
            </w:tcBorders>
            <w:shd w:val="clear" w:color="auto" w:fill="auto"/>
            <w:noWrap/>
            <w:vAlign w:val="bottom"/>
            <w:hideMark/>
          </w:tcPr>
          <w:p w14:paraId="768293D9" w14:textId="77777777" w:rsidR="007678A2" w:rsidRPr="00680C3A" w:rsidRDefault="007678A2" w:rsidP="007678A2">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75</w:t>
            </w:r>
          </w:p>
        </w:tc>
        <w:tc>
          <w:tcPr>
            <w:tcW w:w="1094" w:type="dxa"/>
            <w:tcBorders>
              <w:top w:val="nil"/>
              <w:left w:val="nil"/>
              <w:bottom w:val="nil"/>
              <w:right w:val="nil"/>
            </w:tcBorders>
            <w:shd w:val="clear" w:color="auto" w:fill="auto"/>
            <w:noWrap/>
            <w:vAlign w:val="bottom"/>
            <w:hideMark/>
          </w:tcPr>
          <w:p w14:paraId="0A6EDD34" w14:textId="77777777" w:rsidR="007678A2" w:rsidRPr="00680C3A" w:rsidRDefault="007678A2" w:rsidP="007678A2">
            <w:pPr>
              <w:spacing w:after="0" w:line="240" w:lineRule="auto"/>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64.6-83.5</w:t>
            </w:r>
          </w:p>
        </w:tc>
      </w:tr>
      <w:tr w:rsidR="007678A2" w:rsidRPr="00680C3A" w14:paraId="52555286" w14:textId="77777777" w:rsidTr="00680C3A">
        <w:trPr>
          <w:trHeight w:val="288"/>
        </w:trPr>
        <w:tc>
          <w:tcPr>
            <w:tcW w:w="2552" w:type="dxa"/>
            <w:tcBorders>
              <w:top w:val="nil"/>
              <w:left w:val="nil"/>
              <w:bottom w:val="nil"/>
              <w:right w:val="nil"/>
            </w:tcBorders>
            <w:shd w:val="clear" w:color="auto" w:fill="auto"/>
            <w:noWrap/>
            <w:vAlign w:val="bottom"/>
            <w:hideMark/>
          </w:tcPr>
          <w:p w14:paraId="68727E75" w14:textId="3921F922" w:rsidR="007678A2" w:rsidRPr="00680C3A" w:rsidRDefault="007678A2" w:rsidP="007678A2">
            <w:pPr>
              <w:spacing w:after="0" w:line="240" w:lineRule="auto"/>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Exclusive breastfeeding (at 6months))</w:t>
            </w:r>
          </w:p>
        </w:tc>
        <w:tc>
          <w:tcPr>
            <w:tcW w:w="658" w:type="dxa"/>
            <w:tcBorders>
              <w:top w:val="nil"/>
              <w:left w:val="nil"/>
              <w:bottom w:val="nil"/>
              <w:right w:val="nil"/>
            </w:tcBorders>
            <w:shd w:val="clear" w:color="auto" w:fill="auto"/>
            <w:noWrap/>
            <w:vAlign w:val="bottom"/>
            <w:hideMark/>
          </w:tcPr>
          <w:p w14:paraId="0B6A4186" w14:textId="77777777" w:rsidR="007678A2" w:rsidRPr="00680C3A" w:rsidRDefault="007678A2" w:rsidP="007678A2">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49</w:t>
            </w:r>
          </w:p>
        </w:tc>
        <w:tc>
          <w:tcPr>
            <w:tcW w:w="901" w:type="dxa"/>
            <w:tcBorders>
              <w:top w:val="nil"/>
              <w:left w:val="nil"/>
              <w:bottom w:val="nil"/>
              <w:right w:val="nil"/>
            </w:tcBorders>
            <w:shd w:val="clear" w:color="auto" w:fill="auto"/>
            <w:noWrap/>
            <w:vAlign w:val="bottom"/>
            <w:hideMark/>
          </w:tcPr>
          <w:p w14:paraId="06605E31" w14:textId="77777777" w:rsidR="007678A2" w:rsidRPr="00680C3A" w:rsidRDefault="007678A2" w:rsidP="007678A2">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76</w:t>
            </w:r>
          </w:p>
        </w:tc>
        <w:tc>
          <w:tcPr>
            <w:tcW w:w="607" w:type="dxa"/>
            <w:tcBorders>
              <w:top w:val="nil"/>
              <w:left w:val="nil"/>
              <w:bottom w:val="nil"/>
              <w:right w:val="nil"/>
            </w:tcBorders>
            <w:shd w:val="clear" w:color="auto" w:fill="auto"/>
            <w:noWrap/>
            <w:vAlign w:val="bottom"/>
            <w:hideMark/>
          </w:tcPr>
          <w:p w14:paraId="3A0A2D3B" w14:textId="77777777" w:rsidR="007678A2" w:rsidRPr="00680C3A" w:rsidRDefault="007678A2" w:rsidP="007678A2">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64.5</w:t>
            </w:r>
          </w:p>
        </w:tc>
        <w:tc>
          <w:tcPr>
            <w:tcW w:w="1094" w:type="dxa"/>
            <w:tcBorders>
              <w:top w:val="nil"/>
              <w:left w:val="nil"/>
              <w:bottom w:val="nil"/>
              <w:right w:val="nil"/>
            </w:tcBorders>
            <w:shd w:val="clear" w:color="auto" w:fill="auto"/>
            <w:noWrap/>
            <w:vAlign w:val="bottom"/>
            <w:hideMark/>
          </w:tcPr>
          <w:p w14:paraId="33760973" w14:textId="77777777" w:rsidR="007678A2" w:rsidRPr="00680C3A" w:rsidRDefault="007678A2" w:rsidP="007678A2">
            <w:pPr>
              <w:spacing w:after="0" w:line="240" w:lineRule="auto"/>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52.7-75.1</w:t>
            </w:r>
          </w:p>
        </w:tc>
      </w:tr>
      <w:tr w:rsidR="007678A2" w:rsidRPr="00680C3A" w14:paraId="1F1E30FF" w14:textId="77777777" w:rsidTr="00680C3A">
        <w:trPr>
          <w:trHeight w:val="288"/>
        </w:trPr>
        <w:tc>
          <w:tcPr>
            <w:tcW w:w="2552" w:type="dxa"/>
            <w:tcBorders>
              <w:top w:val="nil"/>
              <w:left w:val="nil"/>
              <w:bottom w:val="nil"/>
              <w:right w:val="nil"/>
            </w:tcBorders>
            <w:shd w:val="clear" w:color="auto" w:fill="auto"/>
            <w:noWrap/>
            <w:vAlign w:val="bottom"/>
            <w:hideMark/>
          </w:tcPr>
          <w:p w14:paraId="2E4BBF0A" w14:textId="77777777" w:rsidR="007678A2" w:rsidRPr="00680C3A" w:rsidRDefault="007678A2" w:rsidP="007678A2">
            <w:pPr>
              <w:spacing w:after="0" w:line="240" w:lineRule="auto"/>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Timely initiation of BF</w:t>
            </w:r>
          </w:p>
        </w:tc>
        <w:tc>
          <w:tcPr>
            <w:tcW w:w="658" w:type="dxa"/>
            <w:tcBorders>
              <w:top w:val="nil"/>
              <w:left w:val="nil"/>
              <w:bottom w:val="nil"/>
              <w:right w:val="nil"/>
            </w:tcBorders>
            <w:shd w:val="clear" w:color="auto" w:fill="auto"/>
            <w:noWrap/>
            <w:vAlign w:val="bottom"/>
            <w:hideMark/>
          </w:tcPr>
          <w:p w14:paraId="2AECACBD" w14:textId="77777777" w:rsidR="007678A2" w:rsidRPr="00680C3A" w:rsidRDefault="007678A2" w:rsidP="007678A2">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202</w:t>
            </w:r>
          </w:p>
        </w:tc>
        <w:tc>
          <w:tcPr>
            <w:tcW w:w="901" w:type="dxa"/>
            <w:tcBorders>
              <w:top w:val="nil"/>
              <w:left w:val="nil"/>
              <w:bottom w:val="nil"/>
              <w:right w:val="nil"/>
            </w:tcBorders>
            <w:shd w:val="clear" w:color="auto" w:fill="auto"/>
            <w:noWrap/>
            <w:vAlign w:val="bottom"/>
            <w:hideMark/>
          </w:tcPr>
          <w:p w14:paraId="54AB9AC9" w14:textId="77777777" w:rsidR="007678A2" w:rsidRPr="00680C3A" w:rsidRDefault="007678A2" w:rsidP="007678A2">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301</w:t>
            </w:r>
          </w:p>
        </w:tc>
        <w:tc>
          <w:tcPr>
            <w:tcW w:w="607" w:type="dxa"/>
            <w:tcBorders>
              <w:top w:val="nil"/>
              <w:left w:val="nil"/>
              <w:bottom w:val="nil"/>
              <w:right w:val="nil"/>
            </w:tcBorders>
            <w:shd w:val="clear" w:color="auto" w:fill="auto"/>
            <w:noWrap/>
            <w:vAlign w:val="bottom"/>
            <w:hideMark/>
          </w:tcPr>
          <w:p w14:paraId="565DFFD6" w14:textId="77777777" w:rsidR="007678A2" w:rsidRPr="00680C3A" w:rsidRDefault="007678A2" w:rsidP="007678A2">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67.1</w:t>
            </w:r>
          </w:p>
        </w:tc>
        <w:tc>
          <w:tcPr>
            <w:tcW w:w="1094" w:type="dxa"/>
            <w:tcBorders>
              <w:top w:val="nil"/>
              <w:left w:val="nil"/>
              <w:bottom w:val="nil"/>
              <w:right w:val="nil"/>
            </w:tcBorders>
            <w:shd w:val="clear" w:color="auto" w:fill="auto"/>
            <w:noWrap/>
            <w:vAlign w:val="bottom"/>
            <w:hideMark/>
          </w:tcPr>
          <w:p w14:paraId="6F2CA761" w14:textId="77777777" w:rsidR="007678A2" w:rsidRPr="00680C3A" w:rsidRDefault="007678A2" w:rsidP="007678A2">
            <w:pPr>
              <w:spacing w:after="0" w:line="240" w:lineRule="auto"/>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56.3-77.5</w:t>
            </w:r>
          </w:p>
        </w:tc>
      </w:tr>
      <w:tr w:rsidR="007678A2" w:rsidRPr="00680C3A" w14:paraId="35C2B315" w14:textId="77777777" w:rsidTr="00680C3A">
        <w:trPr>
          <w:trHeight w:val="288"/>
        </w:trPr>
        <w:tc>
          <w:tcPr>
            <w:tcW w:w="2552" w:type="dxa"/>
            <w:tcBorders>
              <w:top w:val="nil"/>
              <w:left w:val="nil"/>
              <w:bottom w:val="nil"/>
              <w:right w:val="nil"/>
            </w:tcBorders>
            <w:shd w:val="clear" w:color="auto" w:fill="auto"/>
            <w:noWrap/>
            <w:vAlign w:val="bottom"/>
            <w:hideMark/>
          </w:tcPr>
          <w:p w14:paraId="644A6ABF" w14:textId="77777777" w:rsidR="007678A2" w:rsidRPr="00680C3A" w:rsidRDefault="007678A2" w:rsidP="007678A2">
            <w:pPr>
              <w:spacing w:after="0" w:line="240" w:lineRule="auto"/>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Dietary diversity</w:t>
            </w:r>
          </w:p>
        </w:tc>
        <w:tc>
          <w:tcPr>
            <w:tcW w:w="658" w:type="dxa"/>
            <w:tcBorders>
              <w:top w:val="nil"/>
              <w:left w:val="nil"/>
              <w:bottom w:val="nil"/>
              <w:right w:val="nil"/>
            </w:tcBorders>
            <w:shd w:val="clear" w:color="auto" w:fill="auto"/>
            <w:noWrap/>
            <w:vAlign w:val="bottom"/>
            <w:hideMark/>
          </w:tcPr>
          <w:p w14:paraId="15EDFF80" w14:textId="77777777" w:rsidR="007678A2" w:rsidRPr="00680C3A" w:rsidRDefault="007678A2" w:rsidP="007678A2">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99</w:t>
            </w:r>
          </w:p>
        </w:tc>
        <w:tc>
          <w:tcPr>
            <w:tcW w:w="901" w:type="dxa"/>
            <w:tcBorders>
              <w:top w:val="nil"/>
              <w:left w:val="nil"/>
              <w:bottom w:val="nil"/>
              <w:right w:val="nil"/>
            </w:tcBorders>
            <w:shd w:val="clear" w:color="auto" w:fill="auto"/>
            <w:noWrap/>
            <w:vAlign w:val="bottom"/>
            <w:hideMark/>
          </w:tcPr>
          <w:p w14:paraId="666F8A5E" w14:textId="77777777" w:rsidR="007678A2" w:rsidRPr="00680C3A" w:rsidRDefault="007678A2" w:rsidP="007678A2">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213</w:t>
            </w:r>
          </w:p>
        </w:tc>
        <w:tc>
          <w:tcPr>
            <w:tcW w:w="607" w:type="dxa"/>
            <w:tcBorders>
              <w:top w:val="nil"/>
              <w:left w:val="nil"/>
              <w:bottom w:val="nil"/>
              <w:right w:val="nil"/>
            </w:tcBorders>
            <w:shd w:val="clear" w:color="auto" w:fill="auto"/>
            <w:noWrap/>
            <w:vAlign w:val="bottom"/>
            <w:hideMark/>
          </w:tcPr>
          <w:p w14:paraId="601C332E" w14:textId="77777777" w:rsidR="007678A2" w:rsidRPr="00680C3A" w:rsidRDefault="007678A2" w:rsidP="007678A2">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46.5</w:t>
            </w:r>
          </w:p>
        </w:tc>
        <w:tc>
          <w:tcPr>
            <w:tcW w:w="1094" w:type="dxa"/>
            <w:tcBorders>
              <w:top w:val="nil"/>
              <w:left w:val="nil"/>
              <w:bottom w:val="nil"/>
              <w:right w:val="nil"/>
            </w:tcBorders>
            <w:shd w:val="clear" w:color="auto" w:fill="auto"/>
            <w:noWrap/>
            <w:vAlign w:val="bottom"/>
            <w:hideMark/>
          </w:tcPr>
          <w:p w14:paraId="34E44F4B" w14:textId="77777777" w:rsidR="007678A2" w:rsidRPr="00680C3A" w:rsidRDefault="007678A2" w:rsidP="007678A2">
            <w:pPr>
              <w:spacing w:after="0" w:line="240" w:lineRule="auto"/>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39.6-53.4</w:t>
            </w:r>
          </w:p>
        </w:tc>
      </w:tr>
      <w:tr w:rsidR="007678A2" w:rsidRPr="00680C3A" w14:paraId="1B9634FA" w14:textId="77777777" w:rsidTr="00680C3A">
        <w:trPr>
          <w:trHeight w:val="288"/>
        </w:trPr>
        <w:tc>
          <w:tcPr>
            <w:tcW w:w="2552" w:type="dxa"/>
            <w:tcBorders>
              <w:top w:val="nil"/>
              <w:left w:val="nil"/>
              <w:bottom w:val="nil"/>
              <w:right w:val="nil"/>
            </w:tcBorders>
            <w:shd w:val="clear" w:color="auto" w:fill="auto"/>
            <w:noWrap/>
            <w:vAlign w:val="bottom"/>
            <w:hideMark/>
          </w:tcPr>
          <w:p w14:paraId="095D075F" w14:textId="77777777" w:rsidR="007678A2" w:rsidRPr="00680C3A" w:rsidRDefault="007678A2" w:rsidP="007678A2">
            <w:pPr>
              <w:spacing w:after="0" w:line="240" w:lineRule="auto"/>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Meal frequency</w:t>
            </w:r>
          </w:p>
        </w:tc>
        <w:tc>
          <w:tcPr>
            <w:tcW w:w="658" w:type="dxa"/>
            <w:tcBorders>
              <w:top w:val="nil"/>
              <w:left w:val="nil"/>
              <w:bottom w:val="nil"/>
              <w:right w:val="nil"/>
            </w:tcBorders>
            <w:shd w:val="clear" w:color="auto" w:fill="auto"/>
            <w:noWrap/>
            <w:vAlign w:val="bottom"/>
            <w:hideMark/>
          </w:tcPr>
          <w:p w14:paraId="50F079B7" w14:textId="77777777" w:rsidR="007678A2" w:rsidRPr="00680C3A" w:rsidRDefault="007678A2" w:rsidP="007678A2">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5</w:t>
            </w:r>
          </w:p>
        </w:tc>
        <w:tc>
          <w:tcPr>
            <w:tcW w:w="901" w:type="dxa"/>
            <w:tcBorders>
              <w:top w:val="nil"/>
              <w:left w:val="nil"/>
              <w:bottom w:val="nil"/>
              <w:right w:val="nil"/>
            </w:tcBorders>
            <w:shd w:val="clear" w:color="auto" w:fill="auto"/>
            <w:noWrap/>
            <w:vAlign w:val="bottom"/>
            <w:hideMark/>
          </w:tcPr>
          <w:p w14:paraId="347A2FC8" w14:textId="77777777" w:rsidR="007678A2" w:rsidRPr="00680C3A" w:rsidRDefault="007678A2" w:rsidP="007678A2">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213</w:t>
            </w:r>
          </w:p>
        </w:tc>
        <w:tc>
          <w:tcPr>
            <w:tcW w:w="607" w:type="dxa"/>
            <w:tcBorders>
              <w:top w:val="nil"/>
              <w:left w:val="nil"/>
              <w:bottom w:val="nil"/>
              <w:right w:val="nil"/>
            </w:tcBorders>
            <w:shd w:val="clear" w:color="auto" w:fill="auto"/>
            <w:noWrap/>
            <w:vAlign w:val="bottom"/>
            <w:hideMark/>
          </w:tcPr>
          <w:p w14:paraId="4E87DE60" w14:textId="77777777" w:rsidR="007678A2" w:rsidRPr="00680C3A" w:rsidRDefault="007678A2" w:rsidP="007678A2">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2.3</w:t>
            </w:r>
          </w:p>
        </w:tc>
        <w:tc>
          <w:tcPr>
            <w:tcW w:w="1094" w:type="dxa"/>
            <w:tcBorders>
              <w:top w:val="nil"/>
              <w:left w:val="nil"/>
              <w:bottom w:val="nil"/>
              <w:right w:val="nil"/>
            </w:tcBorders>
            <w:shd w:val="clear" w:color="auto" w:fill="auto"/>
            <w:noWrap/>
            <w:vAlign w:val="bottom"/>
            <w:hideMark/>
          </w:tcPr>
          <w:p w14:paraId="4D6AF718" w14:textId="77777777" w:rsidR="007678A2" w:rsidRPr="00680C3A" w:rsidRDefault="007678A2" w:rsidP="007678A2">
            <w:pPr>
              <w:spacing w:after="0" w:line="240" w:lineRule="auto"/>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0.77-5.4</w:t>
            </w:r>
          </w:p>
        </w:tc>
      </w:tr>
      <w:tr w:rsidR="007678A2" w:rsidRPr="00680C3A" w14:paraId="1AD2FA81" w14:textId="77777777" w:rsidTr="00680C3A">
        <w:trPr>
          <w:trHeight w:val="288"/>
        </w:trPr>
        <w:tc>
          <w:tcPr>
            <w:tcW w:w="2552" w:type="dxa"/>
            <w:tcBorders>
              <w:top w:val="nil"/>
              <w:left w:val="nil"/>
              <w:bottom w:val="single" w:sz="4" w:space="0" w:color="auto"/>
              <w:right w:val="nil"/>
            </w:tcBorders>
            <w:shd w:val="clear" w:color="auto" w:fill="auto"/>
            <w:noWrap/>
            <w:vAlign w:val="bottom"/>
            <w:hideMark/>
          </w:tcPr>
          <w:p w14:paraId="6C7B2BD1" w14:textId="77777777" w:rsidR="007678A2" w:rsidRPr="00680C3A" w:rsidRDefault="007678A2" w:rsidP="007678A2">
            <w:pPr>
              <w:spacing w:after="0" w:line="240" w:lineRule="auto"/>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Minimum acceptable diet</w:t>
            </w:r>
          </w:p>
        </w:tc>
        <w:tc>
          <w:tcPr>
            <w:tcW w:w="658" w:type="dxa"/>
            <w:tcBorders>
              <w:top w:val="nil"/>
              <w:left w:val="nil"/>
              <w:bottom w:val="single" w:sz="4" w:space="0" w:color="auto"/>
              <w:right w:val="nil"/>
            </w:tcBorders>
            <w:shd w:val="clear" w:color="auto" w:fill="auto"/>
            <w:noWrap/>
            <w:vAlign w:val="bottom"/>
            <w:hideMark/>
          </w:tcPr>
          <w:p w14:paraId="4C4CD854" w14:textId="77777777" w:rsidR="007678A2" w:rsidRPr="00680C3A" w:rsidRDefault="007678A2" w:rsidP="007678A2">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0</w:t>
            </w:r>
          </w:p>
        </w:tc>
        <w:tc>
          <w:tcPr>
            <w:tcW w:w="901" w:type="dxa"/>
            <w:tcBorders>
              <w:top w:val="nil"/>
              <w:left w:val="nil"/>
              <w:bottom w:val="single" w:sz="4" w:space="0" w:color="auto"/>
              <w:right w:val="nil"/>
            </w:tcBorders>
            <w:shd w:val="clear" w:color="auto" w:fill="auto"/>
            <w:noWrap/>
            <w:vAlign w:val="bottom"/>
            <w:hideMark/>
          </w:tcPr>
          <w:p w14:paraId="3B13DB78" w14:textId="77777777" w:rsidR="007678A2" w:rsidRPr="00680C3A" w:rsidRDefault="007678A2" w:rsidP="007678A2">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213</w:t>
            </w:r>
          </w:p>
        </w:tc>
        <w:tc>
          <w:tcPr>
            <w:tcW w:w="607" w:type="dxa"/>
            <w:tcBorders>
              <w:top w:val="nil"/>
              <w:left w:val="nil"/>
              <w:bottom w:val="single" w:sz="4" w:space="0" w:color="auto"/>
              <w:right w:val="nil"/>
            </w:tcBorders>
            <w:shd w:val="clear" w:color="auto" w:fill="auto"/>
            <w:noWrap/>
            <w:vAlign w:val="bottom"/>
            <w:hideMark/>
          </w:tcPr>
          <w:p w14:paraId="03D752FA" w14:textId="77777777" w:rsidR="007678A2" w:rsidRPr="00680C3A" w:rsidRDefault="007678A2" w:rsidP="007678A2">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0</w:t>
            </w:r>
          </w:p>
        </w:tc>
        <w:tc>
          <w:tcPr>
            <w:tcW w:w="1094" w:type="dxa"/>
            <w:tcBorders>
              <w:top w:val="nil"/>
              <w:left w:val="nil"/>
              <w:bottom w:val="single" w:sz="4" w:space="0" w:color="auto"/>
              <w:right w:val="nil"/>
            </w:tcBorders>
            <w:shd w:val="clear" w:color="auto" w:fill="auto"/>
            <w:noWrap/>
            <w:vAlign w:val="bottom"/>
            <w:hideMark/>
          </w:tcPr>
          <w:p w14:paraId="76970620" w14:textId="77777777" w:rsidR="007678A2" w:rsidRPr="00680C3A" w:rsidRDefault="007678A2" w:rsidP="007678A2">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0</w:t>
            </w:r>
          </w:p>
        </w:tc>
      </w:tr>
    </w:tbl>
    <w:p w14:paraId="05A9176B" w14:textId="77777777" w:rsidR="0055274B" w:rsidRPr="002B1C52" w:rsidRDefault="0055274B" w:rsidP="00680C3A">
      <w:pPr>
        <w:rPr>
          <w:lang w:val="en-US"/>
        </w:rPr>
      </w:pPr>
    </w:p>
    <w:p w14:paraId="00A5235E" w14:textId="77777777" w:rsidR="00FD62C1" w:rsidRDefault="00B35094" w:rsidP="009677B9">
      <w:pPr>
        <w:pStyle w:val="Heading2"/>
        <w:numPr>
          <w:ilvl w:val="1"/>
          <w:numId w:val="9"/>
        </w:numPr>
        <w:jc w:val="both"/>
        <w:rPr>
          <w:lang w:val="en-US"/>
        </w:rPr>
      </w:pPr>
      <w:bookmarkStart w:id="59" w:name="_Toc522496451"/>
      <w:r>
        <w:rPr>
          <w:lang w:val="en-US"/>
        </w:rPr>
        <w:t>Nutritional status of children</w:t>
      </w:r>
      <w:bookmarkEnd w:id="59"/>
    </w:p>
    <w:p w14:paraId="5A4A7C6D" w14:textId="38E6C935" w:rsidR="00BD503C" w:rsidRPr="008E5EB2" w:rsidRDefault="00BD503C" w:rsidP="00AC5956">
      <w:pPr>
        <w:jc w:val="both"/>
        <w:rPr>
          <w:lang w:val="en-US"/>
        </w:rPr>
      </w:pPr>
      <w:r>
        <w:rPr>
          <w:lang w:val="en-US"/>
        </w:rPr>
        <w:t xml:space="preserve">The prevalence of chronic malnutrition (stunting) among 0-23 months old children was 15.4% CI 11.8-19.9%. Boys are more likely to be malnourished than girls though </w:t>
      </w:r>
      <w:r w:rsidR="00A620CC">
        <w:rPr>
          <w:lang w:val="en-US"/>
        </w:rPr>
        <w:t xml:space="preserve">the difference is </w:t>
      </w:r>
      <w:r>
        <w:rPr>
          <w:lang w:val="en-US"/>
        </w:rPr>
        <w:t xml:space="preserve">not statistically </w:t>
      </w:r>
      <w:r w:rsidR="00A620CC">
        <w:rPr>
          <w:lang w:val="en-US"/>
        </w:rPr>
        <w:t>significant.</w:t>
      </w:r>
      <w:r w:rsidR="00377B3A">
        <w:rPr>
          <w:lang w:val="en-US"/>
        </w:rPr>
        <w:t xml:space="preserve"> While </w:t>
      </w:r>
      <w:r w:rsidR="00A620CC">
        <w:rPr>
          <w:lang w:val="en-US"/>
        </w:rPr>
        <w:t xml:space="preserve">stunting </w:t>
      </w:r>
      <w:r w:rsidR="007A34B2">
        <w:rPr>
          <w:lang w:val="en-US"/>
        </w:rPr>
        <w:t>prevalence increases</w:t>
      </w:r>
      <w:r w:rsidR="00377B3A">
        <w:rPr>
          <w:lang w:val="en-US"/>
        </w:rPr>
        <w:t xml:space="preserve"> with age</w:t>
      </w:r>
      <w:r w:rsidR="000768D4">
        <w:rPr>
          <w:lang w:val="en-US"/>
        </w:rPr>
        <w:t xml:space="preserve"> (Table 12)</w:t>
      </w:r>
      <w:r w:rsidR="00377B3A">
        <w:rPr>
          <w:lang w:val="en-US"/>
        </w:rPr>
        <w:t xml:space="preserve">, </w:t>
      </w:r>
      <w:r w:rsidR="00377B3A" w:rsidRPr="008E5EB2">
        <w:rPr>
          <w:lang w:val="en-US"/>
        </w:rPr>
        <w:t>overweight prevalence decrease</w:t>
      </w:r>
      <w:r w:rsidR="00A620CC" w:rsidRPr="008E5EB2">
        <w:rPr>
          <w:lang w:val="en-US"/>
        </w:rPr>
        <w:t>s</w:t>
      </w:r>
      <w:r w:rsidR="00377B3A" w:rsidRPr="008E5EB2">
        <w:rPr>
          <w:lang w:val="en-US"/>
        </w:rPr>
        <w:t xml:space="preserve"> with age</w:t>
      </w:r>
      <w:r w:rsidR="000768D4">
        <w:rPr>
          <w:lang w:val="en-US"/>
        </w:rPr>
        <w:t xml:space="preserve"> (Table 13)</w:t>
      </w:r>
      <w:r w:rsidR="00377B3A" w:rsidRPr="008E5EB2">
        <w:rPr>
          <w:lang w:val="en-US"/>
        </w:rPr>
        <w:t>. The prevalence of und</w:t>
      </w:r>
      <w:r w:rsidR="00377B3A" w:rsidRPr="00631390">
        <w:rPr>
          <w:lang w:val="en-US"/>
        </w:rPr>
        <w:t>ernutrition and overweight are shown in Table</w:t>
      </w:r>
      <w:r w:rsidR="000768D4">
        <w:rPr>
          <w:lang w:val="en-US"/>
        </w:rPr>
        <w:t xml:space="preserve"> 12</w:t>
      </w:r>
      <w:r w:rsidR="00DC6B7C" w:rsidRPr="00680C3A">
        <w:rPr>
          <w:lang w:val="en-US"/>
        </w:rPr>
        <w:t xml:space="preserve"> </w:t>
      </w:r>
      <w:r w:rsidR="00377B3A" w:rsidRPr="00680C3A">
        <w:rPr>
          <w:lang w:val="en-US"/>
        </w:rPr>
        <w:t xml:space="preserve">and </w:t>
      </w:r>
      <w:r w:rsidR="000768D4">
        <w:rPr>
          <w:lang w:val="en-US"/>
        </w:rPr>
        <w:t>13</w:t>
      </w:r>
      <w:r w:rsidR="00377B3A">
        <w:rPr>
          <w:lang w:val="en-US"/>
        </w:rPr>
        <w:t xml:space="preserve"> </w:t>
      </w:r>
      <w:r w:rsidR="002764EB">
        <w:rPr>
          <w:lang w:val="en-US"/>
        </w:rPr>
        <w:t>respectively.</w:t>
      </w:r>
    </w:p>
    <w:p w14:paraId="04E24787" w14:textId="4863DCBF" w:rsidR="006E3CFE" w:rsidRPr="006E3CFE" w:rsidRDefault="000768D4" w:rsidP="000768D4">
      <w:pPr>
        <w:pStyle w:val="Caption"/>
      </w:pPr>
      <w:bookmarkStart w:id="60" w:name="_Toc522496483"/>
      <w:r>
        <w:t xml:space="preserve">Table </w:t>
      </w:r>
      <w:fldSimple w:instr=" SEQ Table \* ARABIC ">
        <w:r>
          <w:rPr>
            <w:noProof/>
          </w:rPr>
          <w:t>12</w:t>
        </w:r>
      </w:fldSimple>
      <w:r w:rsidR="006E3CFE">
        <w:t xml:space="preserve">: </w:t>
      </w:r>
      <w:r w:rsidR="006E3CFE" w:rsidRPr="00DD36BB">
        <w:t>Prevalence of undernutrition based on HFA, WFA, WFH z-scores and sex</w:t>
      </w:r>
      <w:bookmarkEnd w:id="60"/>
    </w:p>
    <w:tbl>
      <w:tblPr>
        <w:tblW w:w="10394" w:type="dxa"/>
        <w:tblLayout w:type="fixed"/>
        <w:tblLook w:val="04A0" w:firstRow="1" w:lastRow="0" w:firstColumn="1" w:lastColumn="0" w:noHBand="0" w:noVBand="1"/>
      </w:tblPr>
      <w:tblGrid>
        <w:gridCol w:w="1243"/>
        <w:gridCol w:w="1051"/>
        <w:gridCol w:w="1047"/>
        <w:gridCol w:w="1046"/>
        <w:gridCol w:w="118"/>
        <w:gridCol w:w="349"/>
        <w:gridCol w:w="523"/>
        <w:gridCol w:w="157"/>
        <w:gridCol w:w="307"/>
        <w:gridCol w:w="428"/>
        <w:gridCol w:w="464"/>
        <w:gridCol w:w="427"/>
        <w:gridCol w:w="46"/>
        <w:gridCol w:w="349"/>
        <w:gridCol w:w="69"/>
        <w:gridCol w:w="427"/>
        <w:gridCol w:w="161"/>
        <w:gridCol w:w="234"/>
        <w:gridCol w:w="69"/>
        <w:gridCol w:w="523"/>
        <w:gridCol w:w="395"/>
        <w:gridCol w:w="69"/>
        <w:gridCol w:w="428"/>
        <w:gridCol w:w="395"/>
        <w:gridCol w:w="69"/>
      </w:tblGrid>
      <w:tr w:rsidR="002764EB" w:rsidRPr="002764EB" w14:paraId="05E607FF" w14:textId="77777777" w:rsidTr="002764EB">
        <w:trPr>
          <w:gridAfter w:val="8"/>
          <w:wAfter w:w="2182" w:type="dxa"/>
          <w:trHeight w:val="235"/>
        </w:trPr>
        <w:tc>
          <w:tcPr>
            <w:tcW w:w="1243" w:type="dxa"/>
            <w:tcBorders>
              <w:top w:val="nil"/>
              <w:left w:val="nil"/>
              <w:bottom w:val="nil"/>
              <w:right w:val="nil"/>
            </w:tcBorders>
            <w:shd w:val="clear" w:color="auto" w:fill="auto"/>
            <w:vAlign w:val="center"/>
            <w:hideMark/>
          </w:tcPr>
          <w:p w14:paraId="453A7EF5" w14:textId="77777777" w:rsidR="002764EB" w:rsidRPr="00680C3A" w:rsidRDefault="002764EB" w:rsidP="002764EB">
            <w:pPr>
              <w:spacing w:after="0" w:line="240" w:lineRule="auto"/>
              <w:rPr>
                <w:rFonts w:ascii="Times New Roman" w:eastAsia="Times New Roman" w:hAnsi="Times New Roman" w:cs="Times New Roman"/>
                <w:sz w:val="16"/>
                <w:szCs w:val="18"/>
                <w:lang w:eastAsia="en-GB"/>
              </w:rPr>
            </w:pPr>
          </w:p>
        </w:tc>
        <w:tc>
          <w:tcPr>
            <w:tcW w:w="1051" w:type="dxa"/>
            <w:tcBorders>
              <w:top w:val="single" w:sz="4" w:space="0" w:color="auto"/>
              <w:left w:val="nil"/>
              <w:bottom w:val="single" w:sz="4" w:space="0" w:color="auto"/>
              <w:right w:val="nil"/>
            </w:tcBorders>
            <w:shd w:val="clear" w:color="auto" w:fill="auto"/>
            <w:vAlign w:val="center"/>
            <w:hideMark/>
          </w:tcPr>
          <w:p w14:paraId="70254ED3" w14:textId="76A0EFDA" w:rsidR="002764EB" w:rsidRPr="00680C3A" w:rsidRDefault="002764EB" w:rsidP="00680C3A">
            <w:pPr>
              <w:spacing w:after="0" w:line="240" w:lineRule="auto"/>
              <w:jc w:val="right"/>
              <w:rPr>
                <w:rFonts w:ascii="Calibri" w:eastAsia="Times New Roman" w:hAnsi="Calibri" w:cs="Times New Roman"/>
                <w:b/>
                <w:bCs/>
                <w:color w:val="000000"/>
                <w:sz w:val="16"/>
                <w:szCs w:val="18"/>
                <w:lang w:eastAsia="en-GB"/>
              </w:rPr>
            </w:pPr>
            <w:r w:rsidRPr="00680C3A">
              <w:rPr>
                <w:rFonts w:ascii="Calibri" w:eastAsia="Times New Roman" w:hAnsi="Calibri" w:cs="Arial"/>
                <w:b/>
                <w:bCs/>
                <w:color w:val="000000"/>
                <w:sz w:val="16"/>
                <w:szCs w:val="18"/>
                <w:lang w:eastAsia="en-GB"/>
              </w:rPr>
              <w:t>Stunting</w:t>
            </w:r>
          </w:p>
        </w:tc>
        <w:tc>
          <w:tcPr>
            <w:tcW w:w="3240" w:type="dxa"/>
            <w:gridSpan w:val="6"/>
            <w:tcBorders>
              <w:top w:val="single" w:sz="4" w:space="0" w:color="auto"/>
              <w:left w:val="nil"/>
              <w:bottom w:val="single" w:sz="4" w:space="0" w:color="auto"/>
              <w:right w:val="nil"/>
            </w:tcBorders>
            <w:shd w:val="clear" w:color="auto" w:fill="auto"/>
            <w:vAlign w:val="center"/>
            <w:hideMark/>
          </w:tcPr>
          <w:p w14:paraId="624DDBFA" w14:textId="30FA9F0F" w:rsidR="002764EB" w:rsidRPr="00680C3A" w:rsidRDefault="002764EB" w:rsidP="00680C3A">
            <w:pPr>
              <w:spacing w:after="0" w:line="240" w:lineRule="auto"/>
              <w:jc w:val="right"/>
              <w:rPr>
                <w:rFonts w:ascii="Calibri" w:eastAsia="Times New Roman" w:hAnsi="Calibri" w:cs="Times New Roman"/>
                <w:b/>
                <w:bCs/>
                <w:color w:val="000000"/>
                <w:sz w:val="16"/>
                <w:szCs w:val="18"/>
                <w:lang w:eastAsia="en-GB"/>
              </w:rPr>
            </w:pPr>
            <w:r w:rsidRPr="00680C3A">
              <w:rPr>
                <w:rFonts w:ascii="Calibri" w:eastAsia="Times New Roman" w:hAnsi="Calibri" w:cs="Arial"/>
                <w:b/>
                <w:bCs/>
                <w:color w:val="000000"/>
                <w:sz w:val="16"/>
                <w:szCs w:val="18"/>
                <w:lang w:eastAsia="en-GB"/>
              </w:rPr>
              <w:t>Underweight</w:t>
            </w:r>
          </w:p>
        </w:tc>
        <w:tc>
          <w:tcPr>
            <w:tcW w:w="2678" w:type="dxa"/>
            <w:gridSpan w:val="9"/>
            <w:tcBorders>
              <w:top w:val="single" w:sz="4" w:space="0" w:color="auto"/>
              <w:left w:val="nil"/>
              <w:bottom w:val="single" w:sz="4" w:space="0" w:color="auto"/>
              <w:right w:val="nil"/>
            </w:tcBorders>
            <w:shd w:val="clear" w:color="auto" w:fill="auto"/>
            <w:vAlign w:val="center"/>
            <w:hideMark/>
          </w:tcPr>
          <w:p w14:paraId="5FFCF23D" w14:textId="77777777" w:rsidR="002764EB" w:rsidRPr="00680C3A" w:rsidRDefault="002764EB" w:rsidP="00680C3A">
            <w:pPr>
              <w:spacing w:after="0" w:line="240" w:lineRule="auto"/>
              <w:jc w:val="right"/>
              <w:rPr>
                <w:rFonts w:ascii="Calibri" w:eastAsia="Times New Roman" w:hAnsi="Calibri" w:cs="Times New Roman"/>
                <w:b/>
                <w:bCs/>
                <w:color w:val="000000"/>
                <w:sz w:val="16"/>
                <w:szCs w:val="18"/>
                <w:lang w:eastAsia="en-GB"/>
              </w:rPr>
            </w:pPr>
            <w:r w:rsidRPr="00680C3A">
              <w:rPr>
                <w:rFonts w:ascii="Calibri" w:eastAsia="Times New Roman" w:hAnsi="Calibri" w:cs="Arial"/>
                <w:b/>
                <w:bCs/>
                <w:color w:val="000000"/>
                <w:sz w:val="16"/>
                <w:szCs w:val="18"/>
                <w:lang w:eastAsia="en-GB"/>
              </w:rPr>
              <w:t xml:space="preserve">Wasting </w:t>
            </w:r>
          </w:p>
        </w:tc>
      </w:tr>
      <w:tr w:rsidR="002764EB" w:rsidRPr="002764EB" w14:paraId="77AB6A9E" w14:textId="77777777" w:rsidTr="00680C3A">
        <w:trPr>
          <w:gridAfter w:val="2"/>
          <w:wAfter w:w="464" w:type="dxa"/>
          <w:trHeight w:val="235"/>
        </w:trPr>
        <w:tc>
          <w:tcPr>
            <w:tcW w:w="1243" w:type="dxa"/>
            <w:vMerge w:val="restart"/>
            <w:tcBorders>
              <w:top w:val="single" w:sz="4" w:space="0" w:color="auto"/>
              <w:left w:val="nil"/>
              <w:bottom w:val="single" w:sz="4" w:space="0" w:color="000000"/>
              <w:right w:val="nil"/>
            </w:tcBorders>
            <w:shd w:val="clear" w:color="auto" w:fill="auto"/>
            <w:vAlign w:val="center"/>
            <w:hideMark/>
          </w:tcPr>
          <w:p w14:paraId="64CD8273" w14:textId="77777777" w:rsidR="002764EB" w:rsidRPr="00680C3A" w:rsidRDefault="002764EB" w:rsidP="002764EB">
            <w:pPr>
              <w:spacing w:after="0" w:line="240" w:lineRule="auto"/>
              <w:jc w:val="right"/>
              <w:rPr>
                <w:rFonts w:ascii="Calibri" w:eastAsia="Times New Roman" w:hAnsi="Calibri" w:cs="Times New Roman"/>
                <w:b/>
                <w:bCs/>
                <w:color w:val="000000"/>
                <w:sz w:val="16"/>
                <w:szCs w:val="18"/>
                <w:lang w:eastAsia="en-GB"/>
              </w:rPr>
            </w:pPr>
            <w:r w:rsidRPr="00680C3A">
              <w:rPr>
                <w:rFonts w:ascii="Calibri" w:eastAsia="Times New Roman" w:hAnsi="Calibri" w:cs="Arial"/>
                <w:b/>
                <w:bCs/>
                <w:color w:val="000000"/>
                <w:sz w:val="16"/>
                <w:szCs w:val="18"/>
                <w:lang w:eastAsia="en-GB"/>
              </w:rPr>
              <w:t xml:space="preserve">Indices </w:t>
            </w:r>
          </w:p>
        </w:tc>
        <w:tc>
          <w:tcPr>
            <w:tcW w:w="1051" w:type="dxa"/>
            <w:tcBorders>
              <w:top w:val="nil"/>
              <w:left w:val="nil"/>
              <w:bottom w:val="nil"/>
              <w:right w:val="nil"/>
            </w:tcBorders>
            <w:shd w:val="clear" w:color="auto" w:fill="auto"/>
            <w:vAlign w:val="center"/>
            <w:hideMark/>
          </w:tcPr>
          <w:p w14:paraId="3B125430" w14:textId="77777777" w:rsidR="002764EB" w:rsidRPr="00680C3A" w:rsidRDefault="002764EB" w:rsidP="002764EB">
            <w:pPr>
              <w:spacing w:after="0" w:line="240" w:lineRule="auto"/>
              <w:jc w:val="center"/>
              <w:rPr>
                <w:rFonts w:ascii="Calibri" w:eastAsia="Times New Roman" w:hAnsi="Calibri" w:cs="Times New Roman"/>
                <w:bCs/>
                <w:color w:val="000000"/>
                <w:sz w:val="16"/>
                <w:szCs w:val="18"/>
                <w:lang w:eastAsia="en-GB"/>
              </w:rPr>
            </w:pPr>
            <w:r w:rsidRPr="00680C3A">
              <w:rPr>
                <w:rFonts w:ascii="Calibri" w:eastAsia="Times New Roman" w:hAnsi="Calibri" w:cs="Arial"/>
                <w:bCs/>
                <w:color w:val="000000"/>
                <w:sz w:val="16"/>
                <w:szCs w:val="18"/>
                <w:lang w:eastAsia="en-GB"/>
              </w:rPr>
              <w:t>All</w:t>
            </w:r>
          </w:p>
        </w:tc>
        <w:tc>
          <w:tcPr>
            <w:tcW w:w="1047" w:type="dxa"/>
            <w:tcBorders>
              <w:top w:val="nil"/>
              <w:left w:val="nil"/>
              <w:bottom w:val="nil"/>
              <w:right w:val="nil"/>
            </w:tcBorders>
            <w:shd w:val="clear" w:color="auto" w:fill="auto"/>
            <w:vAlign w:val="center"/>
            <w:hideMark/>
          </w:tcPr>
          <w:p w14:paraId="49348A2E" w14:textId="77777777" w:rsidR="002764EB" w:rsidRPr="00680C3A" w:rsidRDefault="002764EB" w:rsidP="002764EB">
            <w:pPr>
              <w:spacing w:after="0" w:line="240" w:lineRule="auto"/>
              <w:jc w:val="center"/>
              <w:rPr>
                <w:rFonts w:ascii="Calibri" w:eastAsia="Times New Roman" w:hAnsi="Calibri" w:cs="Times New Roman"/>
                <w:bCs/>
                <w:color w:val="000000"/>
                <w:sz w:val="16"/>
                <w:szCs w:val="18"/>
                <w:lang w:eastAsia="en-GB"/>
              </w:rPr>
            </w:pPr>
            <w:r w:rsidRPr="00680C3A">
              <w:rPr>
                <w:rFonts w:ascii="Calibri" w:eastAsia="Times New Roman" w:hAnsi="Calibri" w:cs="Arial"/>
                <w:bCs/>
                <w:color w:val="000000"/>
                <w:sz w:val="16"/>
                <w:szCs w:val="18"/>
                <w:lang w:eastAsia="en-GB"/>
              </w:rPr>
              <w:t>Boys</w:t>
            </w:r>
          </w:p>
        </w:tc>
        <w:tc>
          <w:tcPr>
            <w:tcW w:w="1046" w:type="dxa"/>
            <w:tcBorders>
              <w:top w:val="nil"/>
              <w:left w:val="nil"/>
              <w:bottom w:val="nil"/>
              <w:right w:val="nil"/>
            </w:tcBorders>
            <w:shd w:val="clear" w:color="auto" w:fill="auto"/>
            <w:vAlign w:val="center"/>
            <w:hideMark/>
          </w:tcPr>
          <w:p w14:paraId="7FA5F141" w14:textId="77777777" w:rsidR="002764EB" w:rsidRPr="00680C3A" w:rsidRDefault="002764EB" w:rsidP="002764EB">
            <w:pPr>
              <w:spacing w:after="0" w:line="240" w:lineRule="auto"/>
              <w:jc w:val="center"/>
              <w:rPr>
                <w:rFonts w:ascii="Calibri" w:eastAsia="Times New Roman" w:hAnsi="Calibri" w:cs="Times New Roman"/>
                <w:bCs/>
                <w:color w:val="000000"/>
                <w:sz w:val="16"/>
                <w:szCs w:val="18"/>
                <w:lang w:eastAsia="en-GB"/>
              </w:rPr>
            </w:pPr>
            <w:r w:rsidRPr="00680C3A">
              <w:rPr>
                <w:rFonts w:ascii="Calibri" w:eastAsia="Times New Roman" w:hAnsi="Calibri" w:cs="Arial"/>
                <w:bCs/>
                <w:color w:val="000000"/>
                <w:sz w:val="16"/>
                <w:szCs w:val="18"/>
                <w:lang w:eastAsia="en-GB"/>
              </w:rPr>
              <w:t>Girls</w:t>
            </w:r>
          </w:p>
        </w:tc>
        <w:tc>
          <w:tcPr>
            <w:tcW w:w="990" w:type="dxa"/>
            <w:gridSpan w:val="3"/>
            <w:tcBorders>
              <w:top w:val="nil"/>
              <w:left w:val="nil"/>
              <w:bottom w:val="nil"/>
              <w:right w:val="nil"/>
            </w:tcBorders>
            <w:shd w:val="clear" w:color="auto" w:fill="auto"/>
            <w:vAlign w:val="center"/>
            <w:hideMark/>
          </w:tcPr>
          <w:p w14:paraId="1C25560F"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All</w:t>
            </w:r>
          </w:p>
        </w:tc>
        <w:tc>
          <w:tcPr>
            <w:tcW w:w="892" w:type="dxa"/>
            <w:gridSpan w:val="3"/>
            <w:tcBorders>
              <w:top w:val="nil"/>
              <w:left w:val="nil"/>
              <w:bottom w:val="nil"/>
              <w:right w:val="nil"/>
            </w:tcBorders>
            <w:shd w:val="clear" w:color="auto" w:fill="auto"/>
            <w:vAlign w:val="center"/>
            <w:hideMark/>
          </w:tcPr>
          <w:p w14:paraId="5F633246"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Boys</w:t>
            </w:r>
          </w:p>
        </w:tc>
        <w:tc>
          <w:tcPr>
            <w:tcW w:w="891" w:type="dxa"/>
            <w:gridSpan w:val="2"/>
            <w:tcBorders>
              <w:top w:val="nil"/>
              <w:left w:val="nil"/>
              <w:bottom w:val="nil"/>
              <w:right w:val="nil"/>
            </w:tcBorders>
            <w:shd w:val="clear" w:color="auto" w:fill="auto"/>
            <w:vAlign w:val="center"/>
            <w:hideMark/>
          </w:tcPr>
          <w:p w14:paraId="7B8C8370"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Girls</w:t>
            </w:r>
          </w:p>
        </w:tc>
        <w:tc>
          <w:tcPr>
            <w:tcW w:w="891" w:type="dxa"/>
            <w:gridSpan w:val="4"/>
            <w:tcBorders>
              <w:top w:val="nil"/>
              <w:left w:val="nil"/>
              <w:bottom w:val="nil"/>
              <w:right w:val="nil"/>
            </w:tcBorders>
            <w:shd w:val="clear" w:color="auto" w:fill="auto"/>
            <w:vAlign w:val="center"/>
            <w:hideMark/>
          </w:tcPr>
          <w:p w14:paraId="589B61FD"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All</w:t>
            </w:r>
          </w:p>
        </w:tc>
        <w:tc>
          <w:tcPr>
            <w:tcW w:w="987" w:type="dxa"/>
            <w:gridSpan w:val="4"/>
            <w:tcBorders>
              <w:top w:val="nil"/>
              <w:left w:val="nil"/>
              <w:bottom w:val="nil"/>
              <w:right w:val="nil"/>
            </w:tcBorders>
            <w:shd w:val="clear" w:color="auto" w:fill="auto"/>
            <w:vAlign w:val="center"/>
            <w:hideMark/>
          </w:tcPr>
          <w:p w14:paraId="5C0AFBF4"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Boys</w:t>
            </w:r>
          </w:p>
        </w:tc>
        <w:tc>
          <w:tcPr>
            <w:tcW w:w="892" w:type="dxa"/>
            <w:gridSpan w:val="3"/>
            <w:tcBorders>
              <w:top w:val="nil"/>
              <w:left w:val="nil"/>
              <w:bottom w:val="nil"/>
              <w:right w:val="nil"/>
            </w:tcBorders>
            <w:shd w:val="clear" w:color="auto" w:fill="auto"/>
            <w:vAlign w:val="center"/>
            <w:hideMark/>
          </w:tcPr>
          <w:p w14:paraId="2C709FB3"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Girls</w:t>
            </w:r>
          </w:p>
        </w:tc>
      </w:tr>
      <w:tr w:rsidR="002764EB" w:rsidRPr="002764EB" w14:paraId="3F3A4BA6" w14:textId="77777777" w:rsidTr="00680C3A">
        <w:trPr>
          <w:gridAfter w:val="2"/>
          <w:wAfter w:w="464" w:type="dxa"/>
          <w:trHeight w:val="235"/>
        </w:trPr>
        <w:tc>
          <w:tcPr>
            <w:tcW w:w="1243" w:type="dxa"/>
            <w:vMerge/>
            <w:tcBorders>
              <w:top w:val="single" w:sz="4" w:space="0" w:color="auto"/>
              <w:left w:val="nil"/>
              <w:bottom w:val="single" w:sz="4" w:space="0" w:color="000000"/>
              <w:right w:val="nil"/>
            </w:tcBorders>
            <w:vAlign w:val="center"/>
            <w:hideMark/>
          </w:tcPr>
          <w:p w14:paraId="06263260" w14:textId="77777777" w:rsidR="002764EB" w:rsidRPr="00680C3A" w:rsidRDefault="002764EB" w:rsidP="002764EB">
            <w:pPr>
              <w:spacing w:after="0" w:line="240" w:lineRule="auto"/>
              <w:rPr>
                <w:rFonts w:ascii="Calibri" w:eastAsia="Times New Roman" w:hAnsi="Calibri" w:cs="Times New Roman"/>
                <w:b/>
                <w:bCs/>
                <w:color w:val="000000"/>
                <w:sz w:val="16"/>
                <w:szCs w:val="18"/>
                <w:lang w:eastAsia="en-GB"/>
              </w:rPr>
            </w:pPr>
          </w:p>
        </w:tc>
        <w:tc>
          <w:tcPr>
            <w:tcW w:w="1051" w:type="dxa"/>
            <w:tcBorders>
              <w:top w:val="nil"/>
              <w:left w:val="nil"/>
              <w:bottom w:val="nil"/>
              <w:right w:val="nil"/>
            </w:tcBorders>
            <w:shd w:val="clear" w:color="auto" w:fill="auto"/>
            <w:vAlign w:val="center"/>
            <w:hideMark/>
          </w:tcPr>
          <w:p w14:paraId="026753D6"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eastAsia="en-GB"/>
              </w:rPr>
              <w:t>n = 299</w:t>
            </w:r>
          </w:p>
        </w:tc>
        <w:tc>
          <w:tcPr>
            <w:tcW w:w="1047" w:type="dxa"/>
            <w:tcBorders>
              <w:top w:val="nil"/>
              <w:left w:val="nil"/>
              <w:bottom w:val="nil"/>
              <w:right w:val="nil"/>
            </w:tcBorders>
            <w:shd w:val="clear" w:color="auto" w:fill="auto"/>
            <w:vAlign w:val="center"/>
            <w:hideMark/>
          </w:tcPr>
          <w:p w14:paraId="5107ECBE"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eastAsia="en-GB"/>
              </w:rPr>
              <w:t>n</w:t>
            </w:r>
            <w:r w:rsidRPr="00680C3A">
              <w:rPr>
                <w:rFonts w:ascii="Calibri" w:eastAsia="Times New Roman" w:hAnsi="Calibri" w:cs="Arial"/>
                <w:b/>
                <w:bCs/>
                <w:color w:val="000000"/>
                <w:sz w:val="16"/>
                <w:szCs w:val="18"/>
                <w:lang w:eastAsia="en-GB"/>
              </w:rPr>
              <w:t xml:space="preserve"> = </w:t>
            </w:r>
            <w:r w:rsidRPr="00680C3A">
              <w:rPr>
                <w:rFonts w:ascii="Calibri" w:eastAsia="Times New Roman" w:hAnsi="Calibri" w:cs="Arial"/>
                <w:color w:val="000000"/>
                <w:sz w:val="16"/>
                <w:szCs w:val="18"/>
                <w:lang w:eastAsia="en-GB"/>
              </w:rPr>
              <w:t>155</w:t>
            </w:r>
          </w:p>
        </w:tc>
        <w:tc>
          <w:tcPr>
            <w:tcW w:w="1046" w:type="dxa"/>
            <w:tcBorders>
              <w:top w:val="nil"/>
              <w:left w:val="nil"/>
              <w:bottom w:val="nil"/>
              <w:right w:val="nil"/>
            </w:tcBorders>
            <w:shd w:val="clear" w:color="auto" w:fill="auto"/>
            <w:vAlign w:val="center"/>
            <w:hideMark/>
          </w:tcPr>
          <w:p w14:paraId="3812111D"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eastAsia="en-GB"/>
              </w:rPr>
              <w:t>n</w:t>
            </w:r>
            <w:r w:rsidRPr="00680C3A">
              <w:rPr>
                <w:rFonts w:ascii="Calibri" w:eastAsia="Times New Roman" w:hAnsi="Calibri" w:cs="Arial"/>
                <w:b/>
                <w:bCs/>
                <w:color w:val="000000"/>
                <w:sz w:val="16"/>
                <w:szCs w:val="18"/>
                <w:lang w:eastAsia="en-GB"/>
              </w:rPr>
              <w:t xml:space="preserve"> = </w:t>
            </w:r>
            <w:r w:rsidRPr="00680C3A">
              <w:rPr>
                <w:rFonts w:ascii="Calibri" w:eastAsia="Times New Roman" w:hAnsi="Calibri" w:cs="Arial"/>
                <w:color w:val="000000"/>
                <w:sz w:val="16"/>
                <w:szCs w:val="18"/>
                <w:lang w:eastAsia="en-GB"/>
              </w:rPr>
              <w:t>144</w:t>
            </w:r>
          </w:p>
        </w:tc>
        <w:tc>
          <w:tcPr>
            <w:tcW w:w="990" w:type="dxa"/>
            <w:gridSpan w:val="3"/>
            <w:tcBorders>
              <w:top w:val="nil"/>
              <w:left w:val="nil"/>
              <w:bottom w:val="nil"/>
              <w:right w:val="nil"/>
            </w:tcBorders>
            <w:shd w:val="clear" w:color="auto" w:fill="auto"/>
            <w:vAlign w:val="center"/>
            <w:hideMark/>
          </w:tcPr>
          <w:p w14:paraId="28275915"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n = 301</w:t>
            </w:r>
          </w:p>
        </w:tc>
        <w:tc>
          <w:tcPr>
            <w:tcW w:w="892" w:type="dxa"/>
            <w:gridSpan w:val="3"/>
            <w:tcBorders>
              <w:top w:val="nil"/>
              <w:left w:val="nil"/>
              <w:bottom w:val="nil"/>
              <w:right w:val="nil"/>
            </w:tcBorders>
            <w:shd w:val="clear" w:color="auto" w:fill="auto"/>
            <w:vAlign w:val="center"/>
            <w:hideMark/>
          </w:tcPr>
          <w:p w14:paraId="0891426A"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n = 157</w:t>
            </w:r>
          </w:p>
        </w:tc>
        <w:tc>
          <w:tcPr>
            <w:tcW w:w="891" w:type="dxa"/>
            <w:gridSpan w:val="2"/>
            <w:tcBorders>
              <w:top w:val="nil"/>
              <w:left w:val="nil"/>
              <w:bottom w:val="nil"/>
              <w:right w:val="nil"/>
            </w:tcBorders>
            <w:shd w:val="clear" w:color="auto" w:fill="auto"/>
            <w:vAlign w:val="center"/>
            <w:hideMark/>
          </w:tcPr>
          <w:p w14:paraId="47AD906F"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n = 144</w:t>
            </w:r>
          </w:p>
        </w:tc>
        <w:tc>
          <w:tcPr>
            <w:tcW w:w="891" w:type="dxa"/>
            <w:gridSpan w:val="4"/>
            <w:tcBorders>
              <w:top w:val="nil"/>
              <w:left w:val="nil"/>
              <w:bottom w:val="nil"/>
              <w:right w:val="nil"/>
            </w:tcBorders>
            <w:shd w:val="clear" w:color="auto" w:fill="auto"/>
            <w:vAlign w:val="center"/>
            <w:hideMark/>
          </w:tcPr>
          <w:p w14:paraId="688AC771"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n = 297</w:t>
            </w:r>
          </w:p>
        </w:tc>
        <w:tc>
          <w:tcPr>
            <w:tcW w:w="987" w:type="dxa"/>
            <w:gridSpan w:val="4"/>
            <w:tcBorders>
              <w:top w:val="nil"/>
              <w:left w:val="nil"/>
              <w:bottom w:val="nil"/>
              <w:right w:val="nil"/>
            </w:tcBorders>
            <w:shd w:val="clear" w:color="auto" w:fill="auto"/>
            <w:vAlign w:val="center"/>
            <w:hideMark/>
          </w:tcPr>
          <w:p w14:paraId="2F122114"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n = 153</w:t>
            </w:r>
          </w:p>
        </w:tc>
        <w:tc>
          <w:tcPr>
            <w:tcW w:w="892" w:type="dxa"/>
            <w:gridSpan w:val="3"/>
            <w:tcBorders>
              <w:top w:val="nil"/>
              <w:left w:val="nil"/>
              <w:bottom w:val="nil"/>
              <w:right w:val="nil"/>
            </w:tcBorders>
            <w:shd w:val="clear" w:color="auto" w:fill="auto"/>
            <w:vAlign w:val="center"/>
            <w:hideMark/>
          </w:tcPr>
          <w:p w14:paraId="658BCCBD"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n = 144</w:t>
            </w:r>
          </w:p>
        </w:tc>
      </w:tr>
      <w:tr w:rsidR="002764EB" w:rsidRPr="002764EB" w14:paraId="771AA52C" w14:textId="77777777" w:rsidTr="00680C3A">
        <w:trPr>
          <w:gridAfter w:val="2"/>
          <w:wAfter w:w="464" w:type="dxa"/>
          <w:trHeight w:val="235"/>
        </w:trPr>
        <w:tc>
          <w:tcPr>
            <w:tcW w:w="1243" w:type="dxa"/>
            <w:vMerge w:val="restart"/>
            <w:tcBorders>
              <w:top w:val="nil"/>
              <w:left w:val="nil"/>
              <w:bottom w:val="nil"/>
              <w:right w:val="nil"/>
            </w:tcBorders>
            <w:shd w:val="clear" w:color="auto" w:fill="auto"/>
            <w:vAlign w:val="center"/>
            <w:hideMark/>
          </w:tcPr>
          <w:p w14:paraId="3A74E2BE" w14:textId="77777777" w:rsidR="002764EB" w:rsidRPr="00680C3A" w:rsidRDefault="002764EB" w:rsidP="002764EB">
            <w:pPr>
              <w:spacing w:after="0" w:line="240" w:lineRule="auto"/>
              <w:jc w:val="right"/>
              <w:rPr>
                <w:rFonts w:ascii="Calibri" w:eastAsia="Times New Roman" w:hAnsi="Calibri" w:cs="Times New Roman"/>
                <w:b/>
                <w:bCs/>
                <w:color w:val="000000"/>
                <w:sz w:val="16"/>
                <w:szCs w:val="18"/>
                <w:lang w:eastAsia="en-GB"/>
              </w:rPr>
            </w:pPr>
            <w:r w:rsidRPr="00680C3A">
              <w:rPr>
                <w:rFonts w:ascii="Calibri" w:eastAsia="Times New Roman" w:hAnsi="Calibri" w:cs="Arial"/>
                <w:b/>
                <w:bCs/>
                <w:color w:val="000000"/>
                <w:sz w:val="16"/>
                <w:szCs w:val="18"/>
                <w:lang w:eastAsia="en-GB"/>
              </w:rPr>
              <w:t>&lt;-2 z-score</w:t>
            </w:r>
          </w:p>
        </w:tc>
        <w:tc>
          <w:tcPr>
            <w:tcW w:w="1051" w:type="dxa"/>
            <w:tcBorders>
              <w:top w:val="single" w:sz="4" w:space="0" w:color="auto"/>
              <w:left w:val="nil"/>
              <w:bottom w:val="nil"/>
              <w:right w:val="nil"/>
            </w:tcBorders>
            <w:shd w:val="clear" w:color="auto" w:fill="auto"/>
            <w:vAlign w:val="center"/>
            <w:hideMark/>
          </w:tcPr>
          <w:p w14:paraId="312B58C8" w14:textId="1CA3AD31" w:rsidR="002764EB" w:rsidRPr="002621F7" w:rsidRDefault="002764EB" w:rsidP="002764EB">
            <w:pPr>
              <w:spacing w:after="0" w:line="240" w:lineRule="auto"/>
              <w:jc w:val="center"/>
              <w:rPr>
                <w:rFonts w:ascii="Calibri" w:eastAsia="Times New Roman" w:hAnsi="Calibri" w:cs="Times New Roman"/>
                <w:color w:val="000000"/>
                <w:sz w:val="16"/>
                <w:szCs w:val="18"/>
                <w:lang w:eastAsia="en-GB"/>
              </w:rPr>
            </w:pPr>
            <w:r w:rsidRPr="002621F7">
              <w:rPr>
                <w:rFonts w:ascii="Calibri" w:eastAsia="Times New Roman" w:hAnsi="Calibri" w:cs="Arial"/>
                <w:color w:val="000000"/>
                <w:sz w:val="16"/>
                <w:szCs w:val="18"/>
                <w:lang w:eastAsia="en-GB"/>
              </w:rPr>
              <w:t>(46) 15.4 %</w:t>
            </w:r>
          </w:p>
        </w:tc>
        <w:tc>
          <w:tcPr>
            <w:tcW w:w="1047" w:type="dxa"/>
            <w:tcBorders>
              <w:top w:val="single" w:sz="4" w:space="0" w:color="auto"/>
              <w:left w:val="nil"/>
              <w:bottom w:val="nil"/>
              <w:right w:val="nil"/>
            </w:tcBorders>
            <w:shd w:val="clear" w:color="auto" w:fill="auto"/>
            <w:vAlign w:val="center"/>
            <w:hideMark/>
          </w:tcPr>
          <w:p w14:paraId="66F9CE9D" w14:textId="77777777" w:rsidR="002764EB" w:rsidRPr="002621F7" w:rsidRDefault="002764EB" w:rsidP="002764EB">
            <w:pPr>
              <w:spacing w:after="0" w:line="240" w:lineRule="auto"/>
              <w:jc w:val="center"/>
              <w:rPr>
                <w:rFonts w:ascii="Calibri" w:eastAsia="Times New Roman" w:hAnsi="Calibri" w:cs="Times New Roman"/>
                <w:color w:val="000000"/>
                <w:sz w:val="16"/>
                <w:szCs w:val="18"/>
                <w:lang w:eastAsia="en-GB"/>
              </w:rPr>
            </w:pPr>
            <w:r w:rsidRPr="002621F7">
              <w:rPr>
                <w:rFonts w:ascii="Calibri" w:eastAsia="Times New Roman" w:hAnsi="Calibri" w:cs="Arial"/>
                <w:color w:val="000000"/>
                <w:sz w:val="16"/>
                <w:szCs w:val="18"/>
                <w:lang w:val="it-IT" w:eastAsia="en-GB"/>
              </w:rPr>
              <w:t>(31) 20.0 %</w:t>
            </w:r>
          </w:p>
        </w:tc>
        <w:tc>
          <w:tcPr>
            <w:tcW w:w="1046" w:type="dxa"/>
            <w:tcBorders>
              <w:top w:val="single" w:sz="4" w:space="0" w:color="auto"/>
              <w:left w:val="nil"/>
              <w:bottom w:val="nil"/>
              <w:right w:val="nil"/>
            </w:tcBorders>
            <w:shd w:val="clear" w:color="auto" w:fill="auto"/>
            <w:vAlign w:val="center"/>
            <w:hideMark/>
          </w:tcPr>
          <w:p w14:paraId="187854B3" w14:textId="77777777" w:rsidR="002764EB" w:rsidRPr="002621F7" w:rsidRDefault="002764EB" w:rsidP="002764EB">
            <w:pPr>
              <w:spacing w:after="0" w:line="240" w:lineRule="auto"/>
              <w:jc w:val="center"/>
              <w:rPr>
                <w:rFonts w:ascii="Calibri" w:eastAsia="Times New Roman" w:hAnsi="Calibri" w:cs="Times New Roman"/>
                <w:color w:val="000000"/>
                <w:sz w:val="16"/>
                <w:szCs w:val="18"/>
                <w:lang w:eastAsia="en-GB"/>
              </w:rPr>
            </w:pPr>
            <w:r w:rsidRPr="002621F7">
              <w:rPr>
                <w:rFonts w:ascii="Calibri" w:eastAsia="Times New Roman" w:hAnsi="Calibri" w:cs="Arial"/>
                <w:color w:val="000000"/>
                <w:sz w:val="16"/>
                <w:szCs w:val="18"/>
                <w:lang w:val="it-IT" w:eastAsia="en-GB"/>
              </w:rPr>
              <w:t>(15) 10.4 %</w:t>
            </w:r>
          </w:p>
        </w:tc>
        <w:tc>
          <w:tcPr>
            <w:tcW w:w="990" w:type="dxa"/>
            <w:gridSpan w:val="3"/>
            <w:tcBorders>
              <w:top w:val="single" w:sz="4" w:space="0" w:color="auto"/>
              <w:left w:val="nil"/>
              <w:bottom w:val="nil"/>
              <w:right w:val="nil"/>
            </w:tcBorders>
            <w:shd w:val="clear" w:color="auto" w:fill="auto"/>
            <w:vAlign w:val="center"/>
            <w:hideMark/>
          </w:tcPr>
          <w:p w14:paraId="5B560D93" w14:textId="77777777" w:rsidR="002764EB" w:rsidRPr="002621F7" w:rsidRDefault="002764EB" w:rsidP="002764EB">
            <w:pPr>
              <w:spacing w:after="0" w:line="240" w:lineRule="auto"/>
              <w:jc w:val="center"/>
              <w:rPr>
                <w:rFonts w:ascii="Calibri" w:eastAsia="Times New Roman" w:hAnsi="Calibri" w:cs="Times New Roman"/>
                <w:color w:val="000000"/>
                <w:sz w:val="16"/>
                <w:szCs w:val="18"/>
                <w:lang w:eastAsia="en-GB"/>
              </w:rPr>
            </w:pPr>
            <w:r w:rsidRPr="002621F7">
              <w:rPr>
                <w:rFonts w:ascii="Calibri" w:eastAsia="Times New Roman" w:hAnsi="Calibri" w:cs="Arial"/>
                <w:color w:val="000000"/>
                <w:sz w:val="16"/>
                <w:szCs w:val="18"/>
                <w:lang w:val="it-IT" w:eastAsia="en-GB"/>
              </w:rPr>
              <w:t>(14) 4.7  %</w:t>
            </w:r>
          </w:p>
        </w:tc>
        <w:tc>
          <w:tcPr>
            <w:tcW w:w="892" w:type="dxa"/>
            <w:gridSpan w:val="3"/>
            <w:tcBorders>
              <w:top w:val="single" w:sz="4" w:space="0" w:color="auto"/>
              <w:left w:val="nil"/>
              <w:bottom w:val="nil"/>
              <w:right w:val="nil"/>
            </w:tcBorders>
            <w:shd w:val="clear" w:color="auto" w:fill="auto"/>
            <w:vAlign w:val="center"/>
            <w:hideMark/>
          </w:tcPr>
          <w:p w14:paraId="0F53A33C" w14:textId="77777777" w:rsidR="002764EB" w:rsidRPr="002621F7" w:rsidRDefault="002764EB" w:rsidP="002764EB">
            <w:pPr>
              <w:spacing w:after="0" w:line="240" w:lineRule="auto"/>
              <w:jc w:val="center"/>
              <w:rPr>
                <w:rFonts w:ascii="Calibri" w:eastAsia="Times New Roman" w:hAnsi="Calibri" w:cs="Times New Roman"/>
                <w:color w:val="000000"/>
                <w:sz w:val="16"/>
                <w:szCs w:val="18"/>
                <w:lang w:eastAsia="en-GB"/>
              </w:rPr>
            </w:pPr>
            <w:r w:rsidRPr="002621F7">
              <w:rPr>
                <w:rFonts w:ascii="Calibri" w:eastAsia="Times New Roman" w:hAnsi="Calibri" w:cs="Arial"/>
                <w:color w:val="000000"/>
                <w:sz w:val="16"/>
                <w:szCs w:val="18"/>
                <w:lang w:val="it-IT" w:eastAsia="en-GB"/>
              </w:rPr>
              <w:t>(7) 4.5 %</w:t>
            </w:r>
          </w:p>
        </w:tc>
        <w:tc>
          <w:tcPr>
            <w:tcW w:w="891" w:type="dxa"/>
            <w:gridSpan w:val="2"/>
            <w:tcBorders>
              <w:top w:val="single" w:sz="4" w:space="0" w:color="auto"/>
              <w:left w:val="nil"/>
              <w:bottom w:val="nil"/>
              <w:right w:val="nil"/>
            </w:tcBorders>
            <w:shd w:val="clear" w:color="auto" w:fill="auto"/>
            <w:vAlign w:val="center"/>
            <w:hideMark/>
          </w:tcPr>
          <w:p w14:paraId="16A9FEAE" w14:textId="77777777" w:rsidR="002764EB" w:rsidRPr="002621F7" w:rsidRDefault="002764EB" w:rsidP="002764EB">
            <w:pPr>
              <w:spacing w:after="0" w:line="240" w:lineRule="auto"/>
              <w:jc w:val="center"/>
              <w:rPr>
                <w:rFonts w:ascii="Calibri" w:eastAsia="Times New Roman" w:hAnsi="Calibri" w:cs="Times New Roman"/>
                <w:color w:val="000000"/>
                <w:sz w:val="16"/>
                <w:szCs w:val="18"/>
                <w:lang w:eastAsia="en-GB"/>
              </w:rPr>
            </w:pPr>
            <w:r w:rsidRPr="002621F7">
              <w:rPr>
                <w:rFonts w:ascii="Calibri" w:eastAsia="Times New Roman" w:hAnsi="Calibri" w:cs="Arial"/>
                <w:color w:val="000000"/>
                <w:sz w:val="16"/>
                <w:szCs w:val="18"/>
                <w:lang w:val="it-IT" w:eastAsia="en-GB"/>
              </w:rPr>
              <w:t>(7) 4.9 %</w:t>
            </w:r>
          </w:p>
        </w:tc>
        <w:tc>
          <w:tcPr>
            <w:tcW w:w="891" w:type="dxa"/>
            <w:gridSpan w:val="4"/>
            <w:tcBorders>
              <w:top w:val="single" w:sz="4" w:space="0" w:color="auto"/>
              <w:left w:val="nil"/>
              <w:bottom w:val="nil"/>
              <w:right w:val="nil"/>
            </w:tcBorders>
            <w:shd w:val="clear" w:color="auto" w:fill="auto"/>
            <w:vAlign w:val="center"/>
            <w:hideMark/>
          </w:tcPr>
          <w:p w14:paraId="129C1070" w14:textId="77777777" w:rsidR="002764EB" w:rsidRPr="002621F7" w:rsidRDefault="002764EB" w:rsidP="002764EB">
            <w:pPr>
              <w:spacing w:after="0" w:line="240" w:lineRule="auto"/>
              <w:jc w:val="center"/>
              <w:rPr>
                <w:rFonts w:ascii="Calibri" w:eastAsia="Times New Roman" w:hAnsi="Calibri" w:cs="Times New Roman"/>
                <w:color w:val="000000"/>
                <w:sz w:val="16"/>
                <w:szCs w:val="18"/>
                <w:lang w:eastAsia="en-GB"/>
              </w:rPr>
            </w:pPr>
            <w:r w:rsidRPr="002621F7">
              <w:rPr>
                <w:rFonts w:ascii="Calibri" w:eastAsia="Times New Roman" w:hAnsi="Calibri" w:cs="Arial"/>
                <w:color w:val="000000"/>
                <w:sz w:val="16"/>
                <w:szCs w:val="18"/>
                <w:lang w:val="it-IT" w:eastAsia="en-GB"/>
              </w:rPr>
              <w:t>(7) 2.4 %</w:t>
            </w:r>
          </w:p>
        </w:tc>
        <w:tc>
          <w:tcPr>
            <w:tcW w:w="987" w:type="dxa"/>
            <w:gridSpan w:val="4"/>
            <w:tcBorders>
              <w:top w:val="single" w:sz="4" w:space="0" w:color="auto"/>
              <w:left w:val="nil"/>
              <w:bottom w:val="nil"/>
              <w:right w:val="nil"/>
            </w:tcBorders>
            <w:shd w:val="clear" w:color="auto" w:fill="auto"/>
            <w:vAlign w:val="center"/>
            <w:hideMark/>
          </w:tcPr>
          <w:p w14:paraId="082F4726"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(4) 2.6 %</w:t>
            </w:r>
          </w:p>
        </w:tc>
        <w:tc>
          <w:tcPr>
            <w:tcW w:w="892" w:type="dxa"/>
            <w:gridSpan w:val="3"/>
            <w:tcBorders>
              <w:top w:val="single" w:sz="4" w:space="0" w:color="auto"/>
              <w:left w:val="nil"/>
              <w:bottom w:val="nil"/>
              <w:right w:val="nil"/>
            </w:tcBorders>
            <w:shd w:val="clear" w:color="auto" w:fill="auto"/>
            <w:vAlign w:val="center"/>
            <w:hideMark/>
          </w:tcPr>
          <w:p w14:paraId="18C92199"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(3) 2.1 %</w:t>
            </w:r>
          </w:p>
        </w:tc>
      </w:tr>
      <w:tr w:rsidR="002764EB" w:rsidRPr="002764EB" w14:paraId="00B09224" w14:textId="77777777" w:rsidTr="00680C3A">
        <w:trPr>
          <w:gridAfter w:val="2"/>
          <w:wAfter w:w="464" w:type="dxa"/>
          <w:trHeight w:val="395"/>
        </w:trPr>
        <w:tc>
          <w:tcPr>
            <w:tcW w:w="1243" w:type="dxa"/>
            <w:vMerge/>
            <w:tcBorders>
              <w:top w:val="nil"/>
              <w:left w:val="nil"/>
              <w:bottom w:val="nil"/>
              <w:right w:val="nil"/>
            </w:tcBorders>
            <w:vAlign w:val="center"/>
            <w:hideMark/>
          </w:tcPr>
          <w:p w14:paraId="543F8AD6" w14:textId="77777777" w:rsidR="002764EB" w:rsidRPr="00680C3A" w:rsidRDefault="002764EB" w:rsidP="002764EB">
            <w:pPr>
              <w:spacing w:after="0" w:line="240" w:lineRule="auto"/>
              <w:rPr>
                <w:rFonts w:ascii="Calibri" w:eastAsia="Times New Roman" w:hAnsi="Calibri" w:cs="Times New Roman"/>
                <w:b/>
                <w:bCs/>
                <w:color w:val="000000"/>
                <w:sz w:val="16"/>
                <w:szCs w:val="18"/>
                <w:lang w:eastAsia="en-GB"/>
              </w:rPr>
            </w:pPr>
          </w:p>
        </w:tc>
        <w:tc>
          <w:tcPr>
            <w:tcW w:w="1051" w:type="dxa"/>
            <w:tcBorders>
              <w:top w:val="nil"/>
              <w:left w:val="nil"/>
              <w:bottom w:val="nil"/>
              <w:right w:val="nil"/>
            </w:tcBorders>
            <w:shd w:val="clear" w:color="auto" w:fill="auto"/>
            <w:vAlign w:val="center"/>
            <w:hideMark/>
          </w:tcPr>
          <w:p w14:paraId="24BE0557"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eastAsia="en-GB"/>
              </w:rPr>
              <w:t>(11.8 - 19.9)</w:t>
            </w:r>
          </w:p>
        </w:tc>
        <w:tc>
          <w:tcPr>
            <w:tcW w:w="1047" w:type="dxa"/>
            <w:tcBorders>
              <w:top w:val="nil"/>
              <w:left w:val="nil"/>
              <w:bottom w:val="nil"/>
              <w:right w:val="nil"/>
            </w:tcBorders>
            <w:shd w:val="clear" w:color="auto" w:fill="auto"/>
            <w:vAlign w:val="center"/>
            <w:hideMark/>
          </w:tcPr>
          <w:p w14:paraId="28DFAD07"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 xml:space="preserve">(13.8 - 28.1 </w:t>
            </w:r>
          </w:p>
        </w:tc>
        <w:tc>
          <w:tcPr>
            <w:tcW w:w="1046" w:type="dxa"/>
            <w:tcBorders>
              <w:top w:val="nil"/>
              <w:left w:val="nil"/>
              <w:bottom w:val="nil"/>
              <w:right w:val="nil"/>
            </w:tcBorders>
            <w:shd w:val="clear" w:color="auto" w:fill="auto"/>
            <w:vAlign w:val="center"/>
            <w:hideMark/>
          </w:tcPr>
          <w:p w14:paraId="27FDB7E4"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(6.6 - 16.1)</w:t>
            </w:r>
          </w:p>
        </w:tc>
        <w:tc>
          <w:tcPr>
            <w:tcW w:w="990" w:type="dxa"/>
            <w:gridSpan w:val="3"/>
            <w:tcBorders>
              <w:top w:val="nil"/>
              <w:left w:val="nil"/>
              <w:bottom w:val="nil"/>
              <w:right w:val="nil"/>
            </w:tcBorders>
            <w:shd w:val="clear" w:color="auto" w:fill="auto"/>
            <w:vAlign w:val="center"/>
            <w:hideMark/>
          </w:tcPr>
          <w:p w14:paraId="4B847135"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(2.8 - 7.6)</w:t>
            </w:r>
          </w:p>
        </w:tc>
        <w:tc>
          <w:tcPr>
            <w:tcW w:w="892" w:type="dxa"/>
            <w:gridSpan w:val="3"/>
            <w:tcBorders>
              <w:top w:val="nil"/>
              <w:left w:val="nil"/>
              <w:bottom w:val="nil"/>
              <w:right w:val="nil"/>
            </w:tcBorders>
            <w:shd w:val="clear" w:color="auto" w:fill="auto"/>
            <w:vAlign w:val="center"/>
            <w:hideMark/>
          </w:tcPr>
          <w:p w14:paraId="32F7CDC1"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(2.1 - 9.4 )</w:t>
            </w:r>
          </w:p>
        </w:tc>
        <w:tc>
          <w:tcPr>
            <w:tcW w:w="891" w:type="dxa"/>
            <w:gridSpan w:val="2"/>
            <w:tcBorders>
              <w:top w:val="nil"/>
              <w:left w:val="nil"/>
              <w:bottom w:val="nil"/>
              <w:right w:val="nil"/>
            </w:tcBorders>
            <w:shd w:val="clear" w:color="auto" w:fill="auto"/>
            <w:vAlign w:val="center"/>
            <w:hideMark/>
          </w:tcPr>
          <w:p w14:paraId="679D343C"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(2.5 - 9.3)</w:t>
            </w:r>
          </w:p>
        </w:tc>
        <w:tc>
          <w:tcPr>
            <w:tcW w:w="891" w:type="dxa"/>
            <w:gridSpan w:val="4"/>
            <w:tcBorders>
              <w:top w:val="nil"/>
              <w:left w:val="nil"/>
              <w:bottom w:val="nil"/>
              <w:right w:val="nil"/>
            </w:tcBorders>
            <w:shd w:val="clear" w:color="auto" w:fill="auto"/>
            <w:vAlign w:val="center"/>
            <w:hideMark/>
          </w:tcPr>
          <w:p w14:paraId="14E9DACF"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(0.9 - 6.3)</w:t>
            </w:r>
          </w:p>
        </w:tc>
        <w:tc>
          <w:tcPr>
            <w:tcW w:w="987" w:type="dxa"/>
            <w:gridSpan w:val="4"/>
            <w:tcBorders>
              <w:top w:val="nil"/>
              <w:left w:val="nil"/>
              <w:bottom w:val="nil"/>
              <w:right w:val="nil"/>
            </w:tcBorders>
            <w:shd w:val="clear" w:color="auto" w:fill="auto"/>
            <w:vAlign w:val="center"/>
            <w:hideMark/>
          </w:tcPr>
          <w:p w14:paraId="6A7BF816"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(0.5 - 12.0)</w:t>
            </w:r>
          </w:p>
        </w:tc>
        <w:tc>
          <w:tcPr>
            <w:tcW w:w="892" w:type="dxa"/>
            <w:gridSpan w:val="3"/>
            <w:tcBorders>
              <w:top w:val="nil"/>
              <w:left w:val="nil"/>
              <w:bottom w:val="nil"/>
              <w:right w:val="nil"/>
            </w:tcBorders>
            <w:shd w:val="clear" w:color="auto" w:fill="auto"/>
            <w:vAlign w:val="center"/>
            <w:hideMark/>
          </w:tcPr>
          <w:p w14:paraId="30E9495F"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(0.7 - 6.2)</w:t>
            </w:r>
          </w:p>
        </w:tc>
      </w:tr>
      <w:tr w:rsidR="002764EB" w:rsidRPr="002764EB" w14:paraId="2C8031E1" w14:textId="77777777" w:rsidTr="00680C3A">
        <w:trPr>
          <w:gridAfter w:val="2"/>
          <w:wAfter w:w="464" w:type="dxa"/>
          <w:trHeight w:val="235"/>
        </w:trPr>
        <w:tc>
          <w:tcPr>
            <w:tcW w:w="1243" w:type="dxa"/>
            <w:vMerge w:val="restart"/>
            <w:tcBorders>
              <w:top w:val="nil"/>
              <w:left w:val="nil"/>
              <w:bottom w:val="nil"/>
              <w:right w:val="nil"/>
            </w:tcBorders>
            <w:shd w:val="clear" w:color="auto" w:fill="auto"/>
            <w:vAlign w:val="center"/>
            <w:hideMark/>
          </w:tcPr>
          <w:p w14:paraId="10E30D47" w14:textId="77777777" w:rsidR="002764EB" w:rsidRPr="00680C3A" w:rsidRDefault="002764EB" w:rsidP="002764EB">
            <w:pPr>
              <w:spacing w:after="0" w:line="240" w:lineRule="auto"/>
              <w:jc w:val="right"/>
              <w:rPr>
                <w:rFonts w:ascii="Calibri" w:eastAsia="Times New Roman" w:hAnsi="Calibri" w:cs="Times New Roman"/>
                <w:b/>
                <w:bCs/>
                <w:color w:val="000000"/>
                <w:sz w:val="16"/>
                <w:szCs w:val="18"/>
                <w:lang w:eastAsia="en-GB"/>
              </w:rPr>
            </w:pPr>
            <w:r w:rsidRPr="00680C3A">
              <w:rPr>
                <w:rFonts w:ascii="Calibri" w:eastAsia="Times New Roman" w:hAnsi="Calibri" w:cs="Arial"/>
                <w:b/>
                <w:bCs/>
                <w:color w:val="000000"/>
                <w:sz w:val="16"/>
                <w:szCs w:val="18"/>
                <w:lang w:eastAsia="en-GB"/>
              </w:rPr>
              <w:t>&lt;-2 z-score and &gt;=-3 z-score</w:t>
            </w:r>
          </w:p>
        </w:tc>
        <w:tc>
          <w:tcPr>
            <w:tcW w:w="1051" w:type="dxa"/>
            <w:tcBorders>
              <w:top w:val="nil"/>
              <w:left w:val="nil"/>
              <w:bottom w:val="nil"/>
              <w:right w:val="nil"/>
            </w:tcBorders>
            <w:shd w:val="clear" w:color="auto" w:fill="auto"/>
            <w:vAlign w:val="center"/>
            <w:hideMark/>
          </w:tcPr>
          <w:p w14:paraId="718117FC"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eastAsia="en-GB"/>
              </w:rPr>
              <w:t>(33) 11.0 %</w:t>
            </w:r>
          </w:p>
        </w:tc>
        <w:tc>
          <w:tcPr>
            <w:tcW w:w="1047" w:type="dxa"/>
            <w:tcBorders>
              <w:top w:val="nil"/>
              <w:left w:val="nil"/>
              <w:bottom w:val="nil"/>
              <w:right w:val="nil"/>
            </w:tcBorders>
            <w:shd w:val="clear" w:color="auto" w:fill="auto"/>
            <w:vAlign w:val="center"/>
            <w:hideMark/>
          </w:tcPr>
          <w:p w14:paraId="008216EC"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eastAsia="en-GB"/>
              </w:rPr>
              <w:t>(20) 12.9 %</w:t>
            </w:r>
          </w:p>
        </w:tc>
        <w:tc>
          <w:tcPr>
            <w:tcW w:w="1046" w:type="dxa"/>
            <w:tcBorders>
              <w:top w:val="nil"/>
              <w:left w:val="nil"/>
              <w:bottom w:val="nil"/>
              <w:right w:val="nil"/>
            </w:tcBorders>
            <w:shd w:val="clear" w:color="auto" w:fill="auto"/>
            <w:vAlign w:val="center"/>
            <w:hideMark/>
          </w:tcPr>
          <w:p w14:paraId="19B61B0D"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eastAsia="en-GB"/>
              </w:rPr>
              <w:t>(13) 9.0 %</w:t>
            </w:r>
          </w:p>
        </w:tc>
        <w:tc>
          <w:tcPr>
            <w:tcW w:w="990" w:type="dxa"/>
            <w:gridSpan w:val="3"/>
            <w:tcBorders>
              <w:top w:val="nil"/>
              <w:left w:val="nil"/>
              <w:bottom w:val="nil"/>
              <w:right w:val="nil"/>
            </w:tcBorders>
            <w:shd w:val="clear" w:color="auto" w:fill="auto"/>
            <w:vAlign w:val="center"/>
            <w:hideMark/>
          </w:tcPr>
          <w:p w14:paraId="7A3887DA"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(7) 2.3 %</w:t>
            </w:r>
          </w:p>
        </w:tc>
        <w:tc>
          <w:tcPr>
            <w:tcW w:w="892" w:type="dxa"/>
            <w:gridSpan w:val="3"/>
            <w:tcBorders>
              <w:top w:val="nil"/>
              <w:left w:val="nil"/>
              <w:bottom w:val="nil"/>
              <w:right w:val="nil"/>
            </w:tcBorders>
            <w:shd w:val="clear" w:color="auto" w:fill="auto"/>
            <w:vAlign w:val="center"/>
            <w:hideMark/>
          </w:tcPr>
          <w:p w14:paraId="65C0C27F"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(2) 1.3 %</w:t>
            </w:r>
          </w:p>
        </w:tc>
        <w:tc>
          <w:tcPr>
            <w:tcW w:w="891" w:type="dxa"/>
            <w:gridSpan w:val="2"/>
            <w:tcBorders>
              <w:top w:val="nil"/>
              <w:left w:val="nil"/>
              <w:bottom w:val="nil"/>
              <w:right w:val="nil"/>
            </w:tcBorders>
            <w:shd w:val="clear" w:color="auto" w:fill="auto"/>
            <w:vAlign w:val="center"/>
            <w:hideMark/>
          </w:tcPr>
          <w:p w14:paraId="2EF273F4"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(5) 3.5 %</w:t>
            </w:r>
          </w:p>
        </w:tc>
        <w:tc>
          <w:tcPr>
            <w:tcW w:w="891" w:type="dxa"/>
            <w:gridSpan w:val="4"/>
            <w:tcBorders>
              <w:top w:val="nil"/>
              <w:left w:val="nil"/>
              <w:bottom w:val="nil"/>
              <w:right w:val="nil"/>
            </w:tcBorders>
            <w:shd w:val="clear" w:color="auto" w:fill="auto"/>
            <w:vAlign w:val="center"/>
            <w:hideMark/>
          </w:tcPr>
          <w:p w14:paraId="26572E1C"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(0) 0.0 %</w:t>
            </w:r>
          </w:p>
        </w:tc>
        <w:tc>
          <w:tcPr>
            <w:tcW w:w="987" w:type="dxa"/>
            <w:gridSpan w:val="4"/>
            <w:tcBorders>
              <w:top w:val="nil"/>
              <w:left w:val="nil"/>
              <w:bottom w:val="nil"/>
              <w:right w:val="nil"/>
            </w:tcBorders>
            <w:shd w:val="clear" w:color="auto" w:fill="auto"/>
            <w:vAlign w:val="center"/>
            <w:hideMark/>
          </w:tcPr>
          <w:p w14:paraId="7990B32C"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(0) 0.0 %</w:t>
            </w:r>
          </w:p>
        </w:tc>
        <w:tc>
          <w:tcPr>
            <w:tcW w:w="892" w:type="dxa"/>
            <w:gridSpan w:val="3"/>
            <w:tcBorders>
              <w:top w:val="nil"/>
              <w:left w:val="nil"/>
              <w:bottom w:val="nil"/>
              <w:right w:val="nil"/>
            </w:tcBorders>
            <w:shd w:val="clear" w:color="auto" w:fill="auto"/>
            <w:vAlign w:val="center"/>
            <w:hideMark/>
          </w:tcPr>
          <w:p w14:paraId="3F36985E"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(0) 0.0 %</w:t>
            </w:r>
          </w:p>
        </w:tc>
      </w:tr>
      <w:tr w:rsidR="002764EB" w:rsidRPr="002764EB" w14:paraId="768EA771" w14:textId="77777777" w:rsidTr="00680C3A">
        <w:trPr>
          <w:gridAfter w:val="2"/>
          <w:wAfter w:w="464" w:type="dxa"/>
          <w:trHeight w:val="235"/>
        </w:trPr>
        <w:tc>
          <w:tcPr>
            <w:tcW w:w="1243" w:type="dxa"/>
            <w:vMerge/>
            <w:tcBorders>
              <w:top w:val="nil"/>
              <w:left w:val="nil"/>
              <w:bottom w:val="nil"/>
              <w:right w:val="nil"/>
            </w:tcBorders>
            <w:vAlign w:val="center"/>
            <w:hideMark/>
          </w:tcPr>
          <w:p w14:paraId="4D065583" w14:textId="77777777" w:rsidR="002764EB" w:rsidRPr="00680C3A" w:rsidRDefault="002764EB" w:rsidP="002764EB">
            <w:pPr>
              <w:spacing w:after="0" w:line="240" w:lineRule="auto"/>
              <w:rPr>
                <w:rFonts w:ascii="Calibri" w:eastAsia="Times New Roman" w:hAnsi="Calibri" w:cs="Times New Roman"/>
                <w:b/>
                <w:bCs/>
                <w:color w:val="000000"/>
                <w:sz w:val="16"/>
                <w:szCs w:val="18"/>
                <w:lang w:eastAsia="en-GB"/>
              </w:rPr>
            </w:pPr>
          </w:p>
        </w:tc>
        <w:tc>
          <w:tcPr>
            <w:tcW w:w="1051" w:type="dxa"/>
            <w:tcBorders>
              <w:top w:val="nil"/>
              <w:left w:val="nil"/>
              <w:bottom w:val="nil"/>
              <w:right w:val="nil"/>
            </w:tcBorders>
            <w:shd w:val="clear" w:color="auto" w:fill="auto"/>
            <w:vAlign w:val="center"/>
            <w:hideMark/>
          </w:tcPr>
          <w:p w14:paraId="070B5517"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eastAsia="en-GB"/>
              </w:rPr>
              <w:t>(7.9 - 15.2)</w:t>
            </w:r>
          </w:p>
        </w:tc>
        <w:tc>
          <w:tcPr>
            <w:tcW w:w="1047" w:type="dxa"/>
            <w:tcBorders>
              <w:top w:val="nil"/>
              <w:left w:val="nil"/>
              <w:bottom w:val="nil"/>
              <w:right w:val="nil"/>
            </w:tcBorders>
            <w:shd w:val="clear" w:color="auto" w:fill="auto"/>
            <w:vAlign w:val="center"/>
            <w:hideMark/>
          </w:tcPr>
          <w:p w14:paraId="58CC064E"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eastAsia="en-GB"/>
              </w:rPr>
              <w:t>(8.2 - 19.7)</w:t>
            </w:r>
          </w:p>
        </w:tc>
        <w:tc>
          <w:tcPr>
            <w:tcW w:w="1046" w:type="dxa"/>
            <w:tcBorders>
              <w:top w:val="nil"/>
              <w:left w:val="nil"/>
              <w:bottom w:val="nil"/>
              <w:right w:val="nil"/>
            </w:tcBorders>
            <w:shd w:val="clear" w:color="auto" w:fill="auto"/>
            <w:vAlign w:val="center"/>
            <w:hideMark/>
          </w:tcPr>
          <w:p w14:paraId="261ACBF5"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eastAsia="en-GB"/>
              </w:rPr>
              <w:t>(5.3 - 15.1)</w:t>
            </w:r>
          </w:p>
        </w:tc>
        <w:tc>
          <w:tcPr>
            <w:tcW w:w="990" w:type="dxa"/>
            <w:gridSpan w:val="3"/>
            <w:tcBorders>
              <w:top w:val="nil"/>
              <w:left w:val="nil"/>
              <w:bottom w:val="nil"/>
              <w:right w:val="nil"/>
            </w:tcBorders>
            <w:shd w:val="clear" w:color="auto" w:fill="auto"/>
            <w:vAlign w:val="center"/>
            <w:hideMark/>
          </w:tcPr>
          <w:p w14:paraId="6D0F45E0"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(1.0 - 5.1)</w:t>
            </w:r>
          </w:p>
        </w:tc>
        <w:tc>
          <w:tcPr>
            <w:tcW w:w="892" w:type="dxa"/>
            <w:gridSpan w:val="3"/>
            <w:tcBorders>
              <w:top w:val="nil"/>
              <w:left w:val="nil"/>
              <w:bottom w:val="nil"/>
              <w:right w:val="nil"/>
            </w:tcBorders>
            <w:shd w:val="clear" w:color="auto" w:fill="auto"/>
            <w:vAlign w:val="center"/>
            <w:hideMark/>
          </w:tcPr>
          <w:p w14:paraId="7DF89456"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(0.3 - 5.2)</w:t>
            </w:r>
          </w:p>
        </w:tc>
        <w:tc>
          <w:tcPr>
            <w:tcW w:w="891" w:type="dxa"/>
            <w:gridSpan w:val="2"/>
            <w:tcBorders>
              <w:top w:val="nil"/>
              <w:left w:val="nil"/>
              <w:bottom w:val="nil"/>
              <w:right w:val="nil"/>
            </w:tcBorders>
            <w:shd w:val="clear" w:color="auto" w:fill="auto"/>
            <w:vAlign w:val="center"/>
            <w:hideMark/>
          </w:tcPr>
          <w:p w14:paraId="445FB216"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(1.5 - 7.9)</w:t>
            </w:r>
          </w:p>
        </w:tc>
        <w:tc>
          <w:tcPr>
            <w:tcW w:w="891" w:type="dxa"/>
            <w:gridSpan w:val="4"/>
            <w:tcBorders>
              <w:top w:val="nil"/>
              <w:left w:val="nil"/>
              <w:bottom w:val="nil"/>
              <w:right w:val="nil"/>
            </w:tcBorders>
            <w:shd w:val="clear" w:color="auto" w:fill="auto"/>
            <w:vAlign w:val="center"/>
            <w:hideMark/>
          </w:tcPr>
          <w:p w14:paraId="263FBFCC"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(0.0 - 0.0)</w:t>
            </w:r>
          </w:p>
        </w:tc>
        <w:tc>
          <w:tcPr>
            <w:tcW w:w="987" w:type="dxa"/>
            <w:gridSpan w:val="4"/>
            <w:tcBorders>
              <w:top w:val="nil"/>
              <w:left w:val="nil"/>
              <w:bottom w:val="nil"/>
              <w:right w:val="nil"/>
            </w:tcBorders>
            <w:shd w:val="clear" w:color="auto" w:fill="auto"/>
            <w:vAlign w:val="center"/>
            <w:hideMark/>
          </w:tcPr>
          <w:p w14:paraId="76ADCBB9"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(0.0 - 0.0)</w:t>
            </w:r>
          </w:p>
        </w:tc>
        <w:tc>
          <w:tcPr>
            <w:tcW w:w="892" w:type="dxa"/>
            <w:gridSpan w:val="3"/>
            <w:tcBorders>
              <w:top w:val="nil"/>
              <w:left w:val="nil"/>
              <w:bottom w:val="nil"/>
              <w:right w:val="nil"/>
            </w:tcBorders>
            <w:shd w:val="clear" w:color="auto" w:fill="auto"/>
            <w:vAlign w:val="center"/>
            <w:hideMark/>
          </w:tcPr>
          <w:p w14:paraId="046D7784"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(0.0 - 0.0)</w:t>
            </w:r>
          </w:p>
        </w:tc>
      </w:tr>
      <w:tr w:rsidR="002764EB" w:rsidRPr="002764EB" w14:paraId="35588CBF" w14:textId="77777777" w:rsidTr="00680C3A">
        <w:trPr>
          <w:gridAfter w:val="2"/>
          <w:wAfter w:w="464" w:type="dxa"/>
          <w:trHeight w:val="235"/>
        </w:trPr>
        <w:tc>
          <w:tcPr>
            <w:tcW w:w="1243" w:type="dxa"/>
            <w:vMerge w:val="restart"/>
            <w:tcBorders>
              <w:top w:val="nil"/>
              <w:left w:val="nil"/>
              <w:bottom w:val="single" w:sz="4" w:space="0" w:color="000000"/>
              <w:right w:val="nil"/>
            </w:tcBorders>
            <w:shd w:val="clear" w:color="auto" w:fill="auto"/>
            <w:vAlign w:val="center"/>
            <w:hideMark/>
          </w:tcPr>
          <w:p w14:paraId="59BA857F" w14:textId="77777777" w:rsidR="002764EB" w:rsidRPr="00680C3A" w:rsidRDefault="002764EB" w:rsidP="002764EB">
            <w:pPr>
              <w:spacing w:after="0" w:line="240" w:lineRule="auto"/>
              <w:jc w:val="right"/>
              <w:rPr>
                <w:rFonts w:ascii="Calibri" w:eastAsia="Times New Roman" w:hAnsi="Calibri" w:cs="Times New Roman"/>
                <w:b/>
                <w:bCs/>
                <w:color w:val="000000"/>
                <w:sz w:val="16"/>
                <w:szCs w:val="18"/>
                <w:lang w:eastAsia="en-GB"/>
              </w:rPr>
            </w:pPr>
            <w:r w:rsidRPr="00680C3A">
              <w:rPr>
                <w:rFonts w:ascii="Calibri" w:eastAsia="Times New Roman" w:hAnsi="Calibri" w:cs="Arial"/>
                <w:b/>
                <w:bCs/>
                <w:color w:val="000000"/>
                <w:sz w:val="16"/>
                <w:szCs w:val="18"/>
                <w:lang w:eastAsia="en-GB"/>
              </w:rPr>
              <w:t>&lt;-3 z-score</w:t>
            </w:r>
          </w:p>
        </w:tc>
        <w:tc>
          <w:tcPr>
            <w:tcW w:w="1051" w:type="dxa"/>
            <w:tcBorders>
              <w:top w:val="nil"/>
              <w:left w:val="nil"/>
              <w:bottom w:val="nil"/>
              <w:right w:val="nil"/>
            </w:tcBorders>
            <w:shd w:val="clear" w:color="auto" w:fill="auto"/>
            <w:vAlign w:val="center"/>
            <w:hideMark/>
          </w:tcPr>
          <w:p w14:paraId="63A04542"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eastAsia="en-GB"/>
              </w:rPr>
              <w:t>(13) 4.3 %</w:t>
            </w:r>
          </w:p>
        </w:tc>
        <w:tc>
          <w:tcPr>
            <w:tcW w:w="1047" w:type="dxa"/>
            <w:tcBorders>
              <w:top w:val="nil"/>
              <w:left w:val="nil"/>
              <w:bottom w:val="nil"/>
              <w:right w:val="nil"/>
            </w:tcBorders>
            <w:shd w:val="clear" w:color="auto" w:fill="auto"/>
            <w:vAlign w:val="center"/>
            <w:hideMark/>
          </w:tcPr>
          <w:p w14:paraId="168DD2F1"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(11) 7.1 %</w:t>
            </w:r>
          </w:p>
        </w:tc>
        <w:tc>
          <w:tcPr>
            <w:tcW w:w="1046" w:type="dxa"/>
            <w:tcBorders>
              <w:top w:val="nil"/>
              <w:left w:val="nil"/>
              <w:bottom w:val="nil"/>
              <w:right w:val="nil"/>
            </w:tcBorders>
            <w:shd w:val="clear" w:color="auto" w:fill="auto"/>
            <w:vAlign w:val="center"/>
            <w:hideMark/>
          </w:tcPr>
          <w:p w14:paraId="59E2127C"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(2) 1.4 %</w:t>
            </w:r>
          </w:p>
        </w:tc>
        <w:tc>
          <w:tcPr>
            <w:tcW w:w="990" w:type="dxa"/>
            <w:gridSpan w:val="3"/>
            <w:tcBorders>
              <w:top w:val="nil"/>
              <w:left w:val="nil"/>
              <w:bottom w:val="nil"/>
              <w:right w:val="nil"/>
            </w:tcBorders>
            <w:shd w:val="clear" w:color="auto" w:fill="auto"/>
            <w:vAlign w:val="center"/>
            <w:hideMark/>
          </w:tcPr>
          <w:p w14:paraId="50EBFBF5"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(7) 2.3 %</w:t>
            </w:r>
          </w:p>
        </w:tc>
        <w:tc>
          <w:tcPr>
            <w:tcW w:w="892" w:type="dxa"/>
            <w:gridSpan w:val="3"/>
            <w:tcBorders>
              <w:top w:val="nil"/>
              <w:left w:val="nil"/>
              <w:bottom w:val="nil"/>
              <w:right w:val="nil"/>
            </w:tcBorders>
            <w:shd w:val="clear" w:color="auto" w:fill="auto"/>
            <w:vAlign w:val="center"/>
            <w:hideMark/>
          </w:tcPr>
          <w:p w14:paraId="082DC8D7"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(5) 3.2 %</w:t>
            </w:r>
          </w:p>
        </w:tc>
        <w:tc>
          <w:tcPr>
            <w:tcW w:w="891" w:type="dxa"/>
            <w:gridSpan w:val="2"/>
            <w:tcBorders>
              <w:top w:val="nil"/>
              <w:left w:val="nil"/>
              <w:bottom w:val="nil"/>
              <w:right w:val="nil"/>
            </w:tcBorders>
            <w:shd w:val="clear" w:color="auto" w:fill="auto"/>
            <w:vAlign w:val="center"/>
            <w:hideMark/>
          </w:tcPr>
          <w:p w14:paraId="5F7E839F"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(2) 1.4 %</w:t>
            </w:r>
          </w:p>
        </w:tc>
        <w:tc>
          <w:tcPr>
            <w:tcW w:w="891" w:type="dxa"/>
            <w:gridSpan w:val="4"/>
            <w:tcBorders>
              <w:top w:val="nil"/>
              <w:left w:val="nil"/>
              <w:bottom w:val="nil"/>
              <w:right w:val="nil"/>
            </w:tcBorders>
            <w:shd w:val="clear" w:color="auto" w:fill="auto"/>
            <w:vAlign w:val="center"/>
            <w:hideMark/>
          </w:tcPr>
          <w:p w14:paraId="138C485A"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(7) 2.4 %</w:t>
            </w:r>
          </w:p>
        </w:tc>
        <w:tc>
          <w:tcPr>
            <w:tcW w:w="987" w:type="dxa"/>
            <w:gridSpan w:val="4"/>
            <w:tcBorders>
              <w:top w:val="nil"/>
              <w:left w:val="nil"/>
              <w:bottom w:val="nil"/>
              <w:right w:val="nil"/>
            </w:tcBorders>
            <w:shd w:val="clear" w:color="auto" w:fill="auto"/>
            <w:vAlign w:val="center"/>
            <w:hideMark/>
          </w:tcPr>
          <w:p w14:paraId="07C05328"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(4) 2.6 %</w:t>
            </w:r>
          </w:p>
        </w:tc>
        <w:tc>
          <w:tcPr>
            <w:tcW w:w="892" w:type="dxa"/>
            <w:gridSpan w:val="3"/>
            <w:tcBorders>
              <w:top w:val="nil"/>
              <w:left w:val="nil"/>
              <w:bottom w:val="nil"/>
              <w:right w:val="nil"/>
            </w:tcBorders>
            <w:shd w:val="clear" w:color="auto" w:fill="auto"/>
            <w:vAlign w:val="center"/>
            <w:hideMark/>
          </w:tcPr>
          <w:p w14:paraId="7842CA51"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(3) 2.1 %</w:t>
            </w:r>
          </w:p>
        </w:tc>
      </w:tr>
      <w:tr w:rsidR="002764EB" w:rsidRPr="002764EB" w14:paraId="1368A5C7" w14:textId="77777777" w:rsidTr="00680C3A">
        <w:trPr>
          <w:gridAfter w:val="2"/>
          <w:wAfter w:w="464" w:type="dxa"/>
          <w:trHeight w:val="235"/>
        </w:trPr>
        <w:tc>
          <w:tcPr>
            <w:tcW w:w="1243" w:type="dxa"/>
            <w:vMerge/>
            <w:tcBorders>
              <w:top w:val="nil"/>
              <w:left w:val="nil"/>
              <w:bottom w:val="single" w:sz="4" w:space="0" w:color="000000"/>
              <w:right w:val="nil"/>
            </w:tcBorders>
            <w:vAlign w:val="center"/>
            <w:hideMark/>
          </w:tcPr>
          <w:p w14:paraId="211C5707" w14:textId="77777777" w:rsidR="002764EB" w:rsidRPr="00680C3A" w:rsidRDefault="002764EB" w:rsidP="002764EB">
            <w:pPr>
              <w:spacing w:after="0" w:line="240" w:lineRule="auto"/>
              <w:rPr>
                <w:rFonts w:ascii="Calibri" w:eastAsia="Times New Roman" w:hAnsi="Calibri" w:cs="Times New Roman"/>
                <w:b/>
                <w:bCs/>
                <w:color w:val="000000"/>
                <w:sz w:val="16"/>
                <w:szCs w:val="18"/>
                <w:lang w:eastAsia="en-GB"/>
              </w:rPr>
            </w:pPr>
          </w:p>
        </w:tc>
        <w:tc>
          <w:tcPr>
            <w:tcW w:w="1051" w:type="dxa"/>
            <w:tcBorders>
              <w:top w:val="nil"/>
              <w:left w:val="nil"/>
              <w:bottom w:val="single" w:sz="4" w:space="0" w:color="auto"/>
              <w:right w:val="nil"/>
            </w:tcBorders>
            <w:shd w:val="clear" w:color="auto" w:fill="auto"/>
            <w:vAlign w:val="center"/>
            <w:hideMark/>
          </w:tcPr>
          <w:p w14:paraId="574360A3"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eastAsia="en-GB"/>
              </w:rPr>
              <w:t>(2.5 - 7.4)</w:t>
            </w:r>
          </w:p>
        </w:tc>
        <w:tc>
          <w:tcPr>
            <w:tcW w:w="1047" w:type="dxa"/>
            <w:tcBorders>
              <w:top w:val="nil"/>
              <w:left w:val="nil"/>
              <w:bottom w:val="single" w:sz="4" w:space="0" w:color="auto"/>
              <w:right w:val="nil"/>
            </w:tcBorders>
            <w:shd w:val="clear" w:color="auto" w:fill="auto"/>
            <w:vAlign w:val="center"/>
            <w:hideMark/>
          </w:tcPr>
          <w:p w14:paraId="4EDF36CA"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(3.9 - 12.7)</w:t>
            </w:r>
          </w:p>
        </w:tc>
        <w:tc>
          <w:tcPr>
            <w:tcW w:w="1046" w:type="dxa"/>
            <w:tcBorders>
              <w:top w:val="nil"/>
              <w:left w:val="nil"/>
              <w:bottom w:val="single" w:sz="4" w:space="0" w:color="auto"/>
              <w:right w:val="nil"/>
            </w:tcBorders>
            <w:shd w:val="clear" w:color="auto" w:fill="auto"/>
            <w:vAlign w:val="center"/>
            <w:hideMark/>
          </w:tcPr>
          <w:p w14:paraId="6445BA99"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(0.3 - 5.5)</w:t>
            </w:r>
          </w:p>
        </w:tc>
        <w:tc>
          <w:tcPr>
            <w:tcW w:w="990" w:type="dxa"/>
            <w:gridSpan w:val="3"/>
            <w:tcBorders>
              <w:top w:val="nil"/>
              <w:left w:val="nil"/>
              <w:bottom w:val="single" w:sz="4" w:space="0" w:color="auto"/>
              <w:right w:val="nil"/>
            </w:tcBorders>
            <w:shd w:val="clear" w:color="auto" w:fill="auto"/>
            <w:vAlign w:val="center"/>
            <w:hideMark/>
          </w:tcPr>
          <w:p w14:paraId="621469E7"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(1.0 - 5.1)</w:t>
            </w:r>
          </w:p>
        </w:tc>
        <w:tc>
          <w:tcPr>
            <w:tcW w:w="892" w:type="dxa"/>
            <w:gridSpan w:val="3"/>
            <w:tcBorders>
              <w:top w:val="nil"/>
              <w:left w:val="nil"/>
              <w:bottom w:val="single" w:sz="4" w:space="0" w:color="auto"/>
              <w:right w:val="nil"/>
            </w:tcBorders>
            <w:shd w:val="clear" w:color="auto" w:fill="auto"/>
            <w:vAlign w:val="center"/>
            <w:hideMark/>
          </w:tcPr>
          <w:p w14:paraId="442FB974"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(1.2 - 8.3)</w:t>
            </w:r>
          </w:p>
        </w:tc>
        <w:tc>
          <w:tcPr>
            <w:tcW w:w="891" w:type="dxa"/>
            <w:gridSpan w:val="2"/>
            <w:tcBorders>
              <w:top w:val="nil"/>
              <w:left w:val="nil"/>
              <w:bottom w:val="single" w:sz="4" w:space="0" w:color="auto"/>
              <w:right w:val="nil"/>
            </w:tcBorders>
            <w:shd w:val="clear" w:color="auto" w:fill="auto"/>
            <w:vAlign w:val="center"/>
            <w:hideMark/>
          </w:tcPr>
          <w:p w14:paraId="75EA7E9D"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(0.3 - 5.5)</w:t>
            </w:r>
          </w:p>
        </w:tc>
        <w:tc>
          <w:tcPr>
            <w:tcW w:w="891" w:type="dxa"/>
            <w:gridSpan w:val="4"/>
            <w:tcBorders>
              <w:top w:val="nil"/>
              <w:left w:val="nil"/>
              <w:bottom w:val="single" w:sz="4" w:space="0" w:color="auto"/>
              <w:right w:val="nil"/>
            </w:tcBorders>
            <w:shd w:val="clear" w:color="auto" w:fill="auto"/>
            <w:vAlign w:val="center"/>
            <w:hideMark/>
          </w:tcPr>
          <w:p w14:paraId="40084752"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(0.9 - 6.3)</w:t>
            </w:r>
          </w:p>
        </w:tc>
        <w:tc>
          <w:tcPr>
            <w:tcW w:w="987" w:type="dxa"/>
            <w:gridSpan w:val="4"/>
            <w:tcBorders>
              <w:top w:val="nil"/>
              <w:left w:val="nil"/>
              <w:bottom w:val="single" w:sz="4" w:space="0" w:color="auto"/>
              <w:right w:val="nil"/>
            </w:tcBorders>
            <w:shd w:val="clear" w:color="auto" w:fill="auto"/>
            <w:vAlign w:val="center"/>
            <w:hideMark/>
          </w:tcPr>
          <w:p w14:paraId="18A4D90D"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(0.5 - 12.0)</w:t>
            </w:r>
          </w:p>
        </w:tc>
        <w:tc>
          <w:tcPr>
            <w:tcW w:w="892" w:type="dxa"/>
            <w:gridSpan w:val="3"/>
            <w:tcBorders>
              <w:top w:val="nil"/>
              <w:left w:val="nil"/>
              <w:bottom w:val="single" w:sz="4" w:space="0" w:color="auto"/>
              <w:right w:val="nil"/>
            </w:tcBorders>
            <w:shd w:val="clear" w:color="auto" w:fill="auto"/>
            <w:vAlign w:val="center"/>
            <w:hideMark/>
          </w:tcPr>
          <w:p w14:paraId="07278D69" w14:textId="77777777" w:rsidR="002764EB" w:rsidRPr="00680C3A" w:rsidRDefault="002764EB" w:rsidP="002764EB">
            <w:pPr>
              <w:spacing w:after="0" w:line="240" w:lineRule="auto"/>
              <w:jc w:val="center"/>
              <w:rPr>
                <w:rFonts w:ascii="Calibri" w:eastAsia="Times New Roman" w:hAnsi="Calibri" w:cs="Times New Roman"/>
                <w:color w:val="000000"/>
                <w:sz w:val="16"/>
                <w:szCs w:val="18"/>
                <w:lang w:eastAsia="en-GB"/>
              </w:rPr>
            </w:pPr>
            <w:r w:rsidRPr="00680C3A">
              <w:rPr>
                <w:rFonts w:ascii="Calibri" w:eastAsia="Times New Roman" w:hAnsi="Calibri" w:cs="Arial"/>
                <w:color w:val="000000"/>
                <w:sz w:val="16"/>
                <w:szCs w:val="18"/>
                <w:lang w:val="it-IT" w:eastAsia="en-GB"/>
              </w:rPr>
              <w:t>(0.7 - 6.2)</w:t>
            </w:r>
          </w:p>
        </w:tc>
      </w:tr>
      <w:tr w:rsidR="002764EB" w:rsidRPr="002764EB" w14:paraId="239609C7" w14:textId="77777777" w:rsidTr="002764EB">
        <w:trPr>
          <w:gridAfter w:val="1"/>
          <w:wAfter w:w="69" w:type="dxa"/>
          <w:trHeight w:val="235"/>
        </w:trPr>
        <w:tc>
          <w:tcPr>
            <w:tcW w:w="7206" w:type="dxa"/>
            <w:gridSpan w:val="13"/>
            <w:tcBorders>
              <w:top w:val="nil"/>
              <w:left w:val="nil"/>
              <w:bottom w:val="nil"/>
              <w:right w:val="nil"/>
            </w:tcBorders>
            <w:shd w:val="clear" w:color="auto" w:fill="auto"/>
            <w:noWrap/>
            <w:vAlign w:val="bottom"/>
            <w:hideMark/>
          </w:tcPr>
          <w:p w14:paraId="30AC7259" w14:textId="77777777" w:rsidR="002764EB" w:rsidRPr="00680C3A" w:rsidRDefault="002764EB" w:rsidP="002764EB">
            <w:pPr>
              <w:spacing w:after="0" w:line="240" w:lineRule="auto"/>
              <w:rPr>
                <w:rFonts w:ascii="Calibri" w:eastAsia="Times New Roman" w:hAnsi="Calibri" w:cs="Times New Roman"/>
                <w:color w:val="000000"/>
                <w:sz w:val="16"/>
                <w:szCs w:val="18"/>
                <w:lang w:eastAsia="en-GB"/>
              </w:rPr>
            </w:pPr>
            <w:r w:rsidRPr="00680C3A">
              <w:rPr>
                <w:rFonts w:ascii="Calibri" w:eastAsia="Times New Roman" w:hAnsi="Calibri" w:cs="Times New Roman"/>
                <w:color w:val="000000"/>
                <w:sz w:val="16"/>
                <w:szCs w:val="18"/>
                <w:lang w:eastAsia="en-GB"/>
              </w:rPr>
              <w:t>1</w:t>
            </w:r>
            <w:proofErr w:type="gramStart"/>
            <w:r w:rsidRPr="00680C3A">
              <w:rPr>
                <w:rFonts w:ascii="Calibri" w:eastAsia="Times New Roman" w:hAnsi="Calibri" w:cs="Times New Roman"/>
                <w:color w:val="000000"/>
                <w:sz w:val="16"/>
                <w:szCs w:val="18"/>
                <w:lang w:eastAsia="en-GB"/>
              </w:rPr>
              <w:t>st  parenthesis</w:t>
            </w:r>
            <w:proofErr w:type="gramEnd"/>
            <w:r w:rsidRPr="00680C3A">
              <w:rPr>
                <w:rFonts w:ascii="Calibri" w:eastAsia="Times New Roman" w:hAnsi="Calibri" w:cs="Times New Roman"/>
                <w:color w:val="000000"/>
                <w:sz w:val="16"/>
                <w:szCs w:val="18"/>
                <w:lang w:eastAsia="en-GB"/>
              </w:rPr>
              <w:t xml:space="preserve"> in each row of the indices indicates the numerator</w:t>
            </w:r>
          </w:p>
        </w:tc>
        <w:tc>
          <w:tcPr>
            <w:tcW w:w="349" w:type="dxa"/>
            <w:tcBorders>
              <w:top w:val="nil"/>
              <w:left w:val="nil"/>
              <w:bottom w:val="nil"/>
              <w:right w:val="nil"/>
            </w:tcBorders>
            <w:shd w:val="clear" w:color="auto" w:fill="auto"/>
            <w:noWrap/>
            <w:vAlign w:val="bottom"/>
            <w:hideMark/>
          </w:tcPr>
          <w:p w14:paraId="62AB9CDE" w14:textId="77777777" w:rsidR="002764EB" w:rsidRPr="00680C3A" w:rsidRDefault="002764EB" w:rsidP="002764EB">
            <w:pPr>
              <w:spacing w:after="0" w:line="240" w:lineRule="auto"/>
              <w:rPr>
                <w:rFonts w:ascii="Calibri" w:eastAsia="Times New Roman" w:hAnsi="Calibri" w:cs="Times New Roman"/>
                <w:color w:val="000000"/>
                <w:sz w:val="16"/>
                <w:szCs w:val="18"/>
                <w:lang w:eastAsia="en-GB"/>
              </w:rPr>
            </w:pPr>
          </w:p>
        </w:tc>
        <w:tc>
          <w:tcPr>
            <w:tcW w:w="891" w:type="dxa"/>
            <w:gridSpan w:val="4"/>
            <w:tcBorders>
              <w:top w:val="nil"/>
              <w:left w:val="nil"/>
              <w:bottom w:val="nil"/>
              <w:right w:val="nil"/>
            </w:tcBorders>
            <w:shd w:val="clear" w:color="auto" w:fill="auto"/>
            <w:noWrap/>
            <w:vAlign w:val="bottom"/>
            <w:hideMark/>
          </w:tcPr>
          <w:p w14:paraId="6CADD700" w14:textId="77777777" w:rsidR="002764EB" w:rsidRPr="00680C3A" w:rsidRDefault="002764EB" w:rsidP="002764EB">
            <w:pPr>
              <w:spacing w:after="0" w:line="240" w:lineRule="auto"/>
              <w:rPr>
                <w:rFonts w:ascii="Times New Roman" w:eastAsia="Times New Roman" w:hAnsi="Times New Roman" w:cs="Times New Roman"/>
                <w:sz w:val="16"/>
                <w:szCs w:val="18"/>
                <w:lang w:eastAsia="en-GB"/>
              </w:rPr>
            </w:pPr>
          </w:p>
        </w:tc>
        <w:tc>
          <w:tcPr>
            <w:tcW w:w="987" w:type="dxa"/>
            <w:gridSpan w:val="3"/>
            <w:tcBorders>
              <w:top w:val="nil"/>
              <w:left w:val="nil"/>
              <w:bottom w:val="nil"/>
              <w:right w:val="nil"/>
            </w:tcBorders>
            <w:shd w:val="clear" w:color="auto" w:fill="auto"/>
            <w:noWrap/>
            <w:vAlign w:val="bottom"/>
            <w:hideMark/>
          </w:tcPr>
          <w:p w14:paraId="641DF97C" w14:textId="77777777" w:rsidR="002764EB" w:rsidRPr="00680C3A" w:rsidRDefault="002764EB" w:rsidP="002764EB">
            <w:pPr>
              <w:spacing w:after="0" w:line="240" w:lineRule="auto"/>
              <w:rPr>
                <w:rFonts w:ascii="Times New Roman" w:eastAsia="Times New Roman" w:hAnsi="Times New Roman" w:cs="Times New Roman"/>
                <w:sz w:val="16"/>
                <w:szCs w:val="18"/>
                <w:lang w:eastAsia="en-GB"/>
              </w:rPr>
            </w:pPr>
          </w:p>
        </w:tc>
        <w:tc>
          <w:tcPr>
            <w:tcW w:w="892" w:type="dxa"/>
            <w:gridSpan w:val="3"/>
            <w:tcBorders>
              <w:top w:val="nil"/>
              <w:left w:val="nil"/>
              <w:bottom w:val="nil"/>
              <w:right w:val="nil"/>
            </w:tcBorders>
            <w:shd w:val="clear" w:color="auto" w:fill="auto"/>
            <w:noWrap/>
            <w:vAlign w:val="bottom"/>
            <w:hideMark/>
          </w:tcPr>
          <w:p w14:paraId="6CF8E5D5" w14:textId="77777777" w:rsidR="002764EB" w:rsidRPr="00680C3A" w:rsidRDefault="002764EB" w:rsidP="002764EB">
            <w:pPr>
              <w:spacing w:after="0" w:line="240" w:lineRule="auto"/>
              <w:rPr>
                <w:rFonts w:ascii="Times New Roman" w:eastAsia="Times New Roman" w:hAnsi="Times New Roman" w:cs="Times New Roman"/>
                <w:sz w:val="16"/>
                <w:szCs w:val="18"/>
                <w:lang w:eastAsia="en-GB"/>
              </w:rPr>
            </w:pPr>
          </w:p>
        </w:tc>
      </w:tr>
      <w:tr w:rsidR="002764EB" w:rsidRPr="002764EB" w14:paraId="5E08461A" w14:textId="77777777" w:rsidTr="00680C3A">
        <w:trPr>
          <w:trHeight w:val="235"/>
        </w:trPr>
        <w:tc>
          <w:tcPr>
            <w:tcW w:w="4505" w:type="dxa"/>
            <w:gridSpan w:val="5"/>
            <w:tcBorders>
              <w:top w:val="nil"/>
              <w:left w:val="nil"/>
              <w:bottom w:val="nil"/>
              <w:right w:val="nil"/>
            </w:tcBorders>
            <w:shd w:val="clear" w:color="auto" w:fill="auto"/>
            <w:noWrap/>
            <w:vAlign w:val="bottom"/>
            <w:hideMark/>
          </w:tcPr>
          <w:p w14:paraId="4E01D243" w14:textId="77777777" w:rsidR="002764EB" w:rsidRPr="00680C3A" w:rsidRDefault="002764EB" w:rsidP="002764EB">
            <w:pPr>
              <w:spacing w:after="0" w:line="240" w:lineRule="auto"/>
              <w:rPr>
                <w:rFonts w:ascii="Calibri" w:eastAsia="Times New Roman" w:hAnsi="Calibri" w:cs="Times New Roman"/>
                <w:color w:val="000000"/>
                <w:sz w:val="16"/>
                <w:szCs w:val="18"/>
                <w:lang w:eastAsia="en-GB"/>
              </w:rPr>
            </w:pPr>
            <w:r w:rsidRPr="00680C3A">
              <w:rPr>
                <w:rFonts w:ascii="Calibri" w:eastAsia="Times New Roman" w:hAnsi="Calibri" w:cs="Times New Roman"/>
                <w:color w:val="000000"/>
                <w:sz w:val="16"/>
                <w:szCs w:val="18"/>
                <w:lang w:eastAsia="en-GB"/>
              </w:rPr>
              <w:t>2nd parenthesis denotes the 95% CI</w:t>
            </w:r>
          </w:p>
        </w:tc>
        <w:tc>
          <w:tcPr>
            <w:tcW w:w="349" w:type="dxa"/>
            <w:tcBorders>
              <w:top w:val="nil"/>
              <w:left w:val="nil"/>
              <w:bottom w:val="nil"/>
              <w:right w:val="nil"/>
            </w:tcBorders>
            <w:shd w:val="clear" w:color="auto" w:fill="auto"/>
            <w:noWrap/>
            <w:vAlign w:val="bottom"/>
            <w:hideMark/>
          </w:tcPr>
          <w:p w14:paraId="36EC2C4E" w14:textId="77777777" w:rsidR="002764EB" w:rsidRPr="00680C3A" w:rsidRDefault="002764EB" w:rsidP="002764EB">
            <w:pPr>
              <w:spacing w:after="0" w:line="240" w:lineRule="auto"/>
              <w:rPr>
                <w:rFonts w:ascii="Calibri" w:eastAsia="Times New Roman" w:hAnsi="Calibri" w:cs="Times New Roman"/>
                <w:color w:val="000000"/>
                <w:sz w:val="16"/>
                <w:szCs w:val="18"/>
                <w:lang w:eastAsia="en-GB"/>
              </w:rPr>
            </w:pPr>
          </w:p>
        </w:tc>
        <w:tc>
          <w:tcPr>
            <w:tcW w:w="987" w:type="dxa"/>
            <w:gridSpan w:val="3"/>
            <w:tcBorders>
              <w:top w:val="nil"/>
              <w:left w:val="nil"/>
              <w:bottom w:val="nil"/>
              <w:right w:val="nil"/>
            </w:tcBorders>
            <w:shd w:val="clear" w:color="auto" w:fill="auto"/>
            <w:noWrap/>
            <w:vAlign w:val="bottom"/>
            <w:hideMark/>
          </w:tcPr>
          <w:p w14:paraId="1D6C8F9E" w14:textId="77777777" w:rsidR="002764EB" w:rsidRPr="00680C3A" w:rsidRDefault="002764EB" w:rsidP="002764EB">
            <w:pPr>
              <w:spacing w:after="0" w:line="240" w:lineRule="auto"/>
              <w:rPr>
                <w:rFonts w:ascii="Times New Roman" w:eastAsia="Times New Roman" w:hAnsi="Times New Roman" w:cs="Times New Roman"/>
                <w:sz w:val="16"/>
                <w:szCs w:val="18"/>
                <w:lang w:eastAsia="en-GB"/>
              </w:rPr>
            </w:pPr>
          </w:p>
        </w:tc>
        <w:tc>
          <w:tcPr>
            <w:tcW w:w="892" w:type="dxa"/>
            <w:gridSpan w:val="2"/>
            <w:tcBorders>
              <w:top w:val="nil"/>
              <w:left w:val="nil"/>
              <w:bottom w:val="nil"/>
              <w:right w:val="nil"/>
            </w:tcBorders>
            <w:shd w:val="clear" w:color="auto" w:fill="auto"/>
            <w:noWrap/>
            <w:vAlign w:val="bottom"/>
            <w:hideMark/>
          </w:tcPr>
          <w:p w14:paraId="68CE6DB9" w14:textId="77777777" w:rsidR="002764EB" w:rsidRPr="00680C3A" w:rsidRDefault="002764EB" w:rsidP="002764EB">
            <w:pPr>
              <w:spacing w:after="0" w:line="240" w:lineRule="auto"/>
              <w:rPr>
                <w:rFonts w:ascii="Times New Roman" w:eastAsia="Times New Roman" w:hAnsi="Times New Roman" w:cs="Times New Roman"/>
                <w:sz w:val="16"/>
                <w:szCs w:val="18"/>
                <w:lang w:eastAsia="en-GB"/>
              </w:rPr>
            </w:pPr>
          </w:p>
        </w:tc>
        <w:tc>
          <w:tcPr>
            <w:tcW w:w="891" w:type="dxa"/>
            <w:gridSpan w:val="4"/>
            <w:tcBorders>
              <w:top w:val="nil"/>
              <w:left w:val="nil"/>
              <w:bottom w:val="nil"/>
              <w:right w:val="nil"/>
            </w:tcBorders>
            <w:shd w:val="clear" w:color="auto" w:fill="auto"/>
            <w:noWrap/>
            <w:vAlign w:val="bottom"/>
            <w:hideMark/>
          </w:tcPr>
          <w:p w14:paraId="52543D6E" w14:textId="77777777" w:rsidR="002764EB" w:rsidRPr="00680C3A" w:rsidRDefault="002764EB" w:rsidP="002764EB">
            <w:pPr>
              <w:spacing w:after="0" w:line="240" w:lineRule="auto"/>
              <w:rPr>
                <w:rFonts w:ascii="Times New Roman" w:eastAsia="Times New Roman" w:hAnsi="Times New Roman" w:cs="Times New Roman"/>
                <w:sz w:val="16"/>
                <w:szCs w:val="18"/>
                <w:lang w:eastAsia="en-GB"/>
              </w:rPr>
            </w:pPr>
          </w:p>
        </w:tc>
        <w:tc>
          <w:tcPr>
            <w:tcW w:w="891" w:type="dxa"/>
            <w:gridSpan w:val="4"/>
            <w:tcBorders>
              <w:top w:val="nil"/>
              <w:left w:val="nil"/>
              <w:bottom w:val="nil"/>
              <w:right w:val="nil"/>
            </w:tcBorders>
            <w:shd w:val="clear" w:color="auto" w:fill="auto"/>
            <w:noWrap/>
            <w:vAlign w:val="bottom"/>
            <w:hideMark/>
          </w:tcPr>
          <w:p w14:paraId="04C57C08" w14:textId="77777777" w:rsidR="002764EB" w:rsidRPr="00680C3A" w:rsidRDefault="002764EB" w:rsidP="002764EB">
            <w:pPr>
              <w:spacing w:after="0" w:line="240" w:lineRule="auto"/>
              <w:rPr>
                <w:rFonts w:ascii="Times New Roman" w:eastAsia="Times New Roman" w:hAnsi="Times New Roman" w:cs="Times New Roman"/>
                <w:sz w:val="16"/>
                <w:szCs w:val="18"/>
                <w:lang w:eastAsia="en-GB"/>
              </w:rPr>
            </w:pPr>
          </w:p>
        </w:tc>
        <w:tc>
          <w:tcPr>
            <w:tcW w:w="987" w:type="dxa"/>
            <w:gridSpan w:val="3"/>
            <w:tcBorders>
              <w:top w:val="nil"/>
              <w:left w:val="nil"/>
              <w:bottom w:val="nil"/>
              <w:right w:val="nil"/>
            </w:tcBorders>
            <w:shd w:val="clear" w:color="auto" w:fill="auto"/>
            <w:noWrap/>
            <w:vAlign w:val="bottom"/>
            <w:hideMark/>
          </w:tcPr>
          <w:p w14:paraId="2733F4EE" w14:textId="77777777" w:rsidR="002764EB" w:rsidRPr="00680C3A" w:rsidRDefault="002764EB" w:rsidP="002764EB">
            <w:pPr>
              <w:spacing w:after="0" w:line="240" w:lineRule="auto"/>
              <w:rPr>
                <w:rFonts w:ascii="Times New Roman" w:eastAsia="Times New Roman" w:hAnsi="Times New Roman" w:cs="Times New Roman"/>
                <w:sz w:val="16"/>
                <w:szCs w:val="18"/>
                <w:lang w:eastAsia="en-GB"/>
              </w:rPr>
            </w:pPr>
          </w:p>
        </w:tc>
        <w:tc>
          <w:tcPr>
            <w:tcW w:w="892" w:type="dxa"/>
            <w:gridSpan w:val="3"/>
            <w:tcBorders>
              <w:top w:val="nil"/>
              <w:left w:val="nil"/>
              <w:bottom w:val="nil"/>
              <w:right w:val="nil"/>
            </w:tcBorders>
            <w:shd w:val="clear" w:color="auto" w:fill="auto"/>
            <w:noWrap/>
            <w:vAlign w:val="bottom"/>
            <w:hideMark/>
          </w:tcPr>
          <w:p w14:paraId="0F4826E1" w14:textId="77777777" w:rsidR="002764EB" w:rsidRPr="00680C3A" w:rsidRDefault="002764EB" w:rsidP="002764EB">
            <w:pPr>
              <w:spacing w:after="0" w:line="240" w:lineRule="auto"/>
              <w:rPr>
                <w:rFonts w:ascii="Times New Roman" w:eastAsia="Times New Roman" w:hAnsi="Times New Roman" w:cs="Times New Roman"/>
                <w:sz w:val="16"/>
                <w:szCs w:val="18"/>
                <w:lang w:eastAsia="en-GB"/>
              </w:rPr>
            </w:pPr>
          </w:p>
        </w:tc>
      </w:tr>
    </w:tbl>
    <w:p w14:paraId="4538FF69" w14:textId="77777777" w:rsidR="00D24486" w:rsidRDefault="00D24486" w:rsidP="00680C3A">
      <w:pPr>
        <w:jc w:val="both"/>
        <w:rPr>
          <w:lang w:val="en-US"/>
        </w:rPr>
      </w:pPr>
    </w:p>
    <w:p w14:paraId="33428C16" w14:textId="36891D62" w:rsidR="00F732A1" w:rsidRDefault="00912C93" w:rsidP="00680C3A">
      <w:pPr>
        <w:jc w:val="both"/>
        <w:rPr>
          <w:lang w:val="en-US"/>
        </w:rPr>
      </w:pPr>
      <w:r w:rsidRPr="00680C3A">
        <w:rPr>
          <w:lang w:val="en-US"/>
        </w:rPr>
        <w:t xml:space="preserve">The prevalence of </w:t>
      </w:r>
      <w:r w:rsidR="003F2BDF">
        <w:rPr>
          <w:lang w:val="en-US"/>
        </w:rPr>
        <w:t>underweight and stunting</w:t>
      </w:r>
      <w:r w:rsidR="007600D8" w:rsidRPr="008E5EB2">
        <w:rPr>
          <w:lang w:val="en-US"/>
        </w:rPr>
        <w:t xml:space="preserve"> </w:t>
      </w:r>
      <w:r w:rsidR="002965BB">
        <w:rPr>
          <w:lang w:val="en-US"/>
        </w:rPr>
        <w:t xml:space="preserve">are </w:t>
      </w:r>
      <w:r w:rsidR="004339A7">
        <w:rPr>
          <w:lang w:val="en-US"/>
        </w:rPr>
        <w:t xml:space="preserve">significantly </w:t>
      </w:r>
      <w:r w:rsidR="002965BB">
        <w:rPr>
          <w:lang w:val="en-US"/>
        </w:rPr>
        <w:t>lower</w:t>
      </w:r>
      <w:r w:rsidR="004339A7">
        <w:rPr>
          <w:lang w:val="en-US"/>
        </w:rPr>
        <w:t xml:space="preserve"> </w:t>
      </w:r>
      <w:r w:rsidR="007600D8" w:rsidRPr="008E5EB2">
        <w:rPr>
          <w:lang w:val="en-US"/>
        </w:rPr>
        <w:t>compared to KDHS</w:t>
      </w:r>
      <w:r w:rsidR="002965BB">
        <w:rPr>
          <w:lang w:val="en-US"/>
        </w:rPr>
        <w:t xml:space="preserve"> 2014</w:t>
      </w:r>
      <w:r w:rsidR="007600D8" w:rsidRPr="008E5EB2">
        <w:rPr>
          <w:lang w:val="en-US"/>
        </w:rPr>
        <w:t xml:space="preserve"> (25.5</w:t>
      </w:r>
      <w:r w:rsidRPr="00680C3A">
        <w:rPr>
          <w:lang w:val="en-US"/>
        </w:rPr>
        <w:t>%) and MICS</w:t>
      </w:r>
      <w:r w:rsidR="002965BB">
        <w:rPr>
          <w:lang w:val="en-US"/>
        </w:rPr>
        <w:t xml:space="preserve"> 2011</w:t>
      </w:r>
      <w:r w:rsidRPr="00680C3A">
        <w:rPr>
          <w:lang w:val="en-US"/>
        </w:rPr>
        <w:t xml:space="preserve"> </w:t>
      </w:r>
      <w:r>
        <w:rPr>
          <w:lang w:val="en-US"/>
        </w:rPr>
        <w:t>(25%)</w:t>
      </w:r>
      <w:r w:rsidR="004339A7">
        <w:rPr>
          <w:lang w:val="en-US"/>
        </w:rPr>
        <w:t xml:space="preserve"> (p=0.00</w:t>
      </w:r>
      <w:r w:rsidR="003F2BDF">
        <w:rPr>
          <w:lang w:val="en-US"/>
        </w:rPr>
        <w:t>0). This is a</w:t>
      </w:r>
      <w:r>
        <w:rPr>
          <w:lang w:val="en-US"/>
        </w:rPr>
        <w:t xml:space="preserve">ttributable to the </w:t>
      </w:r>
      <w:r w:rsidR="007600D8">
        <w:rPr>
          <w:lang w:val="en-US"/>
        </w:rPr>
        <w:t>young children sampled in the KPC</w:t>
      </w:r>
      <w:r>
        <w:rPr>
          <w:lang w:val="en-US"/>
        </w:rPr>
        <w:t xml:space="preserve"> (0-23 months) </w:t>
      </w:r>
      <w:r w:rsidR="007600D8">
        <w:rPr>
          <w:lang w:val="en-US"/>
        </w:rPr>
        <w:t xml:space="preserve">compared with </w:t>
      </w:r>
      <w:r>
        <w:rPr>
          <w:lang w:val="en-US"/>
        </w:rPr>
        <w:t>6-59 months</w:t>
      </w:r>
      <w:r w:rsidR="007600D8">
        <w:rPr>
          <w:lang w:val="en-US"/>
        </w:rPr>
        <w:t xml:space="preserve"> </w:t>
      </w:r>
      <w:r w:rsidR="003F2BDF">
        <w:rPr>
          <w:lang w:val="en-US"/>
        </w:rPr>
        <w:t xml:space="preserve">given that malnutrition increases with age as show in Figure 6. Further, the rate of exclusive breastfeeding is high (75%) and children who are exclusively breastfed for six months tend to be overweight in the early months. Nevertheless, </w:t>
      </w:r>
      <w:r w:rsidR="00FD1D1B">
        <w:rPr>
          <w:lang w:val="en-US"/>
        </w:rPr>
        <w:t>acute malnutrition (</w:t>
      </w:r>
      <w:r w:rsidR="003F2BDF">
        <w:rPr>
          <w:lang w:val="en-US"/>
        </w:rPr>
        <w:t>wasting</w:t>
      </w:r>
      <w:r w:rsidR="00FD1D1B">
        <w:rPr>
          <w:lang w:val="en-US"/>
        </w:rPr>
        <w:t>)</w:t>
      </w:r>
      <w:r w:rsidR="003F2BDF">
        <w:rPr>
          <w:lang w:val="en-US"/>
        </w:rPr>
        <w:t xml:space="preserve"> (2.4%) is significantly higher than that recorded in KDHS 2014 (1.7%). </w:t>
      </w:r>
      <w:r w:rsidR="003A409B">
        <w:rPr>
          <w:lang w:val="en-US"/>
        </w:rPr>
        <w:t xml:space="preserve">This could be attributed to high </w:t>
      </w:r>
      <w:r w:rsidR="00FD1D1B">
        <w:rPr>
          <w:lang w:val="en-US"/>
        </w:rPr>
        <w:t xml:space="preserve">morbidity (43.2%) due to ARI and </w:t>
      </w:r>
      <w:r w:rsidR="003A409B">
        <w:rPr>
          <w:lang w:val="en-US"/>
        </w:rPr>
        <w:t>malaria two weeks preceding the survey.</w:t>
      </w:r>
    </w:p>
    <w:p w14:paraId="44BE8E73" w14:textId="0F2CF3D1" w:rsidR="003A409B" w:rsidRPr="00680C3A" w:rsidRDefault="00591E5B" w:rsidP="00680C3A">
      <w:pPr>
        <w:jc w:val="both"/>
        <w:rPr>
          <w:lang w:val="en-US"/>
        </w:rPr>
      </w:pPr>
      <w:r>
        <w:rPr>
          <w:noProof/>
          <w:lang w:eastAsia="en-GB"/>
        </w:rPr>
        <w:drawing>
          <wp:inline distT="0" distB="0" distL="0" distR="0" wp14:anchorId="4A9243B6" wp14:editId="30CC34A1">
            <wp:extent cx="4908550" cy="2343150"/>
            <wp:effectExtent l="0" t="0" r="635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0AA01AB" w14:textId="420769DD" w:rsidR="00591E5B" w:rsidRDefault="006E3CFE" w:rsidP="006E3CFE">
      <w:pPr>
        <w:pStyle w:val="Caption"/>
        <w:rPr>
          <w:lang w:val="en-US"/>
        </w:rPr>
      </w:pPr>
      <w:bookmarkStart w:id="61" w:name="_Toc516052036"/>
      <w:r>
        <w:t xml:space="preserve">Figure </w:t>
      </w:r>
      <w:fldSimple w:instr=" SEQ Figure \* ARABIC ">
        <w:r>
          <w:rPr>
            <w:noProof/>
          </w:rPr>
          <w:t>6</w:t>
        </w:r>
      </w:fldSimple>
      <w:r>
        <w:t xml:space="preserve">: </w:t>
      </w:r>
      <w:r w:rsidRPr="007931FD">
        <w:t>Progression of malnutrition by age</w:t>
      </w:r>
      <w:bookmarkEnd w:id="61"/>
    </w:p>
    <w:p w14:paraId="334ECA0F" w14:textId="77777777" w:rsidR="000768D4" w:rsidRDefault="009677B9" w:rsidP="000768D4">
      <w:pPr>
        <w:jc w:val="both"/>
        <w:rPr>
          <w:lang w:val="en-US"/>
        </w:rPr>
      </w:pPr>
      <w:r w:rsidRPr="00B22973">
        <w:rPr>
          <w:lang w:val="en-US"/>
        </w:rPr>
        <w:t>Over 12.5% of children 0-23 months old are overweight (WHZ&gt;2</w:t>
      </w:r>
      <w:r>
        <w:rPr>
          <w:lang w:val="en-US"/>
        </w:rPr>
        <w:t xml:space="preserve">). Younger children are more likely to be overweight than older children. Boys observed </w:t>
      </w:r>
      <w:r w:rsidR="00630CE8">
        <w:rPr>
          <w:lang w:val="en-US"/>
        </w:rPr>
        <w:t>are</w:t>
      </w:r>
      <w:r>
        <w:rPr>
          <w:lang w:val="en-US"/>
        </w:rPr>
        <w:t xml:space="preserve"> more likely to</w:t>
      </w:r>
      <w:r w:rsidR="00630CE8">
        <w:rPr>
          <w:lang w:val="en-US"/>
        </w:rPr>
        <w:t xml:space="preserve"> be</w:t>
      </w:r>
      <w:r>
        <w:rPr>
          <w:lang w:val="en-US"/>
        </w:rPr>
        <w:t xml:space="preserve"> overweight (14.4% CI 9.0 – 22.2%) t</w:t>
      </w:r>
      <w:r w:rsidR="000768D4">
        <w:rPr>
          <w:lang w:val="en-US"/>
        </w:rPr>
        <w:t>han girls (10.4 CI 5.8 – 18.0%)</w:t>
      </w:r>
    </w:p>
    <w:p w14:paraId="434928FF" w14:textId="257105B3" w:rsidR="006E3CFE" w:rsidRPr="000768D4" w:rsidRDefault="000768D4" w:rsidP="000768D4">
      <w:pPr>
        <w:pStyle w:val="Caption"/>
        <w:rPr>
          <w:lang w:val="en-US"/>
        </w:rPr>
      </w:pPr>
      <w:bookmarkStart w:id="62" w:name="_Toc522496484"/>
      <w:r>
        <w:t xml:space="preserve">Table </w:t>
      </w:r>
      <w:fldSimple w:instr=" SEQ Table \* ARABIC ">
        <w:r>
          <w:rPr>
            <w:noProof/>
          </w:rPr>
          <w:t>13</w:t>
        </w:r>
      </w:fldSimple>
      <w:r w:rsidR="006E3CFE">
        <w:t xml:space="preserve">: </w:t>
      </w:r>
      <w:r w:rsidR="006E3CFE" w:rsidRPr="00B763E1">
        <w:t>Prevalence of overweight by age, based on weight for height (no oedema)</w:t>
      </w:r>
      <w:bookmarkEnd w:id="62"/>
    </w:p>
    <w:tbl>
      <w:tblPr>
        <w:tblW w:w="5858" w:type="dxa"/>
        <w:tblLayout w:type="fixed"/>
        <w:tblLook w:val="04A0" w:firstRow="1" w:lastRow="0" w:firstColumn="1" w:lastColumn="0" w:noHBand="0" w:noVBand="1"/>
      </w:tblPr>
      <w:tblGrid>
        <w:gridCol w:w="1281"/>
        <w:gridCol w:w="779"/>
        <w:gridCol w:w="1059"/>
        <w:gridCol w:w="716"/>
        <w:gridCol w:w="1410"/>
        <w:gridCol w:w="613"/>
      </w:tblGrid>
      <w:tr w:rsidR="00591E5B" w:rsidRPr="00591E5B" w14:paraId="69AAA16F" w14:textId="77777777" w:rsidTr="00E06E7E">
        <w:trPr>
          <w:trHeight w:val="156"/>
        </w:trPr>
        <w:tc>
          <w:tcPr>
            <w:tcW w:w="1281" w:type="dxa"/>
            <w:tcBorders>
              <w:top w:val="nil"/>
              <w:left w:val="nil"/>
              <w:bottom w:val="nil"/>
              <w:right w:val="nil"/>
            </w:tcBorders>
            <w:shd w:val="clear" w:color="auto" w:fill="auto"/>
            <w:noWrap/>
            <w:vAlign w:val="bottom"/>
            <w:hideMark/>
          </w:tcPr>
          <w:p w14:paraId="350032F8" w14:textId="77777777" w:rsidR="002764EB" w:rsidRPr="00680C3A" w:rsidRDefault="002764EB" w:rsidP="00680C3A">
            <w:pPr>
              <w:spacing w:after="0" w:line="240" w:lineRule="auto"/>
              <w:jc w:val="right"/>
              <w:rPr>
                <w:rFonts w:ascii="Times New Roman" w:eastAsia="Times New Roman" w:hAnsi="Times New Roman" w:cs="Times New Roman"/>
                <w:sz w:val="20"/>
                <w:szCs w:val="24"/>
                <w:lang w:eastAsia="en-GB"/>
              </w:rPr>
            </w:pPr>
          </w:p>
        </w:tc>
        <w:tc>
          <w:tcPr>
            <w:tcW w:w="779" w:type="dxa"/>
            <w:tcBorders>
              <w:top w:val="nil"/>
              <w:left w:val="nil"/>
              <w:bottom w:val="nil"/>
              <w:right w:val="nil"/>
            </w:tcBorders>
            <w:shd w:val="clear" w:color="auto" w:fill="auto"/>
            <w:noWrap/>
            <w:vAlign w:val="bottom"/>
            <w:hideMark/>
          </w:tcPr>
          <w:p w14:paraId="63B01355" w14:textId="77777777" w:rsidR="002764EB" w:rsidRPr="008E5EB2" w:rsidRDefault="002764EB" w:rsidP="00680C3A">
            <w:pPr>
              <w:spacing w:after="0" w:line="240" w:lineRule="auto"/>
              <w:jc w:val="right"/>
              <w:rPr>
                <w:rFonts w:ascii="Times New Roman" w:eastAsia="Times New Roman" w:hAnsi="Times New Roman" w:cs="Times New Roman"/>
                <w:sz w:val="20"/>
                <w:szCs w:val="20"/>
                <w:lang w:eastAsia="en-GB"/>
              </w:rPr>
            </w:pPr>
          </w:p>
        </w:tc>
        <w:tc>
          <w:tcPr>
            <w:tcW w:w="1775" w:type="dxa"/>
            <w:gridSpan w:val="2"/>
            <w:tcBorders>
              <w:top w:val="single" w:sz="4" w:space="0" w:color="auto"/>
              <w:left w:val="nil"/>
              <w:bottom w:val="nil"/>
              <w:right w:val="nil"/>
            </w:tcBorders>
            <w:shd w:val="clear" w:color="auto" w:fill="auto"/>
            <w:noWrap/>
            <w:vAlign w:val="bottom"/>
            <w:hideMark/>
          </w:tcPr>
          <w:p w14:paraId="74E28967" w14:textId="77777777" w:rsidR="002764EB" w:rsidRPr="00680C3A" w:rsidRDefault="002764EB" w:rsidP="00680C3A">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Arial"/>
                <w:color w:val="000000"/>
                <w:sz w:val="20"/>
                <w:lang w:eastAsia="en-GB"/>
              </w:rPr>
              <w:t>Overweight</w:t>
            </w:r>
          </w:p>
        </w:tc>
        <w:tc>
          <w:tcPr>
            <w:tcW w:w="2023" w:type="dxa"/>
            <w:gridSpan w:val="2"/>
            <w:tcBorders>
              <w:top w:val="single" w:sz="4" w:space="0" w:color="auto"/>
              <w:left w:val="nil"/>
              <w:bottom w:val="nil"/>
              <w:right w:val="nil"/>
            </w:tcBorders>
            <w:shd w:val="clear" w:color="auto" w:fill="auto"/>
            <w:noWrap/>
            <w:vAlign w:val="bottom"/>
            <w:hideMark/>
          </w:tcPr>
          <w:p w14:paraId="31BE3958" w14:textId="77777777" w:rsidR="002764EB" w:rsidRPr="00680C3A" w:rsidRDefault="002764EB" w:rsidP="00680C3A">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Arial"/>
                <w:color w:val="000000"/>
                <w:sz w:val="20"/>
                <w:lang w:eastAsia="en-GB"/>
              </w:rPr>
              <w:t>Severe Overweight</w:t>
            </w:r>
          </w:p>
        </w:tc>
      </w:tr>
      <w:tr w:rsidR="00591E5B" w:rsidRPr="00591E5B" w14:paraId="77AA2B50" w14:textId="77777777" w:rsidTr="00E06E7E">
        <w:trPr>
          <w:trHeight w:val="156"/>
        </w:trPr>
        <w:tc>
          <w:tcPr>
            <w:tcW w:w="1281" w:type="dxa"/>
            <w:tcBorders>
              <w:top w:val="nil"/>
              <w:left w:val="nil"/>
              <w:bottom w:val="nil"/>
              <w:right w:val="nil"/>
            </w:tcBorders>
            <w:shd w:val="clear" w:color="auto" w:fill="auto"/>
            <w:noWrap/>
            <w:vAlign w:val="bottom"/>
            <w:hideMark/>
          </w:tcPr>
          <w:p w14:paraId="52000F91" w14:textId="77777777" w:rsidR="002764EB" w:rsidRPr="00680C3A" w:rsidRDefault="002764EB" w:rsidP="00680C3A">
            <w:pPr>
              <w:spacing w:after="0" w:line="240" w:lineRule="auto"/>
              <w:jc w:val="right"/>
              <w:rPr>
                <w:rFonts w:ascii="Calibri" w:eastAsia="Times New Roman" w:hAnsi="Calibri" w:cs="Times New Roman"/>
                <w:color w:val="000000"/>
                <w:sz w:val="20"/>
                <w:lang w:eastAsia="en-GB"/>
              </w:rPr>
            </w:pPr>
          </w:p>
        </w:tc>
        <w:tc>
          <w:tcPr>
            <w:tcW w:w="779" w:type="dxa"/>
            <w:tcBorders>
              <w:top w:val="nil"/>
              <w:left w:val="nil"/>
              <w:bottom w:val="nil"/>
              <w:right w:val="nil"/>
            </w:tcBorders>
            <w:shd w:val="clear" w:color="auto" w:fill="auto"/>
            <w:noWrap/>
            <w:vAlign w:val="bottom"/>
            <w:hideMark/>
          </w:tcPr>
          <w:p w14:paraId="67620B42" w14:textId="77777777" w:rsidR="002764EB" w:rsidRPr="008E5EB2" w:rsidRDefault="002764EB" w:rsidP="00680C3A">
            <w:pPr>
              <w:spacing w:after="0" w:line="240" w:lineRule="auto"/>
              <w:jc w:val="right"/>
              <w:rPr>
                <w:rFonts w:ascii="Times New Roman" w:eastAsia="Times New Roman" w:hAnsi="Times New Roman" w:cs="Times New Roman"/>
                <w:sz w:val="20"/>
                <w:szCs w:val="20"/>
                <w:lang w:eastAsia="en-GB"/>
              </w:rPr>
            </w:pPr>
          </w:p>
        </w:tc>
        <w:tc>
          <w:tcPr>
            <w:tcW w:w="1775" w:type="dxa"/>
            <w:gridSpan w:val="2"/>
            <w:tcBorders>
              <w:top w:val="nil"/>
              <w:left w:val="nil"/>
              <w:bottom w:val="single" w:sz="4" w:space="0" w:color="auto"/>
              <w:right w:val="nil"/>
            </w:tcBorders>
            <w:shd w:val="clear" w:color="auto" w:fill="auto"/>
            <w:noWrap/>
            <w:vAlign w:val="bottom"/>
            <w:hideMark/>
          </w:tcPr>
          <w:p w14:paraId="3756DE29" w14:textId="77777777" w:rsidR="002764EB" w:rsidRPr="00680C3A" w:rsidRDefault="002764EB" w:rsidP="00680C3A">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Arial"/>
                <w:color w:val="000000"/>
                <w:sz w:val="20"/>
                <w:lang w:eastAsia="en-GB"/>
              </w:rPr>
              <w:t>(WHZ &gt; 2)</w:t>
            </w:r>
          </w:p>
        </w:tc>
        <w:tc>
          <w:tcPr>
            <w:tcW w:w="2023" w:type="dxa"/>
            <w:gridSpan w:val="2"/>
            <w:tcBorders>
              <w:top w:val="nil"/>
              <w:left w:val="nil"/>
              <w:bottom w:val="single" w:sz="4" w:space="0" w:color="auto"/>
              <w:right w:val="nil"/>
            </w:tcBorders>
            <w:shd w:val="clear" w:color="auto" w:fill="auto"/>
            <w:noWrap/>
            <w:vAlign w:val="bottom"/>
            <w:hideMark/>
          </w:tcPr>
          <w:p w14:paraId="1A95960D" w14:textId="5234508C" w:rsidR="002764EB" w:rsidRPr="00680C3A" w:rsidRDefault="002764EB" w:rsidP="00680C3A">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(WHZ &gt; 3)</w:t>
            </w:r>
          </w:p>
        </w:tc>
      </w:tr>
      <w:tr w:rsidR="00E06E7E" w:rsidRPr="00591E5B" w14:paraId="13C85132" w14:textId="77777777" w:rsidTr="00680C3A">
        <w:trPr>
          <w:trHeight w:val="156"/>
        </w:trPr>
        <w:tc>
          <w:tcPr>
            <w:tcW w:w="1281" w:type="dxa"/>
            <w:tcBorders>
              <w:top w:val="single" w:sz="4" w:space="0" w:color="auto"/>
              <w:left w:val="nil"/>
              <w:bottom w:val="single" w:sz="4" w:space="0" w:color="auto"/>
              <w:right w:val="nil"/>
            </w:tcBorders>
            <w:shd w:val="clear" w:color="auto" w:fill="auto"/>
            <w:noWrap/>
            <w:vAlign w:val="bottom"/>
            <w:hideMark/>
          </w:tcPr>
          <w:p w14:paraId="564C9DEA" w14:textId="77777777" w:rsidR="002764EB" w:rsidRPr="00680C3A" w:rsidRDefault="002764EB" w:rsidP="00680C3A">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Arial"/>
                <w:color w:val="000000"/>
                <w:sz w:val="20"/>
                <w:lang w:eastAsia="en-GB"/>
              </w:rPr>
              <w:t>Age (</w:t>
            </w:r>
            <w:proofErr w:type="spellStart"/>
            <w:r w:rsidRPr="00680C3A">
              <w:rPr>
                <w:rFonts w:ascii="Calibri" w:eastAsia="Times New Roman" w:hAnsi="Calibri" w:cs="Arial"/>
                <w:color w:val="000000"/>
                <w:sz w:val="20"/>
                <w:lang w:eastAsia="en-GB"/>
              </w:rPr>
              <w:t>mo</w:t>
            </w:r>
            <w:proofErr w:type="spellEnd"/>
            <w:r w:rsidRPr="00680C3A">
              <w:rPr>
                <w:rFonts w:ascii="Calibri" w:eastAsia="Times New Roman" w:hAnsi="Calibri" w:cs="Arial"/>
                <w:color w:val="000000"/>
                <w:sz w:val="20"/>
                <w:lang w:eastAsia="en-GB"/>
              </w:rPr>
              <w:t>)</w:t>
            </w:r>
          </w:p>
        </w:tc>
        <w:tc>
          <w:tcPr>
            <w:tcW w:w="779" w:type="dxa"/>
            <w:tcBorders>
              <w:top w:val="single" w:sz="4" w:space="0" w:color="auto"/>
              <w:left w:val="nil"/>
              <w:bottom w:val="single" w:sz="4" w:space="0" w:color="auto"/>
              <w:right w:val="nil"/>
            </w:tcBorders>
            <w:shd w:val="clear" w:color="auto" w:fill="auto"/>
            <w:noWrap/>
            <w:vAlign w:val="bottom"/>
            <w:hideMark/>
          </w:tcPr>
          <w:p w14:paraId="5452EB9B" w14:textId="3C02E107" w:rsidR="002764EB" w:rsidRPr="00680C3A" w:rsidRDefault="002764EB" w:rsidP="00680C3A">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Arial"/>
                <w:color w:val="000000"/>
                <w:sz w:val="20"/>
                <w:lang w:eastAsia="en-GB"/>
              </w:rPr>
              <w:t>Total</w:t>
            </w:r>
          </w:p>
        </w:tc>
        <w:tc>
          <w:tcPr>
            <w:tcW w:w="1059" w:type="dxa"/>
            <w:tcBorders>
              <w:top w:val="nil"/>
              <w:left w:val="nil"/>
              <w:bottom w:val="single" w:sz="4" w:space="0" w:color="auto"/>
              <w:right w:val="nil"/>
            </w:tcBorders>
            <w:shd w:val="clear" w:color="auto" w:fill="auto"/>
            <w:noWrap/>
            <w:vAlign w:val="bottom"/>
            <w:hideMark/>
          </w:tcPr>
          <w:p w14:paraId="0C256BBC" w14:textId="77777777" w:rsidR="002764EB" w:rsidRPr="00680C3A" w:rsidRDefault="002764EB" w:rsidP="00680C3A">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Arial"/>
                <w:color w:val="000000"/>
                <w:sz w:val="20"/>
                <w:lang w:eastAsia="en-GB"/>
              </w:rPr>
              <w:t>No.</w:t>
            </w:r>
          </w:p>
        </w:tc>
        <w:tc>
          <w:tcPr>
            <w:tcW w:w="716" w:type="dxa"/>
            <w:tcBorders>
              <w:top w:val="nil"/>
              <w:left w:val="nil"/>
              <w:bottom w:val="single" w:sz="4" w:space="0" w:color="auto"/>
              <w:right w:val="nil"/>
            </w:tcBorders>
            <w:shd w:val="clear" w:color="auto" w:fill="auto"/>
            <w:noWrap/>
            <w:vAlign w:val="bottom"/>
            <w:hideMark/>
          </w:tcPr>
          <w:p w14:paraId="12A2B748" w14:textId="77777777" w:rsidR="002764EB" w:rsidRPr="00680C3A" w:rsidRDefault="002764EB" w:rsidP="00680C3A">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Arial"/>
                <w:color w:val="000000"/>
                <w:sz w:val="20"/>
                <w:lang w:eastAsia="en-GB"/>
              </w:rPr>
              <w:t>%</w:t>
            </w:r>
          </w:p>
        </w:tc>
        <w:tc>
          <w:tcPr>
            <w:tcW w:w="1410" w:type="dxa"/>
            <w:tcBorders>
              <w:top w:val="nil"/>
              <w:left w:val="nil"/>
              <w:bottom w:val="single" w:sz="4" w:space="0" w:color="auto"/>
              <w:right w:val="nil"/>
            </w:tcBorders>
            <w:shd w:val="clear" w:color="auto" w:fill="auto"/>
            <w:noWrap/>
            <w:vAlign w:val="bottom"/>
            <w:hideMark/>
          </w:tcPr>
          <w:p w14:paraId="075E108A" w14:textId="77777777" w:rsidR="002764EB" w:rsidRPr="00680C3A" w:rsidRDefault="002764EB" w:rsidP="00680C3A">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Arial"/>
                <w:color w:val="000000"/>
                <w:sz w:val="20"/>
                <w:lang w:eastAsia="en-GB"/>
              </w:rPr>
              <w:t>No.</w:t>
            </w:r>
          </w:p>
        </w:tc>
        <w:tc>
          <w:tcPr>
            <w:tcW w:w="613" w:type="dxa"/>
            <w:tcBorders>
              <w:top w:val="nil"/>
              <w:left w:val="nil"/>
              <w:bottom w:val="single" w:sz="4" w:space="0" w:color="auto"/>
              <w:right w:val="nil"/>
            </w:tcBorders>
            <w:shd w:val="clear" w:color="auto" w:fill="auto"/>
            <w:noWrap/>
            <w:vAlign w:val="bottom"/>
            <w:hideMark/>
          </w:tcPr>
          <w:p w14:paraId="3EAD2745" w14:textId="77777777" w:rsidR="002764EB" w:rsidRPr="00680C3A" w:rsidRDefault="002764EB" w:rsidP="00680C3A">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Arial"/>
                <w:color w:val="000000"/>
                <w:sz w:val="20"/>
                <w:lang w:eastAsia="en-GB"/>
              </w:rPr>
              <w:t>%</w:t>
            </w:r>
          </w:p>
        </w:tc>
      </w:tr>
      <w:tr w:rsidR="00E06E7E" w:rsidRPr="00591E5B" w14:paraId="7BFAB76E" w14:textId="77777777" w:rsidTr="00680C3A">
        <w:trPr>
          <w:trHeight w:val="156"/>
        </w:trPr>
        <w:tc>
          <w:tcPr>
            <w:tcW w:w="1281" w:type="dxa"/>
            <w:tcBorders>
              <w:top w:val="nil"/>
              <w:left w:val="nil"/>
              <w:bottom w:val="nil"/>
              <w:right w:val="nil"/>
            </w:tcBorders>
            <w:shd w:val="clear" w:color="auto" w:fill="auto"/>
            <w:noWrap/>
            <w:vAlign w:val="bottom"/>
            <w:hideMark/>
          </w:tcPr>
          <w:p w14:paraId="06DF9773" w14:textId="77777777" w:rsidR="002764EB" w:rsidRPr="00680C3A" w:rsidRDefault="002764EB" w:rsidP="002764E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Arial"/>
                <w:color w:val="000000"/>
                <w:sz w:val="20"/>
                <w:lang w:eastAsia="en-GB"/>
              </w:rPr>
              <w:t>0-5</w:t>
            </w:r>
          </w:p>
        </w:tc>
        <w:tc>
          <w:tcPr>
            <w:tcW w:w="779" w:type="dxa"/>
            <w:tcBorders>
              <w:top w:val="nil"/>
              <w:left w:val="nil"/>
              <w:bottom w:val="nil"/>
              <w:right w:val="nil"/>
            </w:tcBorders>
            <w:shd w:val="clear" w:color="auto" w:fill="auto"/>
            <w:noWrap/>
            <w:vAlign w:val="bottom"/>
            <w:hideMark/>
          </w:tcPr>
          <w:p w14:paraId="4AC1D7AA" w14:textId="77777777" w:rsidR="002764EB" w:rsidRPr="00680C3A" w:rsidRDefault="002764EB" w:rsidP="002764E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Arial"/>
                <w:color w:val="000000"/>
                <w:sz w:val="20"/>
                <w:lang w:eastAsia="en-GB"/>
              </w:rPr>
              <w:t>88</w:t>
            </w:r>
          </w:p>
        </w:tc>
        <w:tc>
          <w:tcPr>
            <w:tcW w:w="1059" w:type="dxa"/>
            <w:tcBorders>
              <w:top w:val="nil"/>
              <w:left w:val="nil"/>
              <w:bottom w:val="nil"/>
              <w:right w:val="nil"/>
            </w:tcBorders>
            <w:shd w:val="clear" w:color="auto" w:fill="auto"/>
            <w:noWrap/>
            <w:vAlign w:val="bottom"/>
            <w:hideMark/>
          </w:tcPr>
          <w:p w14:paraId="097B7A24" w14:textId="77777777" w:rsidR="002764EB" w:rsidRPr="00680C3A" w:rsidRDefault="002764EB" w:rsidP="002764E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Arial"/>
                <w:color w:val="000000"/>
                <w:sz w:val="20"/>
                <w:lang w:eastAsia="en-GB"/>
              </w:rPr>
              <w:t>18</w:t>
            </w:r>
          </w:p>
        </w:tc>
        <w:tc>
          <w:tcPr>
            <w:tcW w:w="716" w:type="dxa"/>
            <w:tcBorders>
              <w:top w:val="nil"/>
              <w:left w:val="nil"/>
              <w:bottom w:val="nil"/>
              <w:right w:val="nil"/>
            </w:tcBorders>
            <w:shd w:val="clear" w:color="auto" w:fill="auto"/>
            <w:noWrap/>
            <w:vAlign w:val="bottom"/>
            <w:hideMark/>
          </w:tcPr>
          <w:p w14:paraId="61096156" w14:textId="77777777" w:rsidR="002764EB" w:rsidRPr="00680C3A" w:rsidRDefault="002764EB" w:rsidP="002764E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Arial"/>
                <w:color w:val="000000"/>
                <w:sz w:val="20"/>
                <w:lang w:eastAsia="en-GB"/>
              </w:rPr>
              <w:t>20.5</w:t>
            </w:r>
          </w:p>
        </w:tc>
        <w:tc>
          <w:tcPr>
            <w:tcW w:w="1410" w:type="dxa"/>
            <w:tcBorders>
              <w:top w:val="nil"/>
              <w:left w:val="nil"/>
              <w:bottom w:val="nil"/>
              <w:right w:val="nil"/>
            </w:tcBorders>
            <w:shd w:val="clear" w:color="auto" w:fill="auto"/>
            <w:noWrap/>
            <w:vAlign w:val="bottom"/>
            <w:hideMark/>
          </w:tcPr>
          <w:p w14:paraId="3FE80B2A" w14:textId="77777777" w:rsidR="002764EB" w:rsidRPr="00680C3A" w:rsidRDefault="002764EB" w:rsidP="002764E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Arial"/>
                <w:color w:val="000000"/>
                <w:sz w:val="20"/>
                <w:lang w:eastAsia="en-GB"/>
              </w:rPr>
              <w:t>8</w:t>
            </w:r>
          </w:p>
        </w:tc>
        <w:tc>
          <w:tcPr>
            <w:tcW w:w="613" w:type="dxa"/>
            <w:tcBorders>
              <w:top w:val="nil"/>
              <w:left w:val="nil"/>
              <w:bottom w:val="nil"/>
              <w:right w:val="nil"/>
            </w:tcBorders>
            <w:shd w:val="clear" w:color="auto" w:fill="auto"/>
            <w:noWrap/>
            <w:vAlign w:val="bottom"/>
            <w:hideMark/>
          </w:tcPr>
          <w:p w14:paraId="44012BD1" w14:textId="77777777" w:rsidR="002764EB" w:rsidRPr="00680C3A" w:rsidRDefault="002764EB" w:rsidP="002764E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Arial"/>
                <w:color w:val="000000"/>
                <w:sz w:val="20"/>
                <w:lang w:eastAsia="en-GB"/>
              </w:rPr>
              <w:t>9.1</w:t>
            </w:r>
          </w:p>
        </w:tc>
      </w:tr>
      <w:tr w:rsidR="00E06E7E" w:rsidRPr="00591E5B" w14:paraId="0A490567" w14:textId="77777777" w:rsidTr="00680C3A">
        <w:trPr>
          <w:trHeight w:val="156"/>
        </w:trPr>
        <w:tc>
          <w:tcPr>
            <w:tcW w:w="1281" w:type="dxa"/>
            <w:tcBorders>
              <w:top w:val="nil"/>
              <w:left w:val="nil"/>
              <w:bottom w:val="nil"/>
              <w:right w:val="nil"/>
            </w:tcBorders>
            <w:shd w:val="clear" w:color="auto" w:fill="auto"/>
            <w:noWrap/>
            <w:vAlign w:val="bottom"/>
            <w:hideMark/>
          </w:tcPr>
          <w:p w14:paraId="5C5BF43D" w14:textId="77777777" w:rsidR="002764EB" w:rsidRPr="00680C3A" w:rsidRDefault="002764EB" w:rsidP="002764E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Arial"/>
                <w:color w:val="000000"/>
                <w:sz w:val="20"/>
                <w:lang w:eastAsia="en-GB"/>
              </w:rPr>
              <w:t>6-11</w:t>
            </w:r>
          </w:p>
        </w:tc>
        <w:tc>
          <w:tcPr>
            <w:tcW w:w="779" w:type="dxa"/>
            <w:tcBorders>
              <w:top w:val="nil"/>
              <w:left w:val="nil"/>
              <w:bottom w:val="nil"/>
              <w:right w:val="nil"/>
            </w:tcBorders>
            <w:shd w:val="clear" w:color="auto" w:fill="auto"/>
            <w:noWrap/>
            <w:vAlign w:val="bottom"/>
            <w:hideMark/>
          </w:tcPr>
          <w:p w14:paraId="4EB5BCF9" w14:textId="77777777" w:rsidR="002764EB" w:rsidRPr="00680C3A" w:rsidRDefault="002764EB" w:rsidP="002764E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Arial"/>
                <w:color w:val="000000"/>
                <w:sz w:val="20"/>
                <w:lang w:eastAsia="en-GB"/>
              </w:rPr>
              <w:t>74</w:t>
            </w:r>
          </w:p>
        </w:tc>
        <w:tc>
          <w:tcPr>
            <w:tcW w:w="1059" w:type="dxa"/>
            <w:tcBorders>
              <w:top w:val="nil"/>
              <w:left w:val="nil"/>
              <w:bottom w:val="nil"/>
              <w:right w:val="nil"/>
            </w:tcBorders>
            <w:shd w:val="clear" w:color="auto" w:fill="auto"/>
            <w:noWrap/>
            <w:vAlign w:val="bottom"/>
            <w:hideMark/>
          </w:tcPr>
          <w:p w14:paraId="2D1F7D1E" w14:textId="77777777" w:rsidR="002764EB" w:rsidRPr="00680C3A" w:rsidRDefault="002764EB" w:rsidP="002764E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Arial"/>
                <w:color w:val="000000"/>
                <w:sz w:val="20"/>
                <w:lang w:eastAsia="en-GB"/>
              </w:rPr>
              <w:t>13</w:t>
            </w:r>
          </w:p>
        </w:tc>
        <w:tc>
          <w:tcPr>
            <w:tcW w:w="716" w:type="dxa"/>
            <w:tcBorders>
              <w:top w:val="nil"/>
              <w:left w:val="nil"/>
              <w:bottom w:val="nil"/>
              <w:right w:val="nil"/>
            </w:tcBorders>
            <w:shd w:val="clear" w:color="auto" w:fill="auto"/>
            <w:noWrap/>
            <w:vAlign w:val="bottom"/>
            <w:hideMark/>
          </w:tcPr>
          <w:p w14:paraId="2C0FA784" w14:textId="77777777" w:rsidR="002764EB" w:rsidRPr="00680C3A" w:rsidRDefault="002764EB" w:rsidP="002764E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Arial"/>
                <w:color w:val="000000"/>
                <w:sz w:val="20"/>
                <w:lang w:eastAsia="en-GB"/>
              </w:rPr>
              <w:t>17.6</w:t>
            </w:r>
          </w:p>
        </w:tc>
        <w:tc>
          <w:tcPr>
            <w:tcW w:w="1410" w:type="dxa"/>
            <w:tcBorders>
              <w:top w:val="nil"/>
              <w:left w:val="nil"/>
              <w:bottom w:val="nil"/>
              <w:right w:val="nil"/>
            </w:tcBorders>
            <w:shd w:val="clear" w:color="auto" w:fill="auto"/>
            <w:noWrap/>
            <w:vAlign w:val="bottom"/>
            <w:hideMark/>
          </w:tcPr>
          <w:p w14:paraId="6F9A2E98" w14:textId="77777777" w:rsidR="002764EB" w:rsidRPr="00680C3A" w:rsidRDefault="002764EB" w:rsidP="002764E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Arial"/>
                <w:color w:val="000000"/>
                <w:sz w:val="20"/>
                <w:lang w:eastAsia="en-GB"/>
              </w:rPr>
              <w:t>4</w:t>
            </w:r>
          </w:p>
        </w:tc>
        <w:tc>
          <w:tcPr>
            <w:tcW w:w="613" w:type="dxa"/>
            <w:tcBorders>
              <w:top w:val="nil"/>
              <w:left w:val="nil"/>
              <w:bottom w:val="nil"/>
              <w:right w:val="nil"/>
            </w:tcBorders>
            <w:shd w:val="clear" w:color="auto" w:fill="auto"/>
            <w:noWrap/>
            <w:vAlign w:val="bottom"/>
            <w:hideMark/>
          </w:tcPr>
          <w:p w14:paraId="08FA6D8A" w14:textId="77777777" w:rsidR="002764EB" w:rsidRPr="00680C3A" w:rsidRDefault="002764EB" w:rsidP="002764E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Arial"/>
                <w:color w:val="000000"/>
                <w:sz w:val="20"/>
                <w:lang w:eastAsia="en-GB"/>
              </w:rPr>
              <w:t>5.4</w:t>
            </w:r>
          </w:p>
        </w:tc>
      </w:tr>
      <w:tr w:rsidR="00E06E7E" w:rsidRPr="00591E5B" w14:paraId="3A142521" w14:textId="77777777" w:rsidTr="00680C3A">
        <w:trPr>
          <w:trHeight w:val="156"/>
        </w:trPr>
        <w:tc>
          <w:tcPr>
            <w:tcW w:w="1281" w:type="dxa"/>
            <w:tcBorders>
              <w:top w:val="nil"/>
              <w:left w:val="nil"/>
              <w:bottom w:val="nil"/>
              <w:right w:val="nil"/>
            </w:tcBorders>
            <w:shd w:val="clear" w:color="auto" w:fill="auto"/>
            <w:noWrap/>
            <w:vAlign w:val="bottom"/>
            <w:hideMark/>
          </w:tcPr>
          <w:p w14:paraId="2E60F1B9" w14:textId="77777777" w:rsidR="002764EB" w:rsidRPr="00680C3A" w:rsidRDefault="002764EB" w:rsidP="002764E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Arial"/>
                <w:color w:val="000000"/>
                <w:sz w:val="20"/>
                <w:lang w:eastAsia="en-GB"/>
              </w:rPr>
              <w:t>12-17</w:t>
            </w:r>
          </w:p>
        </w:tc>
        <w:tc>
          <w:tcPr>
            <w:tcW w:w="779" w:type="dxa"/>
            <w:tcBorders>
              <w:top w:val="nil"/>
              <w:left w:val="nil"/>
              <w:bottom w:val="nil"/>
              <w:right w:val="nil"/>
            </w:tcBorders>
            <w:shd w:val="clear" w:color="auto" w:fill="auto"/>
            <w:noWrap/>
            <w:vAlign w:val="bottom"/>
            <w:hideMark/>
          </w:tcPr>
          <w:p w14:paraId="58260D9D" w14:textId="77777777" w:rsidR="002764EB" w:rsidRPr="00680C3A" w:rsidRDefault="002764EB" w:rsidP="002764E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Arial"/>
                <w:color w:val="000000"/>
                <w:sz w:val="20"/>
                <w:lang w:eastAsia="en-GB"/>
              </w:rPr>
              <w:t>69</w:t>
            </w:r>
          </w:p>
        </w:tc>
        <w:tc>
          <w:tcPr>
            <w:tcW w:w="1059" w:type="dxa"/>
            <w:tcBorders>
              <w:top w:val="nil"/>
              <w:left w:val="nil"/>
              <w:bottom w:val="nil"/>
              <w:right w:val="nil"/>
            </w:tcBorders>
            <w:shd w:val="clear" w:color="auto" w:fill="auto"/>
            <w:noWrap/>
            <w:vAlign w:val="bottom"/>
            <w:hideMark/>
          </w:tcPr>
          <w:p w14:paraId="46E51DD8" w14:textId="77777777" w:rsidR="002764EB" w:rsidRPr="00680C3A" w:rsidRDefault="002764EB" w:rsidP="002764E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Arial"/>
                <w:color w:val="000000"/>
                <w:sz w:val="20"/>
                <w:lang w:eastAsia="en-GB"/>
              </w:rPr>
              <w:t>3</w:t>
            </w:r>
          </w:p>
        </w:tc>
        <w:tc>
          <w:tcPr>
            <w:tcW w:w="716" w:type="dxa"/>
            <w:tcBorders>
              <w:top w:val="nil"/>
              <w:left w:val="nil"/>
              <w:bottom w:val="nil"/>
              <w:right w:val="nil"/>
            </w:tcBorders>
            <w:shd w:val="clear" w:color="auto" w:fill="auto"/>
            <w:noWrap/>
            <w:vAlign w:val="bottom"/>
            <w:hideMark/>
          </w:tcPr>
          <w:p w14:paraId="5EB6D131" w14:textId="77777777" w:rsidR="002764EB" w:rsidRPr="00680C3A" w:rsidRDefault="002764EB" w:rsidP="002764E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Arial"/>
                <w:color w:val="000000"/>
                <w:sz w:val="20"/>
                <w:lang w:eastAsia="en-GB"/>
              </w:rPr>
              <w:t>4.3</w:t>
            </w:r>
          </w:p>
        </w:tc>
        <w:tc>
          <w:tcPr>
            <w:tcW w:w="1410" w:type="dxa"/>
            <w:tcBorders>
              <w:top w:val="nil"/>
              <w:left w:val="nil"/>
              <w:bottom w:val="nil"/>
              <w:right w:val="nil"/>
            </w:tcBorders>
            <w:shd w:val="clear" w:color="auto" w:fill="auto"/>
            <w:noWrap/>
            <w:vAlign w:val="bottom"/>
            <w:hideMark/>
          </w:tcPr>
          <w:p w14:paraId="268429F5" w14:textId="77777777" w:rsidR="002764EB" w:rsidRPr="00680C3A" w:rsidRDefault="002764EB" w:rsidP="002764E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Arial"/>
                <w:color w:val="000000"/>
                <w:sz w:val="20"/>
                <w:lang w:eastAsia="en-GB"/>
              </w:rPr>
              <w:t>0</w:t>
            </w:r>
          </w:p>
        </w:tc>
        <w:tc>
          <w:tcPr>
            <w:tcW w:w="613" w:type="dxa"/>
            <w:tcBorders>
              <w:top w:val="nil"/>
              <w:left w:val="nil"/>
              <w:bottom w:val="nil"/>
              <w:right w:val="nil"/>
            </w:tcBorders>
            <w:shd w:val="clear" w:color="auto" w:fill="auto"/>
            <w:noWrap/>
            <w:vAlign w:val="bottom"/>
            <w:hideMark/>
          </w:tcPr>
          <w:p w14:paraId="374A57B9" w14:textId="77777777" w:rsidR="002764EB" w:rsidRPr="00680C3A" w:rsidRDefault="002764EB" w:rsidP="002764E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Arial"/>
                <w:color w:val="000000"/>
                <w:sz w:val="20"/>
                <w:lang w:eastAsia="en-GB"/>
              </w:rPr>
              <w:t>0</w:t>
            </w:r>
          </w:p>
        </w:tc>
      </w:tr>
      <w:tr w:rsidR="00E06E7E" w:rsidRPr="00591E5B" w14:paraId="65872669" w14:textId="77777777" w:rsidTr="00680C3A">
        <w:trPr>
          <w:trHeight w:val="156"/>
        </w:trPr>
        <w:tc>
          <w:tcPr>
            <w:tcW w:w="1281" w:type="dxa"/>
            <w:tcBorders>
              <w:top w:val="nil"/>
              <w:left w:val="nil"/>
              <w:bottom w:val="nil"/>
              <w:right w:val="nil"/>
            </w:tcBorders>
            <w:shd w:val="clear" w:color="auto" w:fill="auto"/>
            <w:noWrap/>
            <w:vAlign w:val="bottom"/>
            <w:hideMark/>
          </w:tcPr>
          <w:p w14:paraId="31E1436C" w14:textId="77777777" w:rsidR="002764EB" w:rsidRPr="00680C3A" w:rsidRDefault="002764EB" w:rsidP="002764E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Arial"/>
                <w:color w:val="000000"/>
                <w:sz w:val="20"/>
                <w:lang w:eastAsia="en-GB"/>
              </w:rPr>
              <w:t>18-23</w:t>
            </w:r>
          </w:p>
        </w:tc>
        <w:tc>
          <w:tcPr>
            <w:tcW w:w="779" w:type="dxa"/>
            <w:tcBorders>
              <w:top w:val="nil"/>
              <w:left w:val="nil"/>
              <w:bottom w:val="nil"/>
              <w:right w:val="nil"/>
            </w:tcBorders>
            <w:shd w:val="clear" w:color="auto" w:fill="auto"/>
            <w:noWrap/>
            <w:vAlign w:val="bottom"/>
            <w:hideMark/>
          </w:tcPr>
          <w:p w14:paraId="29E4574F" w14:textId="77777777" w:rsidR="002764EB" w:rsidRPr="00680C3A" w:rsidRDefault="002764EB" w:rsidP="002764E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Arial"/>
                <w:color w:val="000000"/>
                <w:sz w:val="20"/>
                <w:lang w:eastAsia="en-GB"/>
              </w:rPr>
              <w:t>66</w:t>
            </w:r>
          </w:p>
        </w:tc>
        <w:tc>
          <w:tcPr>
            <w:tcW w:w="1059" w:type="dxa"/>
            <w:tcBorders>
              <w:top w:val="nil"/>
              <w:left w:val="nil"/>
              <w:bottom w:val="nil"/>
              <w:right w:val="nil"/>
            </w:tcBorders>
            <w:shd w:val="clear" w:color="auto" w:fill="auto"/>
            <w:noWrap/>
            <w:vAlign w:val="bottom"/>
            <w:hideMark/>
          </w:tcPr>
          <w:p w14:paraId="37F639B5" w14:textId="77777777" w:rsidR="002764EB" w:rsidRPr="00680C3A" w:rsidRDefault="002764EB" w:rsidP="002764E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Arial"/>
                <w:color w:val="000000"/>
                <w:sz w:val="20"/>
                <w:lang w:eastAsia="en-GB"/>
              </w:rPr>
              <w:t>3</w:t>
            </w:r>
          </w:p>
        </w:tc>
        <w:tc>
          <w:tcPr>
            <w:tcW w:w="716" w:type="dxa"/>
            <w:tcBorders>
              <w:top w:val="nil"/>
              <w:left w:val="nil"/>
              <w:bottom w:val="nil"/>
              <w:right w:val="nil"/>
            </w:tcBorders>
            <w:shd w:val="clear" w:color="auto" w:fill="auto"/>
            <w:noWrap/>
            <w:vAlign w:val="bottom"/>
            <w:hideMark/>
          </w:tcPr>
          <w:p w14:paraId="7C109D95" w14:textId="77777777" w:rsidR="002764EB" w:rsidRPr="00680C3A" w:rsidRDefault="002764EB" w:rsidP="002764E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Arial"/>
                <w:color w:val="000000"/>
                <w:sz w:val="20"/>
                <w:lang w:eastAsia="en-GB"/>
              </w:rPr>
              <w:t>4.5</w:t>
            </w:r>
          </w:p>
        </w:tc>
        <w:tc>
          <w:tcPr>
            <w:tcW w:w="1410" w:type="dxa"/>
            <w:tcBorders>
              <w:top w:val="nil"/>
              <w:left w:val="nil"/>
              <w:bottom w:val="nil"/>
              <w:right w:val="nil"/>
            </w:tcBorders>
            <w:shd w:val="clear" w:color="auto" w:fill="auto"/>
            <w:noWrap/>
            <w:vAlign w:val="bottom"/>
            <w:hideMark/>
          </w:tcPr>
          <w:p w14:paraId="247A4C40" w14:textId="77777777" w:rsidR="002764EB" w:rsidRPr="00680C3A" w:rsidRDefault="002764EB" w:rsidP="002764E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Arial"/>
                <w:color w:val="000000"/>
                <w:sz w:val="20"/>
                <w:lang w:eastAsia="en-GB"/>
              </w:rPr>
              <w:t>1</w:t>
            </w:r>
          </w:p>
        </w:tc>
        <w:tc>
          <w:tcPr>
            <w:tcW w:w="613" w:type="dxa"/>
            <w:tcBorders>
              <w:top w:val="nil"/>
              <w:left w:val="nil"/>
              <w:bottom w:val="nil"/>
              <w:right w:val="nil"/>
            </w:tcBorders>
            <w:shd w:val="clear" w:color="auto" w:fill="auto"/>
            <w:noWrap/>
            <w:vAlign w:val="bottom"/>
            <w:hideMark/>
          </w:tcPr>
          <w:p w14:paraId="02CBF51E" w14:textId="77777777" w:rsidR="002764EB" w:rsidRPr="00680C3A" w:rsidRDefault="002764EB" w:rsidP="002764E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Arial"/>
                <w:color w:val="000000"/>
                <w:sz w:val="20"/>
                <w:lang w:eastAsia="en-GB"/>
              </w:rPr>
              <w:t>1.5</w:t>
            </w:r>
          </w:p>
        </w:tc>
      </w:tr>
      <w:tr w:rsidR="00E06E7E" w:rsidRPr="00591E5B" w14:paraId="0FEC64F0" w14:textId="77777777" w:rsidTr="00680C3A">
        <w:trPr>
          <w:trHeight w:val="156"/>
        </w:trPr>
        <w:tc>
          <w:tcPr>
            <w:tcW w:w="1281" w:type="dxa"/>
            <w:tcBorders>
              <w:top w:val="nil"/>
              <w:left w:val="nil"/>
              <w:bottom w:val="single" w:sz="4" w:space="0" w:color="auto"/>
              <w:right w:val="nil"/>
            </w:tcBorders>
            <w:shd w:val="clear" w:color="auto" w:fill="auto"/>
            <w:noWrap/>
            <w:vAlign w:val="bottom"/>
            <w:hideMark/>
          </w:tcPr>
          <w:p w14:paraId="0CD971ED" w14:textId="77777777" w:rsidR="002764EB" w:rsidRPr="00680C3A" w:rsidRDefault="002764EB" w:rsidP="002764E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Arial"/>
                <w:color w:val="000000"/>
                <w:sz w:val="20"/>
                <w:lang w:eastAsia="en-GB"/>
              </w:rPr>
              <w:t>Total</w:t>
            </w:r>
          </w:p>
        </w:tc>
        <w:tc>
          <w:tcPr>
            <w:tcW w:w="779" w:type="dxa"/>
            <w:tcBorders>
              <w:top w:val="nil"/>
              <w:left w:val="nil"/>
              <w:bottom w:val="single" w:sz="4" w:space="0" w:color="auto"/>
              <w:right w:val="nil"/>
            </w:tcBorders>
            <w:shd w:val="clear" w:color="auto" w:fill="auto"/>
            <w:noWrap/>
            <w:vAlign w:val="bottom"/>
            <w:hideMark/>
          </w:tcPr>
          <w:p w14:paraId="0CF44B2C" w14:textId="77777777" w:rsidR="002764EB" w:rsidRPr="00680C3A" w:rsidRDefault="002764EB" w:rsidP="002764E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Arial"/>
                <w:color w:val="000000"/>
                <w:sz w:val="20"/>
                <w:lang w:eastAsia="en-GB"/>
              </w:rPr>
              <w:t>297</w:t>
            </w:r>
          </w:p>
        </w:tc>
        <w:tc>
          <w:tcPr>
            <w:tcW w:w="1059" w:type="dxa"/>
            <w:tcBorders>
              <w:top w:val="nil"/>
              <w:left w:val="nil"/>
              <w:bottom w:val="single" w:sz="4" w:space="0" w:color="auto"/>
              <w:right w:val="nil"/>
            </w:tcBorders>
            <w:shd w:val="clear" w:color="auto" w:fill="auto"/>
            <w:noWrap/>
            <w:vAlign w:val="bottom"/>
            <w:hideMark/>
          </w:tcPr>
          <w:p w14:paraId="12F481B2" w14:textId="77777777" w:rsidR="002764EB" w:rsidRPr="00680C3A" w:rsidRDefault="002764EB" w:rsidP="002764E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Arial"/>
                <w:color w:val="000000"/>
                <w:sz w:val="20"/>
                <w:lang w:eastAsia="en-GB"/>
              </w:rPr>
              <w:t>37</w:t>
            </w:r>
          </w:p>
        </w:tc>
        <w:tc>
          <w:tcPr>
            <w:tcW w:w="716" w:type="dxa"/>
            <w:tcBorders>
              <w:top w:val="nil"/>
              <w:left w:val="nil"/>
              <w:bottom w:val="single" w:sz="4" w:space="0" w:color="auto"/>
              <w:right w:val="nil"/>
            </w:tcBorders>
            <w:shd w:val="clear" w:color="auto" w:fill="auto"/>
            <w:noWrap/>
            <w:vAlign w:val="bottom"/>
            <w:hideMark/>
          </w:tcPr>
          <w:p w14:paraId="492051AB" w14:textId="77777777" w:rsidR="002764EB" w:rsidRPr="00680C3A" w:rsidRDefault="002764EB" w:rsidP="002764E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Arial"/>
                <w:color w:val="000000"/>
                <w:sz w:val="20"/>
                <w:lang w:eastAsia="en-GB"/>
              </w:rPr>
              <w:t>12.5</w:t>
            </w:r>
          </w:p>
        </w:tc>
        <w:tc>
          <w:tcPr>
            <w:tcW w:w="1410" w:type="dxa"/>
            <w:tcBorders>
              <w:top w:val="nil"/>
              <w:left w:val="nil"/>
              <w:bottom w:val="single" w:sz="4" w:space="0" w:color="auto"/>
              <w:right w:val="nil"/>
            </w:tcBorders>
            <w:shd w:val="clear" w:color="auto" w:fill="auto"/>
            <w:noWrap/>
            <w:vAlign w:val="bottom"/>
            <w:hideMark/>
          </w:tcPr>
          <w:p w14:paraId="77E9FC50" w14:textId="77777777" w:rsidR="002764EB" w:rsidRPr="00680C3A" w:rsidRDefault="002764EB" w:rsidP="002764E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Arial"/>
                <w:color w:val="000000"/>
                <w:sz w:val="20"/>
                <w:lang w:eastAsia="en-GB"/>
              </w:rPr>
              <w:t>13</w:t>
            </w:r>
          </w:p>
        </w:tc>
        <w:tc>
          <w:tcPr>
            <w:tcW w:w="613" w:type="dxa"/>
            <w:tcBorders>
              <w:top w:val="nil"/>
              <w:left w:val="nil"/>
              <w:bottom w:val="single" w:sz="4" w:space="0" w:color="auto"/>
              <w:right w:val="nil"/>
            </w:tcBorders>
            <w:shd w:val="clear" w:color="auto" w:fill="auto"/>
            <w:noWrap/>
            <w:vAlign w:val="bottom"/>
            <w:hideMark/>
          </w:tcPr>
          <w:p w14:paraId="6681782E" w14:textId="77777777" w:rsidR="002764EB" w:rsidRPr="00680C3A" w:rsidRDefault="002764EB" w:rsidP="002764E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Arial"/>
                <w:color w:val="000000"/>
                <w:sz w:val="20"/>
                <w:lang w:eastAsia="en-GB"/>
              </w:rPr>
              <w:t>4.4</w:t>
            </w:r>
          </w:p>
        </w:tc>
      </w:tr>
    </w:tbl>
    <w:p w14:paraId="763732CF" w14:textId="77777777" w:rsidR="00076A45" w:rsidRDefault="00076A45" w:rsidP="00CB61AB">
      <w:pPr>
        <w:spacing w:after="0"/>
        <w:jc w:val="center"/>
        <w:rPr>
          <w:rFonts w:cs="Arial"/>
          <w:sz w:val="18"/>
          <w:szCs w:val="18"/>
        </w:rPr>
      </w:pPr>
    </w:p>
    <w:p w14:paraId="3EA522D0" w14:textId="57ED46A3" w:rsidR="00377B3A" w:rsidRPr="00680C3A" w:rsidRDefault="00591E5B" w:rsidP="00680C3A">
      <w:pPr>
        <w:spacing w:after="0"/>
        <w:rPr>
          <w:lang w:val="en-US"/>
        </w:rPr>
      </w:pPr>
      <w:r w:rsidRPr="00680C3A">
        <w:rPr>
          <w:lang w:val="en-US"/>
        </w:rPr>
        <w:t>There is no significant difference in malnutrition across the</w:t>
      </w:r>
      <w:r w:rsidR="000768D4">
        <w:rPr>
          <w:lang w:val="en-US"/>
        </w:rPr>
        <w:t xml:space="preserve"> health facilities </w:t>
      </w:r>
      <w:r w:rsidRPr="00680C3A">
        <w:rPr>
          <w:lang w:val="en-US"/>
        </w:rPr>
        <w:t>catchment area populations as shown by ANOVA F (p&gt;0.05)</w:t>
      </w:r>
      <w:r>
        <w:rPr>
          <w:lang w:val="en-US"/>
        </w:rPr>
        <w:t xml:space="preserve"> in Table 1</w:t>
      </w:r>
      <w:r w:rsidR="000768D4">
        <w:rPr>
          <w:lang w:val="en-US"/>
        </w:rPr>
        <w:t>4</w:t>
      </w:r>
      <w:r>
        <w:rPr>
          <w:lang w:val="en-US"/>
        </w:rPr>
        <w:t xml:space="preserve"> below</w:t>
      </w:r>
      <w:r w:rsidR="008E5EB2">
        <w:rPr>
          <w:lang w:val="en-US"/>
        </w:rPr>
        <w:t>.</w:t>
      </w:r>
    </w:p>
    <w:p w14:paraId="01086E36" w14:textId="77777777" w:rsidR="0055274B" w:rsidRDefault="0055274B" w:rsidP="00680C3A">
      <w:pPr>
        <w:pStyle w:val="Caption"/>
        <w:rPr>
          <w:rFonts w:cs="Arial"/>
          <w:sz w:val="18"/>
        </w:rPr>
      </w:pPr>
    </w:p>
    <w:p w14:paraId="744499D4" w14:textId="3880A750" w:rsidR="006E3CFE" w:rsidRDefault="000768D4" w:rsidP="000768D4">
      <w:pPr>
        <w:pStyle w:val="Caption"/>
      </w:pPr>
      <w:bookmarkStart w:id="63" w:name="_Toc522496485"/>
      <w:r>
        <w:t xml:space="preserve">Table </w:t>
      </w:r>
      <w:fldSimple w:instr=" SEQ Table \* ARABIC ">
        <w:r>
          <w:rPr>
            <w:noProof/>
          </w:rPr>
          <w:t>14</w:t>
        </w:r>
      </w:fldSimple>
      <w:r w:rsidR="006E3CFE">
        <w:t xml:space="preserve">: </w:t>
      </w:r>
      <w:r w:rsidR="006E3CFE" w:rsidRPr="00CB3527">
        <w:t>Comparison of malnutrition (mean z-scores) by health facility catchment area</w:t>
      </w:r>
      <w:bookmarkEnd w:id="63"/>
    </w:p>
    <w:p w14:paraId="1E98E7A3" w14:textId="6E98331E" w:rsidR="00DB43B6" w:rsidRDefault="00DB43B6" w:rsidP="00CB61AB">
      <w:pPr>
        <w:spacing w:after="0"/>
        <w:jc w:val="center"/>
        <w:rPr>
          <w:rFonts w:cs="Arial"/>
          <w:sz w:val="18"/>
          <w:szCs w:val="18"/>
        </w:rPr>
      </w:pPr>
    </w:p>
    <w:tbl>
      <w:tblPr>
        <w:tblW w:w="7655" w:type="dxa"/>
        <w:tblLook w:val="04A0" w:firstRow="1" w:lastRow="0" w:firstColumn="1" w:lastColumn="0" w:noHBand="0" w:noVBand="1"/>
      </w:tblPr>
      <w:tblGrid>
        <w:gridCol w:w="1230"/>
        <w:gridCol w:w="1774"/>
        <w:gridCol w:w="490"/>
        <w:gridCol w:w="892"/>
        <w:gridCol w:w="891"/>
        <w:gridCol w:w="1096"/>
        <w:gridCol w:w="1282"/>
      </w:tblGrid>
      <w:tr w:rsidR="00C41204" w:rsidRPr="00C41204" w14:paraId="317633FB" w14:textId="77777777" w:rsidTr="00680C3A">
        <w:trPr>
          <w:gridBefore w:val="1"/>
          <w:wBefore w:w="1230" w:type="dxa"/>
          <w:trHeight w:val="216"/>
        </w:trPr>
        <w:tc>
          <w:tcPr>
            <w:tcW w:w="1774" w:type="dxa"/>
            <w:tcBorders>
              <w:top w:val="nil"/>
              <w:left w:val="nil"/>
              <w:bottom w:val="nil"/>
              <w:right w:val="nil"/>
            </w:tcBorders>
            <w:shd w:val="clear" w:color="auto" w:fill="auto"/>
            <w:noWrap/>
            <w:vAlign w:val="bottom"/>
            <w:hideMark/>
          </w:tcPr>
          <w:p w14:paraId="2E9AA1A1" w14:textId="77777777" w:rsidR="00C41204" w:rsidRPr="00680C3A" w:rsidRDefault="00C41204" w:rsidP="00C41204">
            <w:pPr>
              <w:spacing w:after="0" w:line="240" w:lineRule="auto"/>
              <w:rPr>
                <w:rFonts w:ascii="Times New Roman" w:eastAsia="Times New Roman" w:hAnsi="Times New Roman" w:cs="Times New Roman"/>
                <w:sz w:val="18"/>
                <w:szCs w:val="18"/>
                <w:lang w:eastAsia="en-GB"/>
              </w:rPr>
            </w:pPr>
          </w:p>
        </w:tc>
        <w:tc>
          <w:tcPr>
            <w:tcW w:w="490" w:type="dxa"/>
            <w:tcBorders>
              <w:top w:val="nil"/>
              <w:left w:val="nil"/>
              <w:bottom w:val="nil"/>
              <w:right w:val="nil"/>
            </w:tcBorders>
            <w:shd w:val="clear" w:color="auto" w:fill="auto"/>
            <w:noWrap/>
            <w:vAlign w:val="bottom"/>
            <w:hideMark/>
          </w:tcPr>
          <w:p w14:paraId="7D375F1F" w14:textId="77777777" w:rsidR="00C41204" w:rsidRPr="00680C3A" w:rsidRDefault="00C41204" w:rsidP="00C41204">
            <w:pPr>
              <w:spacing w:after="0" w:line="240" w:lineRule="auto"/>
              <w:rPr>
                <w:rFonts w:ascii="Times New Roman" w:eastAsia="Times New Roman" w:hAnsi="Times New Roman" w:cs="Times New Roman"/>
                <w:sz w:val="18"/>
                <w:szCs w:val="18"/>
                <w:lang w:eastAsia="en-GB"/>
              </w:rPr>
            </w:pPr>
          </w:p>
        </w:tc>
        <w:tc>
          <w:tcPr>
            <w:tcW w:w="892" w:type="dxa"/>
            <w:tcBorders>
              <w:top w:val="single" w:sz="4" w:space="0" w:color="auto"/>
              <w:left w:val="nil"/>
              <w:bottom w:val="single" w:sz="4" w:space="0" w:color="auto"/>
              <w:right w:val="nil"/>
            </w:tcBorders>
            <w:shd w:val="clear" w:color="auto" w:fill="auto"/>
            <w:noWrap/>
            <w:vAlign w:val="bottom"/>
            <w:hideMark/>
          </w:tcPr>
          <w:p w14:paraId="50492CF6" w14:textId="77777777" w:rsidR="00C41204" w:rsidRPr="00680C3A" w:rsidRDefault="00C41204" w:rsidP="00C41204">
            <w:pPr>
              <w:spacing w:after="0" w:line="240" w:lineRule="auto"/>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Mean</w:t>
            </w:r>
          </w:p>
        </w:tc>
        <w:tc>
          <w:tcPr>
            <w:tcW w:w="1987" w:type="dxa"/>
            <w:gridSpan w:val="2"/>
            <w:tcBorders>
              <w:top w:val="single" w:sz="4" w:space="0" w:color="auto"/>
              <w:left w:val="nil"/>
              <w:bottom w:val="single" w:sz="4" w:space="0" w:color="auto"/>
              <w:right w:val="nil"/>
            </w:tcBorders>
            <w:shd w:val="clear" w:color="auto" w:fill="auto"/>
            <w:vAlign w:val="bottom"/>
            <w:hideMark/>
          </w:tcPr>
          <w:p w14:paraId="224EA738" w14:textId="77777777" w:rsidR="00C41204" w:rsidRPr="00680C3A" w:rsidRDefault="00C41204" w:rsidP="00C41204">
            <w:pPr>
              <w:spacing w:after="0" w:line="240" w:lineRule="auto"/>
              <w:jc w:val="center"/>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95% Confidence Interval for Mean</w:t>
            </w:r>
          </w:p>
        </w:tc>
        <w:tc>
          <w:tcPr>
            <w:tcW w:w="1282" w:type="dxa"/>
            <w:tcBorders>
              <w:top w:val="single" w:sz="4" w:space="0" w:color="auto"/>
              <w:left w:val="nil"/>
              <w:bottom w:val="single" w:sz="4" w:space="0" w:color="auto"/>
              <w:right w:val="nil"/>
            </w:tcBorders>
            <w:shd w:val="clear" w:color="auto" w:fill="auto"/>
            <w:noWrap/>
            <w:vAlign w:val="bottom"/>
            <w:hideMark/>
          </w:tcPr>
          <w:p w14:paraId="3E71DE9E" w14:textId="77777777" w:rsidR="00C41204" w:rsidRPr="00680C3A" w:rsidRDefault="00C41204" w:rsidP="00C41204">
            <w:pPr>
              <w:spacing w:after="0" w:line="240" w:lineRule="auto"/>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ANOVA</w:t>
            </w:r>
          </w:p>
        </w:tc>
      </w:tr>
      <w:tr w:rsidR="00C41204" w:rsidRPr="00C41204" w14:paraId="70B2C9CB" w14:textId="77777777" w:rsidTr="00680C3A">
        <w:trPr>
          <w:trHeight w:val="216"/>
        </w:trPr>
        <w:tc>
          <w:tcPr>
            <w:tcW w:w="1230" w:type="dxa"/>
            <w:tcBorders>
              <w:top w:val="nil"/>
              <w:left w:val="nil"/>
              <w:bottom w:val="single" w:sz="4" w:space="0" w:color="auto"/>
              <w:right w:val="nil"/>
            </w:tcBorders>
            <w:shd w:val="clear" w:color="auto" w:fill="auto"/>
            <w:noWrap/>
            <w:vAlign w:val="bottom"/>
            <w:hideMark/>
          </w:tcPr>
          <w:p w14:paraId="1EB50332" w14:textId="77777777" w:rsidR="00C41204" w:rsidRPr="00680C3A" w:rsidRDefault="00C41204" w:rsidP="00C41204">
            <w:pPr>
              <w:spacing w:after="0" w:line="240" w:lineRule="auto"/>
              <w:rPr>
                <w:rFonts w:ascii="Calibri" w:eastAsia="Times New Roman" w:hAnsi="Calibri" w:cs="Times New Roman"/>
                <w:color w:val="000000"/>
                <w:sz w:val="18"/>
                <w:szCs w:val="18"/>
                <w:lang w:eastAsia="en-GB"/>
              </w:rPr>
            </w:pPr>
          </w:p>
        </w:tc>
        <w:tc>
          <w:tcPr>
            <w:tcW w:w="1774" w:type="dxa"/>
            <w:tcBorders>
              <w:top w:val="nil"/>
              <w:left w:val="nil"/>
              <w:bottom w:val="single" w:sz="4" w:space="0" w:color="auto"/>
              <w:right w:val="nil"/>
            </w:tcBorders>
            <w:shd w:val="clear" w:color="auto" w:fill="auto"/>
            <w:noWrap/>
            <w:vAlign w:val="bottom"/>
            <w:hideMark/>
          </w:tcPr>
          <w:p w14:paraId="214854EE" w14:textId="77777777" w:rsidR="00C41204" w:rsidRPr="00680C3A" w:rsidRDefault="00C41204" w:rsidP="00C41204">
            <w:pPr>
              <w:spacing w:after="0" w:line="240" w:lineRule="auto"/>
              <w:rPr>
                <w:rFonts w:ascii="Times New Roman" w:eastAsia="Times New Roman" w:hAnsi="Times New Roman" w:cs="Times New Roman"/>
                <w:sz w:val="18"/>
                <w:szCs w:val="18"/>
                <w:lang w:eastAsia="en-GB"/>
              </w:rPr>
            </w:pPr>
          </w:p>
        </w:tc>
        <w:tc>
          <w:tcPr>
            <w:tcW w:w="490" w:type="dxa"/>
            <w:tcBorders>
              <w:top w:val="single" w:sz="4" w:space="0" w:color="auto"/>
              <w:left w:val="nil"/>
              <w:bottom w:val="single" w:sz="4" w:space="0" w:color="auto"/>
              <w:right w:val="nil"/>
            </w:tcBorders>
            <w:shd w:val="clear" w:color="auto" w:fill="auto"/>
            <w:noWrap/>
            <w:vAlign w:val="bottom"/>
            <w:hideMark/>
          </w:tcPr>
          <w:p w14:paraId="6EEEF80A"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N</w:t>
            </w:r>
          </w:p>
        </w:tc>
        <w:tc>
          <w:tcPr>
            <w:tcW w:w="892" w:type="dxa"/>
            <w:tcBorders>
              <w:top w:val="nil"/>
              <w:left w:val="nil"/>
              <w:bottom w:val="single" w:sz="4" w:space="0" w:color="auto"/>
              <w:right w:val="nil"/>
            </w:tcBorders>
            <w:shd w:val="clear" w:color="auto" w:fill="auto"/>
            <w:noWrap/>
            <w:vAlign w:val="bottom"/>
            <w:hideMark/>
          </w:tcPr>
          <w:p w14:paraId="60AE7FB5"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p>
        </w:tc>
        <w:tc>
          <w:tcPr>
            <w:tcW w:w="891" w:type="dxa"/>
            <w:tcBorders>
              <w:top w:val="nil"/>
              <w:left w:val="nil"/>
              <w:bottom w:val="single" w:sz="4" w:space="0" w:color="auto"/>
              <w:right w:val="nil"/>
            </w:tcBorders>
            <w:shd w:val="clear" w:color="auto" w:fill="auto"/>
            <w:noWrap/>
            <w:vAlign w:val="bottom"/>
            <w:hideMark/>
          </w:tcPr>
          <w:p w14:paraId="21662822" w14:textId="77777777" w:rsidR="00C41204" w:rsidRPr="00680C3A" w:rsidRDefault="00C41204" w:rsidP="00C41204">
            <w:pPr>
              <w:spacing w:after="0" w:line="240" w:lineRule="auto"/>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Lower Bound</w:t>
            </w:r>
          </w:p>
        </w:tc>
        <w:tc>
          <w:tcPr>
            <w:tcW w:w="1096" w:type="dxa"/>
            <w:tcBorders>
              <w:top w:val="nil"/>
              <w:left w:val="nil"/>
              <w:bottom w:val="single" w:sz="4" w:space="0" w:color="auto"/>
              <w:right w:val="nil"/>
            </w:tcBorders>
            <w:shd w:val="clear" w:color="auto" w:fill="auto"/>
            <w:noWrap/>
            <w:vAlign w:val="bottom"/>
            <w:hideMark/>
          </w:tcPr>
          <w:p w14:paraId="671E70F9" w14:textId="77777777" w:rsidR="00C41204" w:rsidRPr="00680C3A" w:rsidRDefault="00C41204" w:rsidP="00C41204">
            <w:pPr>
              <w:spacing w:after="0" w:line="240" w:lineRule="auto"/>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Upper Bound</w:t>
            </w:r>
          </w:p>
        </w:tc>
        <w:tc>
          <w:tcPr>
            <w:tcW w:w="1282" w:type="dxa"/>
            <w:tcBorders>
              <w:top w:val="nil"/>
              <w:left w:val="nil"/>
              <w:bottom w:val="single" w:sz="4" w:space="0" w:color="auto"/>
              <w:right w:val="nil"/>
            </w:tcBorders>
            <w:shd w:val="clear" w:color="auto" w:fill="auto"/>
            <w:noWrap/>
            <w:vAlign w:val="bottom"/>
            <w:hideMark/>
          </w:tcPr>
          <w:p w14:paraId="15E0EB62" w14:textId="77777777" w:rsidR="00C41204" w:rsidRPr="00680C3A" w:rsidRDefault="00C41204" w:rsidP="00C41204">
            <w:pPr>
              <w:spacing w:after="0" w:line="240" w:lineRule="auto"/>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F (p-value)</w:t>
            </w:r>
          </w:p>
        </w:tc>
      </w:tr>
      <w:tr w:rsidR="00C41204" w:rsidRPr="00C41204" w14:paraId="52ED3889" w14:textId="77777777" w:rsidTr="00680C3A">
        <w:trPr>
          <w:trHeight w:val="216"/>
        </w:trPr>
        <w:tc>
          <w:tcPr>
            <w:tcW w:w="1230" w:type="dxa"/>
            <w:tcBorders>
              <w:top w:val="single" w:sz="4" w:space="0" w:color="auto"/>
              <w:left w:val="nil"/>
              <w:bottom w:val="nil"/>
              <w:right w:val="nil"/>
            </w:tcBorders>
            <w:shd w:val="clear" w:color="auto" w:fill="auto"/>
            <w:noWrap/>
            <w:vAlign w:val="bottom"/>
            <w:hideMark/>
          </w:tcPr>
          <w:p w14:paraId="15F45D9F" w14:textId="77777777" w:rsidR="00C41204" w:rsidRPr="00680C3A" w:rsidRDefault="00C41204" w:rsidP="00C41204">
            <w:pPr>
              <w:spacing w:after="0" w:line="240" w:lineRule="auto"/>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Underweight</w:t>
            </w:r>
          </w:p>
        </w:tc>
        <w:tc>
          <w:tcPr>
            <w:tcW w:w="1774" w:type="dxa"/>
            <w:tcBorders>
              <w:top w:val="single" w:sz="4" w:space="0" w:color="auto"/>
              <w:left w:val="nil"/>
              <w:bottom w:val="nil"/>
              <w:right w:val="nil"/>
            </w:tcBorders>
            <w:shd w:val="clear" w:color="auto" w:fill="auto"/>
            <w:noWrap/>
            <w:vAlign w:val="bottom"/>
            <w:hideMark/>
          </w:tcPr>
          <w:p w14:paraId="5AB84D64" w14:textId="77777777" w:rsidR="00C41204" w:rsidRPr="00680C3A" w:rsidRDefault="00C41204" w:rsidP="00C41204">
            <w:pPr>
              <w:spacing w:after="0" w:line="240" w:lineRule="auto"/>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IRANDA</w:t>
            </w:r>
          </w:p>
        </w:tc>
        <w:tc>
          <w:tcPr>
            <w:tcW w:w="490" w:type="dxa"/>
            <w:tcBorders>
              <w:top w:val="single" w:sz="4" w:space="0" w:color="auto"/>
              <w:left w:val="nil"/>
              <w:bottom w:val="nil"/>
              <w:right w:val="nil"/>
            </w:tcBorders>
            <w:shd w:val="clear" w:color="auto" w:fill="auto"/>
            <w:noWrap/>
            <w:vAlign w:val="bottom"/>
            <w:hideMark/>
          </w:tcPr>
          <w:p w14:paraId="6B7DCABE"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110</w:t>
            </w:r>
          </w:p>
        </w:tc>
        <w:tc>
          <w:tcPr>
            <w:tcW w:w="892" w:type="dxa"/>
            <w:tcBorders>
              <w:top w:val="single" w:sz="4" w:space="0" w:color="auto"/>
              <w:left w:val="nil"/>
              <w:bottom w:val="nil"/>
              <w:right w:val="nil"/>
            </w:tcBorders>
            <w:shd w:val="clear" w:color="auto" w:fill="auto"/>
            <w:noWrap/>
            <w:vAlign w:val="bottom"/>
            <w:hideMark/>
          </w:tcPr>
          <w:p w14:paraId="53D7DDEC"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-0.2086</w:t>
            </w:r>
          </w:p>
        </w:tc>
        <w:tc>
          <w:tcPr>
            <w:tcW w:w="891" w:type="dxa"/>
            <w:tcBorders>
              <w:top w:val="single" w:sz="4" w:space="0" w:color="auto"/>
              <w:left w:val="nil"/>
              <w:bottom w:val="nil"/>
              <w:right w:val="nil"/>
            </w:tcBorders>
            <w:shd w:val="clear" w:color="auto" w:fill="auto"/>
            <w:noWrap/>
            <w:vAlign w:val="bottom"/>
            <w:hideMark/>
          </w:tcPr>
          <w:p w14:paraId="1B698D2A"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-0.4442</w:t>
            </w:r>
          </w:p>
        </w:tc>
        <w:tc>
          <w:tcPr>
            <w:tcW w:w="1096" w:type="dxa"/>
            <w:tcBorders>
              <w:top w:val="single" w:sz="4" w:space="0" w:color="auto"/>
              <w:left w:val="nil"/>
              <w:bottom w:val="nil"/>
              <w:right w:val="nil"/>
            </w:tcBorders>
            <w:shd w:val="clear" w:color="auto" w:fill="auto"/>
            <w:noWrap/>
            <w:vAlign w:val="bottom"/>
            <w:hideMark/>
          </w:tcPr>
          <w:p w14:paraId="3B594359"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0.0271</w:t>
            </w:r>
          </w:p>
        </w:tc>
        <w:tc>
          <w:tcPr>
            <w:tcW w:w="1282" w:type="dxa"/>
            <w:vMerge w:val="restart"/>
            <w:tcBorders>
              <w:top w:val="single" w:sz="4" w:space="0" w:color="auto"/>
              <w:left w:val="nil"/>
              <w:bottom w:val="nil"/>
              <w:right w:val="nil"/>
            </w:tcBorders>
            <w:shd w:val="clear" w:color="auto" w:fill="auto"/>
            <w:noWrap/>
            <w:vAlign w:val="center"/>
            <w:hideMark/>
          </w:tcPr>
          <w:p w14:paraId="6A7984EC" w14:textId="77777777" w:rsidR="00C41204" w:rsidRPr="00680C3A" w:rsidRDefault="00C41204" w:rsidP="00C41204">
            <w:pPr>
              <w:spacing w:after="0" w:line="240" w:lineRule="auto"/>
              <w:jc w:val="center"/>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0.212 (0.809)</w:t>
            </w:r>
          </w:p>
        </w:tc>
      </w:tr>
      <w:tr w:rsidR="00C41204" w:rsidRPr="00C41204" w14:paraId="3346DC15" w14:textId="77777777" w:rsidTr="00680C3A">
        <w:trPr>
          <w:trHeight w:val="216"/>
        </w:trPr>
        <w:tc>
          <w:tcPr>
            <w:tcW w:w="1230" w:type="dxa"/>
            <w:tcBorders>
              <w:top w:val="nil"/>
              <w:left w:val="nil"/>
              <w:bottom w:val="nil"/>
              <w:right w:val="nil"/>
            </w:tcBorders>
            <w:shd w:val="clear" w:color="auto" w:fill="auto"/>
            <w:noWrap/>
            <w:vAlign w:val="bottom"/>
            <w:hideMark/>
          </w:tcPr>
          <w:p w14:paraId="719EC1B3" w14:textId="77777777" w:rsidR="00C41204" w:rsidRPr="00680C3A" w:rsidRDefault="00C41204" w:rsidP="00C41204">
            <w:pPr>
              <w:spacing w:after="0" w:line="240" w:lineRule="auto"/>
              <w:jc w:val="center"/>
              <w:rPr>
                <w:rFonts w:ascii="Calibri" w:eastAsia="Times New Roman" w:hAnsi="Calibri" w:cs="Times New Roman"/>
                <w:color w:val="000000"/>
                <w:sz w:val="18"/>
                <w:szCs w:val="18"/>
                <w:lang w:eastAsia="en-GB"/>
              </w:rPr>
            </w:pPr>
          </w:p>
        </w:tc>
        <w:tc>
          <w:tcPr>
            <w:tcW w:w="1774" w:type="dxa"/>
            <w:tcBorders>
              <w:top w:val="nil"/>
              <w:left w:val="nil"/>
              <w:bottom w:val="nil"/>
              <w:right w:val="nil"/>
            </w:tcBorders>
            <w:shd w:val="clear" w:color="auto" w:fill="auto"/>
            <w:noWrap/>
            <w:vAlign w:val="bottom"/>
            <w:hideMark/>
          </w:tcPr>
          <w:p w14:paraId="7279D960" w14:textId="77777777" w:rsidR="00C41204" w:rsidRPr="00680C3A" w:rsidRDefault="00C41204" w:rsidP="00C41204">
            <w:pPr>
              <w:spacing w:after="0" w:line="240" w:lineRule="auto"/>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MATONGO</w:t>
            </w:r>
          </w:p>
        </w:tc>
        <w:tc>
          <w:tcPr>
            <w:tcW w:w="490" w:type="dxa"/>
            <w:tcBorders>
              <w:top w:val="nil"/>
              <w:left w:val="nil"/>
              <w:bottom w:val="nil"/>
              <w:right w:val="nil"/>
            </w:tcBorders>
            <w:shd w:val="clear" w:color="auto" w:fill="auto"/>
            <w:noWrap/>
            <w:vAlign w:val="bottom"/>
            <w:hideMark/>
          </w:tcPr>
          <w:p w14:paraId="479520B3"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70</w:t>
            </w:r>
          </w:p>
        </w:tc>
        <w:tc>
          <w:tcPr>
            <w:tcW w:w="892" w:type="dxa"/>
            <w:tcBorders>
              <w:top w:val="nil"/>
              <w:left w:val="nil"/>
              <w:bottom w:val="nil"/>
              <w:right w:val="nil"/>
            </w:tcBorders>
            <w:shd w:val="clear" w:color="auto" w:fill="auto"/>
            <w:noWrap/>
            <w:vAlign w:val="bottom"/>
            <w:hideMark/>
          </w:tcPr>
          <w:p w14:paraId="3F14515D"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-0.19</w:t>
            </w:r>
          </w:p>
        </w:tc>
        <w:tc>
          <w:tcPr>
            <w:tcW w:w="891" w:type="dxa"/>
            <w:tcBorders>
              <w:top w:val="nil"/>
              <w:left w:val="nil"/>
              <w:bottom w:val="nil"/>
              <w:right w:val="nil"/>
            </w:tcBorders>
            <w:shd w:val="clear" w:color="auto" w:fill="auto"/>
            <w:noWrap/>
            <w:vAlign w:val="bottom"/>
            <w:hideMark/>
          </w:tcPr>
          <w:p w14:paraId="09822A90"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-0.5064</w:t>
            </w:r>
          </w:p>
        </w:tc>
        <w:tc>
          <w:tcPr>
            <w:tcW w:w="1096" w:type="dxa"/>
            <w:tcBorders>
              <w:top w:val="nil"/>
              <w:left w:val="nil"/>
              <w:bottom w:val="nil"/>
              <w:right w:val="nil"/>
            </w:tcBorders>
            <w:shd w:val="clear" w:color="auto" w:fill="auto"/>
            <w:noWrap/>
            <w:vAlign w:val="bottom"/>
            <w:hideMark/>
          </w:tcPr>
          <w:p w14:paraId="61A79E9E"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0.1264</w:t>
            </w:r>
          </w:p>
        </w:tc>
        <w:tc>
          <w:tcPr>
            <w:tcW w:w="1282" w:type="dxa"/>
            <w:vMerge/>
            <w:tcBorders>
              <w:top w:val="single" w:sz="4" w:space="0" w:color="auto"/>
              <w:left w:val="nil"/>
              <w:bottom w:val="nil"/>
              <w:right w:val="nil"/>
            </w:tcBorders>
            <w:vAlign w:val="center"/>
            <w:hideMark/>
          </w:tcPr>
          <w:p w14:paraId="767CF819" w14:textId="77777777" w:rsidR="00C41204" w:rsidRPr="00680C3A" w:rsidRDefault="00C41204" w:rsidP="00C41204">
            <w:pPr>
              <w:spacing w:after="0" w:line="240" w:lineRule="auto"/>
              <w:rPr>
                <w:rFonts w:ascii="Calibri" w:eastAsia="Times New Roman" w:hAnsi="Calibri" w:cs="Times New Roman"/>
                <w:color w:val="000000"/>
                <w:sz w:val="18"/>
                <w:szCs w:val="18"/>
                <w:lang w:eastAsia="en-GB"/>
              </w:rPr>
            </w:pPr>
          </w:p>
        </w:tc>
      </w:tr>
      <w:tr w:rsidR="00C41204" w:rsidRPr="00C41204" w14:paraId="04E7E153" w14:textId="77777777" w:rsidTr="00680C3A">
        <w:trPr>
          <w:trHeight w:val="216"/>
        </w:trPr>
        <w:tc>
          <w:tcPr>
            <w:tcW w:w="1230" w:type="dxa"/>
            <w:tcBorders>
              <w:top w:val="nil"/>
              <w:left w:val="nil"/>
              <w:bottom w:val="nil"/>
              <w:right w:val="nil"/>
            </w:tcBorders>
            <w:shd w:val="clear" w:color="auto" w:fill="auto"/>
            <w:noWrap/>
            <w:vAlign w:val="bottom"/>
            <w:hideMark/>
          </w:tcPr>
          <w:p w14:paraId="4075D4FD"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p>
        </w:tc>
        <w:tc>
          <w:tcPr>
            <w:tcW w:w="1774" w:type="dxa"/>
            <w:tcBorders>
              <w:top w:val="nil"/>
              <w:left w:val="nil"/>
              <w:bottom w:val="nil"/>
              <w:right w:val="nil"/>
            </w:tcBorders>
            <w:shd w:val="clear" w:color="auto" w:fill="auto"/>
            <w:noWrap/>
            <w:vAlign w:val="bottom"/>
            <w:hideMark/>
          </w:tcPr>
          <w:p w14:paraId="0378D311" w14:textId="77777777" w:rsidR="00C41204" w:rsidRPr="00680C3A" w:rsidRDefault="00C41204" w:rsidP="00C41204">
            <w:pPr>
              <w:spacing w:after="0" w:line="240" w:lineRule="auto"/>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MOSOCHO MARKET</w:t>
            </w:r>
          </w:p>
        </w:tc>
        <w:tc>
          <w:tcPr>
            <w:tcW w:w="490" w:type="dxa"/>
            <w:tcBorders>
              <w:top w:val="nil"/>
              <w:left w:val="nil"/>
              <w:bottom w:val="nil"/>
              <w:right w:val="nil"/>
            </w:tcBorders>
            <w:shd w:val="clear" w:color="auto" w:fill="auto"/>
            <w:noWrap/>
            <w:vAlign w:val="bottom"/>
            <w:hideMark/>
          </w:tcPr>
          <w:p w14:paraId="4D45EEE5"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121</w:t>
            </w:r>
          </w:p>
        </w:tc>
        <w:tc>
          <w:tcPr>
            <w:tcW w:w="892" w:type="dxa"/>
            <w:tcBorders>
              <w:top w:val="nil"/>
              <w:left w:val="nil"/>
              <w:bottom w:val="nil"/>
              <w:right w:val="nil"/>
            </w:tcBorders>
            <w:shd w:val="clear" w:color="auto" w:fill="auto"/>
            <w:noWrap/>
            <w:vAlign w:val="bottom"/>
            <w:hideMark/>
          </w:tcPr>
          <w:p w14:paraId="0EEA981E"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-0.1054</w:t>
            </w:r>
          </w:p>
        </w:tc>
        <w:tc>
          <w:tcPr>
            <w:tcW w:w="891" w:type="dxa"/>
            <w:tcBorders>
              <w:top w:val="nil"/>
              <w:left w:val="nil"/>
              <w:bottom w:val="nil"/>
              <w:right w:val="nil"/>
            </w:tcBorders>
            <w:shd w:val="clear" w:color="auto" w:fill="auto"/>
            <w:noWrap/>
            <w:vAlign w:val="bottom"/>
            <w:hideMark/>
          </w:tcPr>
          <w:p w14:paraId="58DA70F7"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-0.33</w:t>
            </w:r>
          </w:p>
        </w:tc>
        <w:tc>
          <w:tcPr>
            <w:tcW w:w="1096" w:type="dxa"/>
            <w:tcBorders>
              <w:top w:val="nil"/>
              <w:left w:val="nil"/>
              <w:bottom w:val="nil"/>
              <w:right w:val="nil"/>
            </w:tcBorders>
            <w:shd w:val="clear" w:color="auto" w:fill="auto"/>
            <w:noWrap/>
            <w:vAlign w:val="bottom"/>
            <w:hideMark/>
          </w:tcPr>
          <w:p w14:paraId="4F2CAB2A"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0.1192</w:t>
            </w:r>
          </w:p>
        </w:tc>
        <w:tc>
          <w:tcPr>
            <w:tcW w:w="1282" w:type="dxa"/>
            <w:vMerge/>
            <w:tcBorders>
              <w:top w:val="single" w:sz="4" w:space="0" w:color="auto"/>
              <w:left w:val="nil"/>
              <w:bottom w:val="nil"/>
              <w:right w:val="nil"/>
            </w:tcBorders>
            <w:vAlign w:val="center"/>
            <w:hideMark/>
          </w:tcPr>
          <w:p w14:paraId="7FAF58A0" w14:textId="77777777" w:rsidR="00C41204" w:rsidRPr="00680C3A" w:rsidRDefault="00C41204" w:rsidP="00C41204">
            <w:pPr>
              <w:spacing w:after="0" w:line="240" w:lineRule="auto"/>
              <w:rPr>
                <w:rFonts w:ascii="Calibri" w:eastAsia="Times New Roman" w:hAnsi="Calibri" w:cs="Times New Roman"/>
                <w:color w:val="000000"/>
                <w:sz w:val="18"/>
                <w:szCs w:val="18"/>
                <w:lang w:eastAsia="en-GB"/>
              </w:rPr>
            </w:pPr>
          </w:p>
        </w:tc>
      </w:tr>
      <w:tr w:rsidR="00C41204" w:rsidRPr="00C41204" w14:paraId="09354726" w14:textId="77777777" w:rsidTr="00680C3A">
        <w:trPr>
          <w:trHeight w:val="216"/>
        </w:trPr>
        <w:tc>
          <w:tcPr>
            <w:tcW w:w="1230" w:type="dxa"/>
            <w:tcBorders>
              <w:top w:val="nil"/>
              <w:left w:val="nil"/>
              <w:bottom w:val="single" w:sz="4" w:space="0" w:color="auto"/>
              <w:right w:val="nil"/>
            </w:tcBorders>
            <w:shd w:val="clear" w:color="auto" w:fill="auto"/>
            <w:noWrap/>
            <w:vAlign w:val="bottom"/>
            <w:hideMark/>
          </w:tcPr>
          <w:p w14:paraId="4EBBCF8B"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p>
        </w:tc>
        <w:tc>
          <w:tcPr>
            <w:tcW w:w="1774" w:type="dxa"/>
            <w:tcBorders>
              <w:top w:val="nil"/>
              <w:left w:val="nil"/>
              <w:bottom w:val="single" w:sz="4" w:space="0" w:color="auto"/>
              <w:right w:val="nil"/>
            </w:tcBorders>
            <w:shd w:val="clear" w:color="auto" w:fill="auto"/>
            <w:noWrap/>
            <w:vAlign w:val="bottom"/>
            <w:hideMark/>
          </w:tcPr>
          <w:p w14:paraId="1615EFA6" w14:textId="77777777" w:rsidR="00C41204" w:rsidRPr="00680C3A" w:rsidRDefault="00C41204" w:rsidP="00C41204">
            <w:pPr>
              <w:spacing w:after="0" w:line="240" w:lineRule="auto"/>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Total</w:t>
            </w:r>
          </w:p>
        </w:tc>
        <w:tc>
          <w:tcPr>
            <w:tcW w:w="490" w:type="dxa"/>
            <w:tcBorders>
              <w:top w:val="nil"/>
              <w:left w:val="nil"/>
              <w:bottom w:val="single" w:sz="4" w:space="0" w:color="auto"/>
              <w:right w:val="nil"/>
            </w:tcBorders>
            <w:shd w:val="clear" w:color="auto" w:fill="auto"/>
            <w:noWrap/>
            <w:vAlign w:val="bottom"/>
            <w:hideMark/>
          </w:tcPr>
          <w:p w14:paraId="62977936"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301</w:t>
            </w:r>
          </w:p>
        </w:tc>
        <w:tc>
          <w:tcPr>
            <w:tcW w:w="892" w:type="dxa"/>
            <w:tcBorders>
              <w:top w:val="nil"/>
              <w:left w:val="nil"/>
              <w:bottom w:val="single" w:sz="4" w:space="0" w:color="auto"/>
              <w:right w:val="nil"/>
            </w:tcBorders>
            <w:shd w:val="clear" w:color="auto" w:fill="auto"/>
            <w:noWrap/>
            <w:vAlign w:val="bottom"/>
            <w:hideMark/>
          </w:tcPr>
          <w:p w14:paraId="6811F883"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-0.1628</w:t>
            </w:r>
          </w:p>
        </w:tc>
        <w:tc>
          <w:tcPr>
            <w:tcW w:w="891" w:type="dxa"/>
            <w:tcBorders>
              <w:top w:val="nil"/>
              <w:left w:val="nil"/>
              <w:bottom w:val="single" w:sz="4" w:space="0" w:color="auto"/>
              <w:right w:val="nil"/>
            </w:tcBorders>
            <w:shd w:val="clear" w:color="auto" w:fill="auto"/>
            <w:noWrap/>
            <w:vAlign w:val="bottom"/>
            <w:hideMark/>
          </w:tcPr>
          <w:p w14:paraId="1477A903"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-0.306</w:t>
            </w:r>
          </w:p>
        </w:tc>
        <w:tc>
          <w:tcPr>
            <w:tcW w:w="1096" w:type="dxa"/>
            <w:tcBorders>
              <w:top w:val="nil"/>
              <w:left w:val="nil"/>
              <w:bottom w:val="single" w:sz="4" w:space="0" w:color="auto"/>
              <w:right w:val="nil"/>
            </w:tcBorders>
            <w:shd w:val="clear" w:color="auto" w:fill="auto"/>
            <w:noWrap/>
            <w:vAlign w:val="bottom"/>
            <w:hideMark/>
          </w:tcPr>
          <w:p w14:paraId="4D9B8F63"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-0.0195</w:t>
            </w:r>
          </w:p>
        </w:tc>
        <w:tc>
          <w:tcPr>
            <w:tcW w:w="1282" w:type="dxa"/>
            <w:vMerge/>
            <w:tcBorders>
              <w:top w:val="single" w:sz="4" w:space="0" w:color="auto"/>
              <w:left w:val="nil"/>
              <w:bottom w:val="single" w:sz="4" w:space="0" w:color="auto"/>
              <w:right w:val="nil"/>
            </w:tcBorders>
            <w:vAlign w:val="center"/>
            <w:hideMark/>
          </w:tcPr>
          <w:p w14:paraId="63D8A4C0" w14:textId="77777777" w:rsidR="00C41204" w:rsidRPr="00680C3A" w:rsidRDefault="00C41204" w:rsidP="00C41204">
            <w:pPr>
              <w:spacing w:after="0" w:line="240" w:lineRule="auto"/>
              <w:rPr>
                <w:rFonts w:ascii="Calibri" w:eastAsia="Times New Roman" w:hAnsi="Calibri" w:cs="Times New Roman"/>
                <w:color w:val="000000"/>
                <w:sz w:val="18"/>
                <w:szCs w:val="18"/>
                <w:lang w:eastAsia="en-GB"/>
              </w:rPr>
            </w:pPr>
          </w:p>
        </w:tc>
      </w:tr>
      <w:tr w:rsidR="00C41204" w:rsidRPr="00C41204" w14:paraId="2B3CE7A0" w14:textId="77777777" w:rsidTr="00680C3A">
        <w:trPr>
          <w:trHeight w:val="216"/>
        </w:trPr>
        <w:tc>
          <w:tcPr>
            <w:tcW w:w="1230" w:type="dxa"/>
            <w:tcBorders>
              <w:top w:val="single" w:sz="4" w:space="0" w:color="auto"/>
              <w:left w:val="nil"/>
              <w:bottom w:val="nil"/>
              <w:right w:val="nil"/>
            </w:tcBorders>
            <w:shd w:val="clear" w:color="auto" w:fill="auto"/>
            <w:noWrap/>
            <w:vAlign w:val="bottom"/>
            <w:hideMark/>
          </w:tcPr>
          <w:p w14:paraId="5BF737C6" w14:textId="77777777" w:rsidR="00C41204" w:rsidRPr="00680C3A" w:rsidRDefault="00C41204" w:rsidP="00C41204">
            <w:pPr>
              <w:spacing w:after="0" w:line="240" w:lineRule="auto"/>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Stunting</w:t>
            </w:r>
          </w:p>
        </w:tc>
        <w:tc>
          <w:tcPr>
            <w:tcW w:w="1774" w:type="dxa"/>
            <w:tcBorders>
              <w:top w:val="single" w:sz="4" w:space="0" w:color="auto"/>
              <w:left w:val="nil"/>
              <w:bottom w:val="nil"/>
              <w:right w:val="nil"/>
            </w:tcBorders>
            <w:shd w:val="clear" w:color="auto" w:fill="auto"/>
            <w:noWrap/>
            <w:vAlign w:val="bottom"/>
            <w:hideMark/>
          </w:tcPr>
          <w:p w14:paraId="36237EE5" w14:textId="77777777" w:rsidR="00C41204" w:rsidRPr="00680C3A" w:rsidRDefault="00C41204" w:rsidP="00C41204">
            <w:pPr>
              <w:spacing w:after="0" w:line="240" w:lineRule="auto"/>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IRANDA</w:t>
            </w:r>
          </w:p>
        </w:tc>
        <w:tc>
          <w:tcPr>
            <w:tcW w:w="490" w:type="dxa"/>
            <w:tcBorders>
              <w:top w:val="single" w:sz="4" w:space="0" w:color="auto"/>
              <w:left w:val="nil"/>
              <w:bottom w:val="nil"/>
              <w:right w:val="nil"/>
            </w:tcBorders>
            <w:shd w:val="clear" w:color="auto" w:fill="auto"/>
            <w:noWrap/>
            <w:vAlign w:val="bottom"/>
            <w:hideMark/>
          </w:tcPr>
          <w:p w14:paraId="0AC7FA7A"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110</w:t>
            </w:r>
          </w:p>
        </w:tc>
        <w:tc>
          <w:tcPr>
            <w:tcW w:w="892" w:type="dxa"/>
            <w:tcBorders>
              <w:top w:val="single" w:sz="4" w:space="0" w:color="auto"/>
              <w:left w:val="nil"/>
              <w:bottom w:val="nil"/>
              <w:right w:val="nil"/>
            </w:tcBorders>
            <w:shd w:val="clear" w:color="auto" w:fill="auto"/>
            <w:noWrap/>
            <w:vAlign w:val="bottom"/>
            <w:hideMark/>
          </w:tcPr>
          <w:p w14:paraId="34E0C149"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-0.7766</w:t>
            </w:r>
          </w:p>
        </w:tc>
        <w:tc>
          <w:tcPr>
            <w:tcW w:w="891" w:type="dxa"/>
            <w:tcBorders>
              <w:top w:val="single" w:sz="4" w:space="0" w:color="auto"/>
              <w:left w:val="nil"/>
              <w:bottom w:val="nil"/>
              <w:right w:val="nil"/>
            </w:tcBorders>
            <w:shd w:val="clear" w:color="auto" w:fill="auto"/>
            <w:noWrap/>
            <w:vAlign w:val="bottom"/>
            <w:hideMark/>
          </w:tcPr>
          <w:p w14:paraId="2D63D261"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-1.1539</w:t>
            </w:r>
          </w:p>
        </w:tc>
        <w:tc>
          <w:tcPr>
            <w:tcW w:w="1096" w:type="dxa"/>
            <w:tcBorders>
              <w:top w:val="single" w:sz="4" w:space="0" w:color="auto"/>
              <w:left w:val="nil"/>
              <w:bottom w:val="nil"/>
              <w:right w:val="nil"/>
            </w:tcBorders>
            <w:shd w:val="clear" w:color="auto" w:fill="auto"/>
            <w:noWrap/>
            <w:vAlign w:val="bottom"/>
            <w:hideMark/>
          </w:tcPr>
          <w:p w14:paraId="698AAA4E"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-0.3992</w:t>
            </w:r>
          </w:p>
        </w:tc>
        <w:tc>
          <w:tcPr>
            <w:tcW w:w="1282" w:type="dxa"/>
            <w:vMerge w:val="restart"/>
            <w:tcBorders>
              <w:top w:val="single" w:sz="4" w:space="0" w:color="auto"/>
              <w:left w:val="nil"/>
              <w:bottom w:val="nil"/>
              <w:right w:val="nil"/>
            </w:tcBorders>
            <w:shd w:val="clear" w:color="auto" w:fill="auto"/>
            <w:noWrap/>
            <w:vAlign w:val="center"/>
            <w:hideMark/>
          </w:tcPr>
          <w:p w14:paraId="07B44EBA" w14:textId="77777777" w:rsidR="00C41204" w:rsidRPr="00680C3A" w:rsidRDefault="00C41204" w:rsidP="00C41204">
            <w:pPr>
              <w:spacing w:after="0" w:line="240" w:lineRule="auto"/>
              <w:jc w:val="center"/>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0.601 (0.549)</w:t>
            </w:r>
          </w:p>
        </w:tc>
      </w:tr>
      <w:tr w:rsidR="00C41204" w:rsidRPr="00C41204" w14:paraId="2E4266D0" w14:textId="77777777" w:rsidTr="00680C3A">
        <w:trPr>
          <w:trHeight w:val="216"/>
        </w:trPr>
        <w:tc>
          <w:tcPr>
            <w:tcW w:w="1230" w:type="dxa"/>
            <w:tcBorders>
              <w:top w:val="nil"/>
              <w:left w:val="nil"/>
              <w:bottom w:val="nil"/>
              <w:right w:val="nil"/>
            </w:tcBorders>
            <w:shd w:val="clear" w:color="auto" w:fill="auto"/>
            <w:noWrap/>
            <w:vAlign w:val="bottom"/>
            <w:hideMark/>
          </w:tcPr>
          <w:p w14:paraId="5A8EA57D" w14:textId="77777777" w:rsidR="00C41204" w:rsidRPr="00680C3A" w:rsidRDefault="00C41204" w:rsidP="00C41204">
            <w:pPr>
              <w:spacing w:after="0" w:line="240" w:lineRule="auto"/>
              <w:jc w:val="center"/>
              <w:rPr>
                <w:rFonts w:ascii="Calibri" w:eastAsia="Times New Roman" w:hAnsi="Calibri" w:cs="Times New Roman"/>
                <w:color w:val="000000"/>
                <w:sz w:val="18"/>
                <w:szCs w:val="18"/>
                <w:lang w:eastAsia="en-GB"/>
              </w:rPr>
            </w:pPr>
          </w:p>
        </w:tc>
        <w:tc>
          <w:tcPr>
            <w:tcW w:w="1774" w:type="dxa"/>
            <w:tcBorders>
              <w:top w:val="nil"/>
              <w:left w:val="nil"/>
              <w:bottom w:val="nil"/>
              <w:right w:val="nil"/>
            </w:tcBorders>
            <w:shd w:val="clear" w:color="auto" w:fill="auto"/>
            <w:noWrap/>
            <w:vAlign w:val="bottom"/>
            <w:hideMark/>
          </w:tcPr>
          <w:p w14:paraId="2D6F8760" w14:textId="77777777" w:rsidR="00C41204" w:rsidRPr="00680C3A" w:rsidRDefault="00C41204" w:rsidP="00C41204">
            <w:pPr>
              <w:spacing w:after="0" w:line="240" w:lineRule="auto"/>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MATONGO</w:t>
            </w:r>
          </w:p>
        </w:tc>
        <w:tc>
          <w:tcPr>
            <w:tcW w:w="490" w:type="dxa"/>
            <w:tcBorders>
              <w:top w:val="nil"/>
              <w:left w:val="nil"/>
              <w:bottom w:val="nil"/>
              <w:right w:val="nil"/>
            </w:tcBorders>
            <w:shd w:val="clear" w:color="auto" w:fill="auto"/>
            <w:noWrap/>
            <w:vAlign w:val="bottom"/>
            <w:hideMark/>
          </w:tcPr>
          <w:p w14:paraId="2AA934FC"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70</w:t>
            </w:r>
          </w:p>
        </w:tc>
        <w:tc>
          <w:tcPr>
            <w:tcW w:w="892" w:type="dxa"/>
            <w:tcBorders>
              <w:top w:val="nil"/>
              <w:left w:val="nil"/>
              <w:bottom w:val="nil"/>
              <w:right w:val="nil"/>
            </w:tcBorders>
            <w:shd w:val="clear" w:color="auto" w:fill="auto"/>
            <w:noWrap/>
            <w:vAlign w:val="bottom"/>
            <w:hideMark/>
          </w:tcPr>
          <w:p w14:paraId="3862697C"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-0.6227</w:t>
            </w:r>
          </w:p>
        </w:tc>
        <w:tc>
          <w:tcPr>
            <w:tcW w:w="891" w:type="dxa"/>
            <w:tcBorders>
              <w:top w:val="nil"/>
              <w:left w:val="nil"/>
              <w:bottom w:val="nil"/>
              <w:right w:val="nil"/>
            </w:tcBorders>
            <w:shd w:val="clear" w:color="auto" w:fill="auto"/>
            <w:noWrap/>
            <w:vAlign w:val="bottom"/>
            <w:hideMark/>
          </w:tcPr>
          <w:p w14:paraId="32758DE5"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-0.9362</w:t>
            </w:r>
          </w:p>
        </w:tc>
        <w:tc>
          <w:tcPr>
            <w:tcW w:w="1096" w:type="dxa"/>
            <w:tcBorders>
              <w:top w:val="nil"/>
              <w:left w:val="nil"/>
              <w:bottom w:val="nil"/>
              <w:right w:val="nil"/>
            </w:tcBorders>
            <w:shd w:val="clear" w:color="auto" w:fill="auto"/>
            <w:noWrap/>
            <w:vAlign w:val="bottom"/>
            <w:hideMark/>
          </w:tcPr>
          <w:p w14:paraId="62D1477B"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-0.3093</w:t>
            </w:r>
          </w:p>
        </w:tc>
        <w:tc>
          <w:tcPr>
            <w:tcW w:w="1282" w:type="dxa"/>
            <w:vMerge/>
            <w:tcBorders>
              <w:top w:val="nil"/>
              <w:left w:val="nil"/>
              <w:bottom w:val="nil"/>
              <w:right w:val="nil"/>
            </w:tcBorders>
            <w:vAlign w:val="center"/>
            <w:hideMark/>
          </w:tcPr>
          <w:p w14:paraId="11B029DB" w14:textId="77777777" w:rsidR="00C41204" w:rsidRPr="00680C3A" w:rsidRDefault="00C41204" w:rsidP="00C41204">
            <w:pPr>
              <w:spacing w:after="0" w:line="240" w:lineRule="auto"/>
              <w:rPr>
                <w:rFonts w:ascii="Calibri" w:eastAsia="Times New Roman" w:hAnsi="Calibri" w:cs="Times New Roman"/>
                <w:color w:val="000000"/>
                <w:sz w:val="18"/>
                <w:szCs w:val="18"/>
                <w:lang w:eastAsia="en-GB"/>
              </w:rPr>
            </w:pPr>
          </w:p>
        </w:tc>
      </w:tr>
      <w:tr w:rsidR="00C41204" w:rsidRPr="00C41204" w14:paraId="726E4A25" w14:textId="77777777" w:rsidTr="00680C3A">
        <w:trPr>
          <w:trHeight w:val="216"/>
        </w:trPr>
        <w:tc>
          <w:tcPr>
            <w:tcW w:w="1230" w:type="dxa"/>
            <w:tcBorders>
              <w:top w:val="nil"/>
              <w:left w:val="nil"/>
              <w:bottom w:val="nil"/>
              <w:right w:val="nil"/>
            </w:tcBorders>
            <w:shd w:val="clear" w:color="auto" w:fill="auto"/>
            <w:noWrap/>
            <w:vAlign w:val="bottom"/>
            <w:hideMark/>
          </w:tcPr>
          <w:p w14:paraId="446F1281"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p>
        </w:tc>
        <w:tc>
          <w:tcPr>
            <w:tcW w:w="1774" w:type="dxa"/>
            <w:tcBorders>
              <w:top w:val="nil"/>
              <w:left w:val="nil"/>
              <w:bottom w:val="nil"/>
              <w:right w:val="nil"/>
            </w:tcBorders>
            <w:shd w:val="clear" w:color="auto" w:fill="auto"/>
            <w:noWrap/>
            <w:vAlign w:val="bottom"/>
            <w:hideMark/>
          </w:tcPr>
          <w:p w14:paraId="7425A9A4" w14:textId="77777777" w:rsidR="00C41204" w:rsidRPr="00680C3A" w:rsidRDefault="00C41204" w:rsidP="00C41204">
            <w:pPr>
              <w:spacing w:after="0" w:line="240" w:lineRule="auto"/>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MOSOCHO MARKET</w:t>
            </w:r>
          </w:p>
        </w:tc>
        <w:tc>
          <w:tcPr>
            <w:tcW w:w="490" w:type="dxa"/>
            <w:tcBorders>
              <w:top w:val="nil"/>
              <w:left w:val="nil"/>
              <w:bottom w:val="nil"/>
              <w:right w:val="nil"/>
            </w:tcBorders>
            <w:shd w:val="clear" w:color="auto" w:fill="auto"/>
            <w:noWrap/>
            <w:vAlign w:val="bottom"/>
            <w:hideMark/>
          </w:tcPr>
          <w:p w14:paraId="63E9DD0E"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119</w:t>
            </w:r>
          </w:p>
        </w:tc>
        <w:tc>
          <w:tcPr>
            <w:tcW w:w="892" w:type="dxa"/>
            <w:tcBorders>
              <w:top w:val="nil"/>
              <w:left w:val="nil"/>
              <w:bottom w:val="nil"/>
              <w:right w:val="nil"/>
            </w:tcBorders>
            <w:shd w:val="clear" w:color="auto" w:fill="auto"/>
            <w:noWrap/>
            <w:vAlign w:val="bottom"/>
            <w:hideMark/>
          </w:tcPr>
          <w:p w14:paraId="1DD25242"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-0.9119</w:t>
            </w:r>
          </w:p>
        </w:tc>
        <w:tc>
          <w:tcPr>
            <w:tcW w:w="891" w:type="dxa"/>
            <w:tcBorders>
              <w:top w:val="nil"/>
              <w:left w:val="nil"/>
              <w:bottom w:val="nil"/>
              <w:right w:val="nil"/>
            </w:tcBorders>
            <w:shd w:val="clear" w:color="auto" w:fill="auto"/>
            <w:noWrap/>
            <w:vAlign w:val="bottom"/>
            <w:hideMark/>
          </w:tcPr>
          <w:p w14:paraId="28AA5E3B"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-1.2319</w:t>
            </w:r>
          </w:p>
        </w:tc>
        <w:tc>
          <w:tcPr>
            <w:tcW w:w="1096" w:type="dxa"/>
            <w:tcBorders>
              <w:top w:val="nil"/>
              <w:left w:val="nil"/>
              <w:bottom w:val="nil"/>
              <w:right w:val="nil"/>
            </w:tcBorders>
            <w:shd w:val="clear" w:color="auto" w:fill="auto"/>
            <w:noWrap/>
            <w:vAlign w:val="bottom"/>
            <w:hideMark/>
          </w:tcPr>
          <w:p w14:paraId="2AEDD660"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-0.5919</w:t>
            </w:r>
          </w:p>
        </w:tc>
        <w:tc>
          <w:tcPr>
            <w:tcW w:w="1282" w:type="dxa"/>
            <w:vMerge/>
            <w:tcBorders>
              <w:top w:val="nil"/>
              <w:left w:val="nil"/>
              <w:bottom w:val="nil"/>
              <w:right w:val="nil"/>
            </w:tcBorders>
            <w:vAlign w:val="center"/>
            <w:hideMark/>
          </w:tcPr>
          <w:p w14:paraId="0145EBA8" w14:textId="77777777" w:rsidR="00C41204" w:rsidRPr="00680C3A" w:rsidRDefault="00C41204" w:rsidP="00C41204">
            <w:pPr>
              <w:spacing w:after="0" w:line="240" w:lineRule="auto"/>
              <w:rPr>
                <w:rFonts w:ascii="Calibri" w:eastAsia="Times New Roman" w:hAnsi="Calibri" w:cs="Times New Roman"/>
                <w:color w:val="000000"/>
                <w:sz w:val="18"/>
                <w:szCs w:val="18"/>
                <w:lang w:eastAsia="en-GB"/>
              </w:rPr>
            </w:pPr>
          </w:p>
        </w:tc>
      </w:tr>
      <w:tr w:rsidR="00C41204" w:rsidRPr="00C41204" w14:paraId="4E77C476" w14:textId="77777777" w:rsidTr="00680C3A">
        <w:trPr>
          <w:trHeight w:val="216"/>
        </w:trPr>
        <w:tc>
          <w:tcPr>
            <w:tcW w:w="1230" w:type="dxa"/>
            <w:tcBorders>
              <w:top w:val="nil"/>
              <w:left w:val="nil"/>
              <w:bottom w:val="single" w:sz="4" w:space="0" w:color="auto"/>
              <w:right w:val="nil"/>
            </w:tcBorders>
            <w:shd w:val="clear" w:color="auto" w:fill="auto"/>
            <w:noWrap/>
            <w:vAlign w:val="bottom"/>
            <w:hideMark/>
          </w:tcPr>
          <w:p w14:paraId="0C1F5D8A"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p>
        </w:tc>
        <w:tc>
          <w:tcPr>
            <w:tcW w:w="1774" w:type="dxa"/>
            <w:tcBorders>
              <w:top w:val="nil"/>
              <w:left w:val="nil"/>
              <w:bottom w:val="single" w:sz="4" w:space="0" w:color="auto"/>
              <w:right w:val="nil"/>
            </w:tcBorders>
            <w:shd w:val="clear" w:color="auto" w:fill="auto"/>
            <w:noWrap/>
            <w:vAlign w:val="bottom"/>
            <w:hideMark/>
          </w:tcPr>
          <w:p w14:paraId="2A542BF5" w14:textId="77777777" w:rsidR="00C41204" w:rsidRPr="00680C3A" w:rsidRDefault="00C41204" w:rsidP="00C41204">
            <w:pPr>
              <w:spacing w:after="0" w:line="240" w:lineRule="auto"/>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Total</w:t>
            </w:r>
          </w:p>
        </w:tc>
        <w:tc>
          <w:tcPr>
            <w:tcW w:w="490" w:type="dxa"/>
            <w:tcBorders>
              <w:top w:val="nil"/>
              <w:left w:val="nil"/>
              <w:bottom w:val="single" w:sz="4" w:space="0" w:color="auto"/>
              <w:right w:val="nil"/>
            </w:tcBorders>
            <w:shd w:val="clear" w:color="auto" w:fill="auto"/>
            <w:noWrap/>
            <w:vAlign w:val="bottom"/>
            <w:hideMark/>
          </w:tcPr>
          <w:p w14:paraId="7A273203"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299</w:t>
            </w:r>
          </w:p>
        </w:tc>
        <w:tc>
          <w:tcPr>
            <w:tcW w:w="892" w:type="dxa"/>
            <w:tcBorders>
              <w:top w:val="nil"/>
              <w:left w:val="nil"/>
              <w:bottom w:val="single" w:sz="4" w:space="0" w:color="auto"/>
              <w:right w:val="nil"/>
            </w:tcBorders>
            <w:shd w:val="clear" w:color="auto" w:fill="auto"/>
            <w:noWrap/>
            <w:vAlign w:val="bottom"/>
            <w:hideMark/>
          </w:tcPr>
          <w:p w14:paraId="4CB69F64"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-0.7944</w:t>
            </w:r>
          </w:p>
        </w:tc>
        <w:tc>
          <w:tcPr>
            <w:tcW w:w="891" w:type="dxa"/>
            <w:tcBorders>
              <w:top w:val="nil"/>
              <w:left w:val="nil"/>
              <w:bottom w:val="single" w:sz="4" w:space="0" w:color="auto"/>
              <w:right w:val="nil"/>
            </w:tcBorders>
            <w:shd w:val="clear" w:color="auto" w:fill="auto"/>
            <w:noWrap/>
            <w:vAlign w:val="bottom"/>
            <w:hideMark/>
          </w:tcPr>
          <w:p w14:paraId="150D9460"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-0.9948</w:t>
            </w:r>
          </w:p>
        </w:tc>
        <w:tc>
          <w:tcPr>
            <w:tcW w:w="1096" w:type="dxa"/>
            <w:tcBorders>
              <w:top w:val="nil"/>
              <w:left w:val="nil"/>
              <w:bottom w:val="single" w:sz="4" w:space="0" w:color="auto"/>
              <w:right w:val="nil"/>
            </w:tcBorders>
            <w:shd w:val="clear" w:color="auto" w:fill="auto"/>
            <w:noWrap/>
            <w:vAlign w:val="bottom"/>
            <w:hideMark/>
          </w:tcPr>
          <w:p w14:paraId="4501E092"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-0.594</w:t>
            </w:r>
          </w:p>
        </w:tc>
        <w:tc>
          <w:tcPr>
            <w:tcW w:w="1282" w:type="dxa"/>
            <w:vMerge/>
            <w:tcBorders>
              <w:top w:val="nil"/>
              <w:left w:val="nil"/>
              <w:bottom w:val="single" w:sz="4" w:space="0" w:color="auto"/>
              <w:right w:val="nil"/>
            </w:tcBorders>
            <w:vAlign w:val="center"/>
            <w:hideMark/>
          </w:tcPr>
          <w:p w14:paraId="741115A1" w14:textId="77777777" w:rsidR="00C41204" w:rsidRPr="00680C3A" w:rsidRDefault="00C41204" w:rsidP="00C41204">
            <w:pPr>
              <w:spacing w:after="0" w:line="240" w:lineRule="auto"/>
              <w:rPr>
                <w:rFonts w:ascii="Calibri" w:eastAsia="Times New Roman" w:hAnsi="Calibri" w:cs="Times New Roman"/>
                <w:color w:val="000000"/>
                <w:sz w:val="18"/>
                <w:szCs w:val="18"/>
                <w:lang w:eastAsia="en-GB"/>
              </w:rPr>
            </w:pPr>
          </w:p>
        </w:tc>
      </w:tr>
      <w:tr w:rsidR="00C41204" w:rsidRPr="00C41204" w14:paraId="0C05A428" w14:textId="77777777" w:rsidTr="00680C3A">
        <w:trPr>
          <w:trHeight w:val="216"/>
        </w:trPr>
        <w:tc>
          <w:tcPr>
            <w:tcW w:w="1230" w:type="dxa"/>
            <w:tcBorders>
              <w:top w:val="single" w:sz="4" w:space="0" w:color="auto"/>
              <w:left w:val="nil"/>
              <w:bottom w:val="nil"/>
              <w:right w:val="nil"/>
            </w:tcBorders>
            <w:shd w:val="clear" w:color="auto" w:fill="auto"/>
            <w:noWrap/>
            <w:vAlign w:val="bottom"/>
            <w:hideMark/>
          </w:tcPr>
          <w:p w14:paraId="63B8D030" w14:textId="77777777" w:rsidR="00C41204" w:rsidRPr="00680C3A" w:rsidRDefault="00C41204" w:rsidP="00C41204">
            <w:pPr>
              <w:spacing w:after="0" w:line="240" w:lineRule="auto"/>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Wasting</w:t>
            </w:r>
          </w:p>
        </w:tc>
        <w:tc>
          <w:tcPr>
            <w:tcW w:w="1774" w:type="dxa"/>
            <w:tcBorders>
              <w:top w:val="single" w:sz="4" w:space="0" w:color="auto"/>
              <w:left w:val="nil"/>
              <w:bottom w:val="nil"/>
              <w:right w:val="nil"/>
            </w:tcBorders>
            <w:shd w:val="clear" w:color="auto" w:fill="auto"/>
            <w:noWrap/>
            <w:vAlign w:val="bottom"/>
            <w:hideMark/>
          </w:tcPr>
          <w:p w14:paraId="44179BCD" w14:textId="77777777" w:rsidR="00C41204" w:rsidRPr="00680C3A" w:rsidRDefault="00C41204" w:rsidP="00C41204">
            <w:pPr>
              <w:spacing w:after="0" w:line="240" w:lineRule="auto"/>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IRANDA</w:t>
            </w:r>
          </w:p>
        </w:tc>
        <w:tc>
          <w:tcPr>
            <w:tcW w:w="490" w:type="dxa"/>
            <w:tcBorders>
              <w:top w:val="single" w:sz="4" w:space="0" w:color="auto"/>
              <w:left w:val="nil"/>
              <w:bottom w:val="nil"/>
              <w:right w:val="nil"/>
            </w:tcBorders>
            <w:shd w:val="clear" w:color="auto" w:fill="auto"/>
            <w:noWrap/>
            <w:vAlign w:val="bottom"/>
            <w:hideMark/>
          </w:tcPr>
          <w:p w14:paraId="58C0E38F"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109</w:t>
            </w:r>
          </w:p>
        </w:tc>
        <w:tc>
          <w:tcPr>
            <w:tcW w:w="892" w:type="dxa"/>
            <w:tcBorders>
              <w:top w:val="single" w:sz="4" w:space="0" w:color="auto"/>
              <w:left w:val="nil"/>
              <w:bottom w:val="nil"/>
              <w:right w:val="nil"/>
            </w:tcBorders>
            <w:shd w:val="clear" w:color="auto" w:fill="auto"/>
            <w:noWrap/>
            <w:vAlign w:val="bottom"/>
            <w:hideMark/>
          </w:tcPr>
          <w:p w14:paraId="7AE6C7DA"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0.3289</w:t>
            </w:r>
          </w:p>
        </w:tc>
        <w:tc>
          <w:tcPr>
            <w:tcW w:w="891" w:type="dxa"/>
            <w:tcBorders>
              <w:top w:val="single" w:sz="4" w:space="0" w:color="auto"/>
              <w:left w:val="nil"/>
              <w:bottom w:val="nil"/>
              <w:right w:val="nil"/>
            </w:tcBorders>
            <w:shd w:val="clear" w:color="auto" w:fill="auto"/>
            <w:noWrap/>
            <w:vAlign w:val="bottom"/>
            <w:hideMark/>
          </w:tcPr>
          <w:p w14:paraId="028DED69"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0.0167</w:t>
            </w:r>
          </w:p>
        </w:tc>
        <w:tc>
          <w:tcPr>
            <w:tcW w:w="1096" w:type="dxa"/>
            <w:tcBorders>
              <w:top w:val="single" w:sz="4" w:space="0" w:color="auto"/>
              <w:left w:val="nil"/>
              <w:bottom w:val="nil"/>
              <w:right w:val="nil"/>
            </w:tcBorders>
            <w:shd w:val="clear" w:color="auto" w:fill="auto"/>
            <w:noWrap/>
            <w:vAlign w:val="bottom"/>
            <w:hideMark/>
          </w:tcPr>
          <w:p w14:paraId="19D98853"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0.6411</w:t>
            </w:r>
          </w:p>
        </w:tc>
        <w:tc>
          <w:tcPr>
            <w:tcW w:w="1282" w:type="dxa"/>
            <w:vMerge w:val="restart"/>
            <w:tcBorders>
              <w:top w:val="single" w:sz="4" w:space="0" w:color="auto"/>
              <w:left w:val="nil"/>
              <w:bottom w:val="single" w:sz="4" w:space="0" w:color="000000"/>
              <w:right w:val="nil"/>
            </w:tcBorders>
            <w:shd w:val="clear" w:color="auto" w:fill="auto"/>
            <w:noWrap/>
            <w:vAlign w:val="center"/>
            <w:hideMark/>
          </w:tcPr>
          <w:p w14:paraId="494F8DF4" w14:textId="77777777" w:rsidR="00C41204" w:rsidRPr="00680C3A" w:rsidRDefault="00C41204" w:rsidP="00C41204">
            <w:pPr>
              <w:spacing w:after="0" w:line="240" w:lineRule="auto"/>
              <w:jc w:val="center"/>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0.689 (0.503)</w:t>
            </w:r>
          </w:p>
        </w:tc>
      </w:tr>
      <w:tr w:rsidR="00C41204" w:rsidRPr="00C41204" w14:paraId="558D70F6" w14:textId="77777777" w:rsidTr="00680C3A">
        <w:trPr>
          <w:trHeight w:val="216"/>
        </w:trPr>
        <w:tc>
          <w:tcPr>
            <w:tcW w:w="1230" w:type="dxa"/>
            <w:tcBorders>
              <w:top w:val="nil"/>
              <w:left w:val="nil"/>
              <w:bottom w:val="nil"/>
              <w:right w:val="nil"/>
            </w:tcBorders>
            <w:shd w:val="clear" w:color="auto" w:fill="auto"/>
            <w:noWrap/>
            <w:vAlign w:val="bottom"/>
            <w:hideMark/>
          </w:tcPr>
          <w:p w14:paraId="4F775631" w14:textId="77777777" w:rsidR="00C41204" w:rsidRPr="00680C3A" w:rsidRDefault="00C41204" w:rsidP="00C41204">
            <w:pPr>
              <w:spacing w:after="0" w:line="240" w:lineRule="auto"/>
              <w:jc w:val="center"/>
              <w:rPr>
                <w:rFonts w:ascii="Calibri" w:eastAsia="Times New Roman" w:hAnsi="Calibri" w:cs="Times New Roman"/>
                <w:color w:val="000000"/>
                <w:sz w:val="18"/>
                <w:szCs w:val="18"/>
                <w:lang w:eastAsia="en-GB"/>
              </w:rPr>
            </w:pPr>
          </w:p>
        </w:tc>
        <w:tc>
          <w:tcPr>
            <w:tcW w:w="1774" w:type="dxa"/>
            <w:tcBorders>
              <w:top w:val="nil"/>
              <w:left w:val="nil"/>
              <w:bottom w:val="nil"/>
              <w:right w:val="nil"/>
            </w:tcBorders>
            <w:shd w:val="clear" w:color="auto" w:fill="auto"/>
            <w:noWrap/>
            <w:vAlign w:val="bottom"/>
            <w:hideMark/>
          </w:tcPr>
          <w:p w14:paraId="30327077" w14:textId="77777777" w:rsidR="00C41204" w:rsidRPr="00680C3A" w:rsidRDefault="00C41204" w:rsidP="00C41204">
            <w:pPr>
              <w:spacing w:after="0" w:line="240" w:lineRule="auto"/>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MATONGO</w:t>
            </w:r>
          </w:p>
        </w:tc>
        <w:tc>
          <w:tcPr>
            <w:tcW w:w="490" w:type="dxa"/>
            <w:tcBorders>
              <w:top w:val="nil"/>
              <w:left w:val="nil"/>
              <w:bottom w:val="nil"/>
              <w:right w:val="nil"/>
            </w:tcBorders>
            <w:shd w:val="clear" w:color="auto" w:fill="auto"/>
            <w:noWrap/>
            <w:vAlign w:val="bottom"/>
            <w:hideMark/>
          </w:tcPr>
          <w:p w14:paraId="1A1156D4"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70</w:t>
            </w:r>
          </w:p>
        </w:tc>
        <w:tc>
          <w:tcPr>
            <w:tcW w:w="892" w:type="dxa"/>
            <w:tcBorders>
              <w:top w:val="nil"/>
              <w:left w:val="nil"/>
              <w:bottom w:val="nil"/>
              <w:right w:val="nil"/>
            </w:tcBorders>
            <w:shd w:val="clear" w:color="auto" w:fill="auto"/>
            <w:noWrap/>
            <w:vAlign w:val="bottom"/>
            <w:hideMark/>
          </w:tcPr>
          <w:p w14:paraId="263CD570"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0.3074</w:t>
            </w:r>
          </w:p>
        </w:tc>
        <w:tc>
          <w:tcPr>
            <w:tcW w:w="891" w:type="dxa"/>
            <w:tcBorders>
              <w:top w:val="nil"/>
              <w:left w:val="nil"/>
              <w:bottom w:val="nil"/>
              <w:right w:val="nil"/>
            </w:tcBorders>
            <w:shd w:val="clear" w:color="auto" w:fill="auto"/>
            <w:noWrap/>
            <w:vAlign w:val="bottom"/>
            <w:hideMark/>
          </w:tcPr>
          <w:p w14:paraId="06D4FC0A"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-0.2137</w:t>
            </w:r>
          </w:p>
        </w:tc>
        <w:tc>
          <w:tcPr>
            <w:tcW w:w="1096" w:type="dxa"/>
            <w:tcBorders>
              <w:top w:val="nil"/>
              <w:left w:val="nil"/>
              <w:bottom w:val="nil"/>
              <w:right w:val="nil"/>
            </w:tcBorders>
            <w:shd w:val="clear" w:color="auto" w:fill="auto"/>
            <w:noWrap/>
            <w:vAlign w:val="bottom"/>
            <w:hideMark/>
          </w:tcPr>
          <w:p w14:paraId="33D5B0A6"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0.8285</w:t>
            </w:r>
          </w:p>
        </w:tc>
        <w:tc>
          <w:tcPr>
            <w:tcW w:w="1282" w:type="dxa"/>
            <w:vMerge/>
            <w:tcBorders>
              <w:top w:val="nil"/>
              <w:left w:val="nil"/>
              <w:bottom w:val="single" w:sz="4" w:space="0" w:color="000000"/>
              <w:right w:val="nil"/>
            </w:tcBorders>
            <w:vAlign w:val="center"/>
            <w:hideMark/>
          </w:tcPr>
          <w:p w14:paraId="27E69FCE" w14:textId="77777777" w:rsidR="00C41204" w:rsidRPr="00680C3A" w:rsidRDefault="00C41204" w:rsidP="00C41204">
            <w:pPr>
              <w:spacing w:after="0" w:line="240" w:lineRule="auto"/>
              <w:rPr>
                <w:rFonts w:ascii="Calibri" w:eastAsia="Times New Roman" w:hAnsi="Calibri" w:cs="Times New Roman"/>
                <w:color w:val="000000"/>
                <w:sz w:val="18"/>
                <w:szCs w:val="18"/>
                <w:lang w:eastAsia="en-GB"/>
              </w:rPr>
            </w:pPr>
          </w:p>
        </w:tc>
      </w:tr>
      <w:tr w:rsidR="00C41204" w:rsidRPr="00C41204" w14:paraId="72A02722" w14:textId="77777777" w:rsidTr="00680C3A">
        <w:trPr>
          <w:trHeight w:val="216"/>
        </w:trPr>
        <w:tc>
          <w:tcPr>
            <w:tcW w:w="1230" w:type="dxa"/>
            <w:tcBorders>
              <w:top w:val="nil"/>
              <w:left w:val="nil"/>
              <w:bottom w:val="nil"/>
              <w:right w:val="nil"/>
            </w:tcBorders>
            <w:shd w:val="clear" w:color="auto" w:fill="auto"/>
            <w:noWrap/>
            <w:vAlign w:val="bottom"/>
            <w:hideMark/>
          </w:tcPr>
          <w:p w14:paraId="2E336004"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p>
        </w:tc>
        <w:tc>
          <w:tcPr>
            <w:tcW w:w="1774" w:type="dxa"/>
            <w:tcBorders>
              <w:top w:val="nil"/>
              <w:left w:val="nil"/>
              <w:bottom w:val="nil"/>
              <w:right w:val="nil"/>
            </w:tcBorders>
            <w:shd w:val="clear" w:color="auto" w:fill="auto"/>
            <w:noWrap/>
            <w:vAlign w:val="bottom"/>
            <w:hideMark/>
          </w:tcPr>
          <w:p w14:paraId="03F73A58" w14:textId="77777777" w:rsidR="00C41204" w:rsidRPr="00680C3A" w:rsidRDefault="00C41204" w:rsidP="00C41204">
            <w:pPr>
              <w:spacing w:after="0" w:line="240" w:lineRule="auto"/>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MOSOCHO MARKET</w:t>
            </w:r>
          </w:p>
        </w:tc>
        <w:tc>
          <w:tcPr>
            <w:tcW w:w="490" w:type="dxa"/>
            <w:tcBorders>
              <w:top w:val="nil"/>
              <w:left w:val="nil"/>
              <w:bottom w:val="nil"/>
              <w:right w:val="nil"/>
            </w:tcBorders>
            <w:shd w:val="clear" w:color="auto" w:fill="auto"/>
            <w:noWrap/>
            <w:vAlign w:val="bottom"/>
            <w:hideMark/>
          </w:tcPr>
          <w:p w14:paraId="3E8600FC"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118</w:t>
            </w:r>
          </w:p>
        </w:tc>
        <w:tc>
          <w:tcPr>
            <w:tcW w:w="892" w:type="dxa"/>
            <w:tcBorders>
              <w:top w:val="nil"/>
              <w:left w:val="nil"/>
              <w:bottom w:val="nil"/>
              <w:right w:val="nil"/>
            </w:tcBorders>
            <w:shd w:val="clear" w:color="auto" w:fill="auto"/>
            <w:noWrap/>
            <w:vAlign w:val="bottom"/>
            <w:hideMark/>
          </w:tcPr>
          <w:p w14:paraId="35E0942C"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0.5548</w:t>
            </w:r>
          </w:p>
        </w:tc>
        <w:tc>
          <w:tcPr>
            <w:tcW w:w="891" w:type="dxa"/>
            <w:tcBorders>
              <w:top w:val="nil"/>
              <w:left w:val="nil"/>
              <w:bottom w:val="nil"/>
              <w:right w:val="nil"/>
            </w:tcBorders>
            <w:shd w:val="clear" w:color="auto" w:fill="auto"/>
            <w:noWrap/>
            <w:vAlign w:val="bottom"/>
            <w:hideMark/>
          </w:tcPr>
          <w:p w14:paraId="03A1208C"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0.3072</w:t>
            </w:r>
          </w:p>
        </w:tc>
        <w:tc>
          <w:tcPr>
            <w:tcW w:w="1096" w:type="dxa"/>
            <w:tcBorders>
              <w:top w:val="nil"/>
              <w:left w:val="nil"/>
              <w:bottom w:val="nil"/>
              <w:right w:val="nil"/>
            </w:tcBorders>
            <w:shd w:val="clear" w:color="auto" w:fill="auto"/>
            <w:noWrap/>
            <w:vAlign w:val="bottom"/>
            <w:hideMark/>
          </w:tcPr>
          <w:p w14:paraId="576A560D"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0.8025</w:t>
            </w:r>
          </w:p>
        </w:tc>
        <w:tc>
          <w:tcPr>
            <w:tcW w:w="1282" w:type="dxa"/>
            <w:vMerge/>
            <w:tcBorders>
              <w:top w:val="nil"/>
              <w:left w:val="nil"/>
              <w:bottom w:val="single" w:sz="4" w:space="0" w:color="000000"/>
              <w:right w:val="nil"/>
            </w:tcBorders>
            <w:vAlign w:val="center"/>
            <w:hideMark/>
          </w:tcPr>
          <w:p w14:paraId="25741D98" w14:textId="77777777" w:rsidR="00C41204" w:rsidRPr="00680C3A" w:rsidRDefault="00C41204" w:rsidP="00C41204">
            <w:pPr>
              <w:spacing w:after="0" w:line="240" w:lineRule="auto"/>
              <w:rPr>
                <w:rFonts w:ascii="Calibri" w:eastAsia="Times New Roman" w:hAnsi="Calibri" w:cs="Times New Roman"/>
                <w:color w:val="000000"/>
                <w:sz w:val="18"/>
                <w:szCs w:val="18"/>
                <w:lang w:eastAsia="en-GB"/>
              </w:rPr>
            </w:pPr>
          </w:p>
        </w:tc>
      </w:tr>
      <w:tr w:rsidR="00C41204" w:rsidRPr="00C41204" w14:paraId="6AAB2C94" w14:textId="77777777" w:rsidTr="00680C3A">
        <w:trPr>
          <w:trHeight w:val="216"/>
        </w:trPr>
        <w:tc>
          <w:tcPr>
            <w:tcW w:w="1230" w:type="dxa"/>
            <w:tcBorders>
              <w:top w:val="nil"/>
              <w:left w:val="nil"/>
              <w:bottom w:val="single" w:sz="4" w:space="0" w:color="auto"/>
              <w:right w:val="nil"/>
            </w:tcBorders>
            <w:shd w:val="clear" w:color="auto" w:fill="auto"/>
            <w:noWrap/>
            <w:vAlign w:val="bottom"/>
            <w:hideMark/>
          </w:tcPr>
          <w:p w14:paraId="050A382B" w14:textId="77777777" w:rsidR="00C41204" w:rsidRPr="00680C3A" w:rsidRDefault="00C41204" w:rsidP="00C41204">
            <w:pPr>
              <w:spacing w:after="0" w:line="240" w:lineRule="auto"/>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 </w:t>
            </w:r>
          </w:p>
        </w:tc>
        <w:tc>
          <w:tcPr>
            <w:tcW w:w="1774" w:type="dxa"/>
            <w:tcBorders>
              <w:top w:val="nil"/>
              <w:left w:val="nil"/>
              <w:bottom w:val="single" w:sz="4" w:space="0" w:color="auto"/>
              <w:right w:val="nil"/>
            </w:tcBorders>
            <w:shd w:val="clear" w:color="auto" w:fill="auto"/>
            <w:noWrap/>
            <w:vAlign w:val="bottom"/>
            <w:hideMark/>
          </w:tcPr>
          <w:p w14:paraId="741983FD" w14:textId="77777777" w:rsidR="00C41204" w:rsidRPr="00680C3A" w:rsidRDefault="00C41204" w:rsidP="00C41204">
            <w:pPr>
              <w:spacing w:after="0" w:line="240" w:lineRule="auto"/>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Total</w:t>
            </w:r>
          </w:p>
        </w:tc>
        <w:tc>
          <w:tcPr>
            <w:tcW w:w="490" w:type="dxa"/>
            <w:tcBorders>
              <w:top w:val="nil"/>
              <w:left w:val="nil"/>
              <w:bottom w:val="single" w:sz="4" w:space="0" w:color="auto"/>
              <w:right w:val="nil"/>
            </w:tcBorders>
            <w:shd w:val="clear" w:color="auto" w:fill="auto"/>
            <w:noWrap/>
            <w:vAlign w:val="bottom"/>
            <w:hideMark/>
          </w:tcPr>
          <w:p w14:paraId="11E96DDC"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297</w:t>
            </w:r>
          </w:p>
        </w:tc>
        <w:tc>
          <w:tcPr>
            <w:tcW w:w="892" w:type="dxa"/>
            <w:tcBorders>
              <w:top w:val="nil"/>
              <w:left w:val="nil"/>
              <w:bottom w:val="single" w:sz="4" w:space="0" w:color="auto"/>
              <w:right w:val="nil"/>
            </w:tcBorders>
            <w:shd w:val="clear" w:color="auto" w:fill="auto"/>
            <w:noWrap/>
            <w:vAlign w:val="bottom"/>
            <w:hideMark/>
          </w:tcPr>
          <w:p w14:paraId="43284898"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0.4136</w:t>
            </w:r>
          </w:p>
        </w:tc>
        <w:tc>
          <w:tcPr>
            <w:tcW w:w="891" w:type="dxa"/>
            <w:tcBorders>
              <w:top w:val="nil"/>
              <w:left w:val="nil"/>
              <w:bottom w:val="single" w:sz="4" w:space="0" w:color="auto"/>
              <w:right w:val="nil"/>
            </w:tcBorders>
            <w:shd w:val="clear" w:color="auto" w:fill="auto"/>
            <w:noWrap/>
            <w:vAlign w:val="bottom"/>
            <w:hideMark/>
          </w:tcPr>
          <w:p w14:paraId="7B75C77B"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0.2211</w:t>
            </w:r>
          </w:p>
        </w:tc>
        <w:tc>
          <w:tcPr>
            <w:tcW w:w="1096" w:type="dxa"/>
            <w:tcBorders>
              <w:top w:val="nil"/>
              <w:left w:val="nil"/>
              <w:bottom w:val="single" w:sz="4" w:space="0" w:color="auto"/>
              <w:right w:val="nil"/>
            </w:tcBorders>
            <w:shd w:val="clear" w:color="auto" w:fill="auto"/>
            <w:noWrap/>
            <w:vAlign w:val="bottom"/>
            <w:hideMark/>
          </w:tcPr>
          <w:p w14:paraId="7072B8D6" w14:textId="77777777" w:rsidR="00C41204" w:rsidRPr="00680C3A" w:rsidRDefault="00C41204" w:rsidP="00C41204">
            <w:pPr>
              <w:spacing w:after="0" w:line="240" w:lineRule="auto"/>
              <w:jc w:val="right"/>
              <w:rPr>
                <w:rFonts w:ascii="Calibri" w:eastAsia="Times New Roman" w:hAnsi="Calibri" w:cs="Times New Roman"/>
                <w:color w:val="000000"/>
                <w:sz w:val="18"/>
                <w:szCs w:val="18"/>
                <w:lang w:eastAsia="en-GB"/>
              </w:rPr>
            </w:pPr>
            <w:r w:rsidRPr="00680C3A">
              <w:rPr>
                <w:rFonts w:ascii="Calibri" w:eastAsia="Times New Roman" w:hAnsi="Calibri" w:cs="Times New Roman"/>
                <w:color w:val="000000"/>
                <w:sz w:val="18"/>
                <w:szCs w:val="18"/>
                <w:lang w:eastAsia="en-GB"/>
              </w:rPr>
              <w:t>0.6061</w:t>
            </w:r>
          </w:p>
        </w:tc>
        <w:tc>
          <w:tcPr>
            <w:tcW w:w="1282" w:type="dxa"/>
            <w:vMerge/>
            <w:tcBorders>
              <w:top w:val="nil"/>
              <w:left w:val="nil"/>
              <w:bottom w:val="single" w:sz="4" w:space="0" w:color="000000"/>
              <w:right w:val="nil"/>
            </w:tcBorders>
            <w:vAlign w:val="center"/>
            <w:hideMark/>
          </w:tcPr>
          <w:p w14:paraId="7C29CD05" w14:textId="77777777" w:rsidR="00C41204" w:rsidRPr="00680C3A" w:rsidRDefault="00C41204" w:rsidP="00C41204">
            <w:pPr>
              <w:spacing w:after="0" w:line="240" w:lineRule="auto"/>
              <w:rPr>
                <w:rFonts w:ascii="Calibri" w:eastAsia="Times New Roman" w:hAnsi="Calibri" w:cs="Times New Roman"/>
                <w:color w:val="000000"/>
                <w:sz w:val="18"/>
                <w:szCs w:val="18"/>
                <w:lang w:eastAsia="en-GB"/>
              </w:rPr>
            </w:pPr>
          </w:p>
        </w:tc>
      </w:tr>
    </w:tbl>
    <w:p w14:paraId="5FEDE954" w14:textId="2D542105" w:rsidR="00DB43B6" w:rsidRDefault="00DB43B6" w:rsidP="00680C3A">
      <w:pPr>
        <w:spacing w:after="0"/>
        <w:rPr>
          <w:rFonts w:cs="Arial"/>
          <w:sz w:val="18"/>
          <w:szCs w:val="18"/>
        </w:rPr>
      </w:pPr>
    </w:p>
    <w:p w14:paraId="0F838E44" w14:textId="205DB9CD" w:rsidR="00DB43B6" w:rsidRDefault="00DB43B6" w:rsidP="00CB61AB">
      <w:pPr>
        <w:spacing w:after="0"/>
        <w:jc w:val="center"/>
        <w:rPr>
          <w:rFonts w:cs="Arial"/>
          <w:sz w:val="18"/>
          <w:szCs w:val="18"/>
        </w:rPr>
      </w:pPr>
    </w:p>
    <w:p w14:paraId="5C642BB1" w14:textId="703F2C64" w:rsidR="00076A45" w:rsidRDefault="006442EC" w:rsidP="00680C3A">
      <w:pPr>
        <w:pStyle w:val="Heading2"/>
        <w:numPr>
          <w:ilvl w:val="1"/>
          <w:numId w:val="9"/>
        </w:numPr>
        <w:jc w:val="both"/>
        <w:rPr>
          <w:lang w:val="en-US"/>
        </w:rPr>
      </w:pPr>
      <w:bookmarkStart w:id="64" w:name="_Toc516045488"/>
      <w:bookmarkStart w:id="65" w:name="_Toc516045489"/>
      <w:bookmarkStart w:id="66" w:name="_Toc522496452"/>
      <w:bookmarkEnd w:id="64"/>
      <w:bookmarkEnd w:id="65"/>
      <w:r>
        <w:rPr>
          <w:lang w:val="en-US"/>
        </w:rPr>
        <w:t>Water, hygiene and sanitation</w:t>
      </w:r>
      <w:bookmarkEnd w:id="66"/>
    </w:p>
    <w:p w14:paraId="09ED1F70" w14:textId="4C80094A" w:rsidR="00A763E0" w:rsidRDefault="00A763E0" w:rsidP="00012DFA">
      <w:pPr>
        <w:jc w:val="both"/>
        <w:rPr>
          <w:lang w:val="en-US"/>
        </w:rPr>
      </w:pPr>
      <w:r>
        <w:rPr>
          <w:lang w:val="en-US"/>
        </w:rPr>
        <w:t>The proportion of women who reported that they washed hands at the four critical moments (</w:t>
      </w:r>
      <w:r w:rsidRPr="00A763E0">
        <w:rPr>
          <w:lang w:val="en-US"/>
        </w:rPr>
        <w:t>before food preparation, before feeding children, after defecation, and after attending to a child who has defecated</w:t>
      </w:r>
      <w:r>
        <w:rPr>
          <w:lang w:val="en-US"/>
        </w:rPr>
        <w:t xml:space="preserve">) was 81.4% CI 76.6-85.4%). </w:t>
      </w:r>
      <w:r w:rsidR="008E5EB2">
        <w:rPr>
          <w:lang w:val="en-US"/>
        </w:rPr>
        <w:t xml:space="preserve">It was noted that availability of hand washing facility with water, soap and container was low (10.3%). Further investigation on what the respondents use to wash hands is necessary. </w:t>
      </w:r>
      <w:r w:rsidR="00921ABF">
        <w:rPr>
          <w:lang w:val="en-US"/>
        </w:rPr>
        <w:t>Proper POU w</w:t>
      </w:r>
      <w:r>
        <w:rPr>
          <w:lang w:val="en-US"/>
        </w:rPr>
        <w:t xml:space="preserve">ater </w:t>
      </w:r>
      <w:r w:rsidR="00921ABF">
        <w:rPr>
          <w:lang w:val="en-US"/>
        </w:rPr>
        <w:t xml:space="preserve">treatment </w:t>
      </w:r>
      <w:r>
        <w:rPr>
          <w:lang w:val="en-US"/>
        </w:rPr>
        <w:t>is very low with only 11.0%, CI 7.9 – 15.0% of total women interviewe</w:t>
      </w:r>
      <w:r w:rsidR="00DD5989">
        <w:rPr>
          <w:lang w:val="en-US"/>
        </w:rPr>
        <w:t>d reporting to have applied one of the effect</w:t>
      </w:r>
      <w:r w:rsidR="00DB43B6">
        <w:rPr>
          <w:lang w:val="en-US"/>
        </w:rPr>
        <w:t>ive</w:t>
      </w:r>
      <w:r w:rsidR="00DD5989">
        <w:rPr>
          <w:lang w:val="en-US"/>
        </w:rPr>
        <w:t xml:space="preserve"> water treatment </w:t>
      </w:r>
      <w:proofErr w:type="gramStart"/>
      <w:r w:rsidR="00DD5989">
        <w:rPr>
          <w:lang w:val="en-US"/>
        </w:rPr>
        <w:t xml:space="preserve">methods  </w:t>
      </w:r>
      <w:r w:rsidR="00DD5989" w:rsidRPr="00DD5989">
        <w:rPr>
          <w:lang w:val="en-US"/>
        </w:rPr>
        <w:t>(</w:t>
      </w:r>
      <w:proofErr w:type="gramEnd"/>
      <w:r w:rsidR="00DD5989" w:rsidRPr="00DD5989">
        <w:rPr>
          <w:lang w:val="en-US"/>
        </w:rPr>
        <w:t xml:space="preserve">boiling, chlorination, SODIS, or filter) </w:t>
      </w:r>
      <w:r w:rsidR="00DD5989">
        <w:rPr>
          <w:lang w:val="en-US"/>
        </w:rPr>
        <w:t xml:space="preserve">at point of use on the day of the interview or the day before. Less than half of the respondents (49.2%, CI 43.6 – 54.8%) were observed to have stored </w:t>
      </w:r>
      <w:proofErr w:type="gramStart"/>
      <w:r w:rsidR="00DD5989">
        <w:rPr>
          <w:lang w:val="en-US"/>
        </w:rPr>
        <w:t>all of</w:t>
      </w:r>
      <w:proofErr w:type="gramEnd"/>
      <w:r w:rsidR="00DD5989">
        <w:rPr>
          <w:lang w:val="en-US"/>
        </w:rPr>
        <w:t xml:space="preserve"> their portable water safely </w:t>
      </w:r>
      <w:r w:rsidR="00DD5989" w:rsidRPr="00DD5989">
        <w:rPr>
          <w:lang w:val="en-US"/>
        </w:rPr>
        <w:t>(in a covered tank/cistern* or in a covered container with a narrow (&lt;4 cm) opening</w:t>
      </w:r>
      <w:r w:rsidR="00DD5989">
        <w:rPr>
          <w:lang w:val="en-US"/>
        </w:rPr>
        <w:t xml:space="preserve">). Safe fecal waste disposal is high </w:t>
      </w:r>
      <w:r w:rsidR="00974532">
        <w:rPr>
          <w:lang w:val="en-US"/>
        </w:rPr>
        <w:t>and is practiced by 95% CI 92.7 – 97.5% of the population.</w:t>
      </w:r>
      <w:r w:rsidR="00A10259">
        <w:rPr>
          <w:lang w:val="en-US"/>
        </w:rPr>
        <w:t xml:space="preserve"> However, the prevalence of Open Defecation Free (ODF) as observed by interviewers (</w:t>
      </w:r>
      <w:r w:rsidR="00A10259" w:rsidRPr="00A10259">
        <w:rPr>
          <w:lang w:val="en-US"/>
        </w:rPr>
        <w:t>have no open defecation site, have a basic latrine facility with drop hole cover to prevent flies and have a hand washing station</w:t>
      </w:r>
      <w:r w:rsidR="00A10259">
        <w:rPr>
          <w:lang w:val="en-US"/>
        </w:rPr>
        <w:t xml:space="preserve">) is low at only 10.3%, CI 7.6 – 14.6%. </w:t>
      </w:r>
      <w:r w:rsidR="006442EC">
        <w:rPr>
          <w:lang w:val="en-US"/>
        </w:rPr>
        <w:t xml:space="preserve">The low prevalence of households with hand washing facility has </w:t>
      </w:r>
      <w:r w:rsidR="00A10259">
        <w:rPr>
          <w:lang w:val="en-US"/>
        </w:rPr>
        <w:t xml:space="preserve">contributed </w:t>
      </w:r>
      <w:r w:rsidR="006442EC">
        <w:rPr>
          <w:lang w:val="en-US"/>
        </w:rPr>
        <w:t>to the low ODF.</w:t>
      </w:r>
      <w:r w:rsidR="00A10259">
        <w:rPr>
          <w:lang w:val="en-US"/>
        </w:rPr>
        <w:t xml:space="preserve"> </w:t>
      </w:r>
      <w:r w:rsidR="0064448B">
        <w:rPr>
          <w:lang w:val="en-US"/>
        </w:rPr>
        <w:t>Table 15 shows WASH practices.</w:t>
      </w:r>
    </w:p>
    <w:p w14:paraId="7C1703C3" w14:textId="1A366F0B" w:rsidR="006E3CFE" w:rsidRDefault="000768D4" w:rsidP="000768D4">
      <w:pPr>
        <w:pStyle w:val="Caption"/>
      </w:pPr>
      <w:bookmarkStart w:id="67" w:name="_Toc522496486"/>
      <w:r>
        <w:t xml:space="preserve">Table </w:t>
      </w:r>
      <w:fldSimple w:instr=" SEQ Table \* ARABIC ">
        <w:r>
          <w:rPr>
            <w:noProof/>
          </w:rPr>
          <w:t>15</w:t>
        </w:r>
      </w:fldSimple>
      <w:r w:rsidR="006E3CFE">
        <w:t xml:space="preserve">: </w:t>
      </w:r>
      <w:r w:rsidR="006E3CFE" w:rsidRPr="00E97E95">
        <w:t>Hygiene, water and sanitation</w:t>
      </w:r>
      <w:bookmarkEnd w:id="67"/>
    </w:p>
    <w:tbl>
      <w:tblPr>
        <w:tblW w:w="8440" w:type="dxa"/>
        <w:tblLook w:val="04A0" w:firstRow="1" w:lastRow="0" w:firstColumn="1" w:lastColumn="0" w:noHBand="0" w:noVBand="1"/>
      </w:tblPr>
      <w:tblGrid>
        <w:gridCol w:w="1424"/>
        <w:gridCol w:w="3470"/>
        <w:gridCol w:w="696"/>
        <w:gridCol w:w="1041"/>
        <w:gridCol w:w="494"/>
        <w:gridCol w:w="1315"/>
      </w:tblGrid>
      <w:tr w:rsidR="0055274B" w:rsidRPr="002B1C52" w14:paraId="62CA91A6" w14:textId="77777777" w:rsidTr="00680C3A">
        <w:trPr>
          <w:trHeight w:val="576"/>
        </w:trPr>
        <w:tc>
          <w:tcPr>
            <w:tcW w:w="1424" w:type="dxa"/>
            <w:tcBorders>
              <w:top w:val="single" w:sz="4" w:space="0" w:color="auto"/>
              <w:left w:val="nil"/>
              <w:bottom w:val="single" w:sz="4" w:space="0" w:color="auto"/>
              <w:right w:val="nil"/>
            </w:tcBorders>
            <w:shd w:val="clear" w:color="auto" w:fill="auto"/>
            <w:hideMark/>
          </w:tcPr>
          <w:p w14:paraId="195C5FB5" w14:textId="77777777" w:rsidR="0055274B" w:rsidRPr="00680C3A" w:rsidRDefault="0055274B" w:rsidP="00680C3A">
            <w:pPr>
              <w:spacing w:after="0" w:line="240" w:lineRule="auto"/>
              <w:jc w:val="center"/>
              <w:rPr>
                <w:rFonts w:ascii="Calibri" w:eastAsia="Times New Roman" w:hAnsi="Calibri" w:cs="Times New Roman"/>
                <w:b/>
                <w:bCs/>
                <w:color w:val="000000"/>
                <w:sz w:val="20"/>
                <w:lang w:eastAsia="en-GB"/>
              </w:rPr>
            </w:pPr>
            <w:r w:rsidRPr="00680C3A">
              <w:rPr>
                <w:rFonts w:ascii="Calibri" w:eastAsia="Times New Roman" w:hAnsi="Calibri" w:cs="Times New Roman"/>
                <w:b/>
                <w:bCs/>
                <w:color w:val="000000"/>
                <w:sz w:val="20"/>
                <w:lang w:val="en-US" w:eastAsia="en-GB"/>
              </w:rPr>
              <w:t>Indicator</w:t>
            </w:r>
          </w:p>
        </w:tc>
        <w:tc>
          <w:tcPr>
            <w:tcW w:w="3470" w:type="dxa"/>
            <w:tcBorders>
              <w:top w:val="single" w:sz="4" w:space="0" w:color="auto"/>
              <w:left w:val="nil"/>
              <w:bottom w:val="single" w:sz="4" w:space="0" w:color="auto"/>
              <w:right w:val="nil"/>
            </w:tcBorders>
            <w:shd w:val="clear" w:color="auto" w:fill="auto"/>
            <w:hideMark/>
          </w:tcPr>
          <w:p w14:paraId="07D05FD3" w14:textId="03189124" w:rsidR="0055274B" w:rsidRPr="00680C3A" w:rsidRDefault="0055274B" w:rsidP="00680C3A">
            <w:pPr>
              <w:spacing w:after="0" w:line="240" w:lineRule="auto"/>
              <w:jc w:val="center"/>
              <w:rPr>
                <w:rFonts w:ascii="Calibri" w:eastAsia="Times New Roman" w:hAnsi="Calibri" w:cs="Times New Roman"/>
                <w:b/>
                <w:bCs/>
                <w:color w:val="000000"/>
                <w:sz w:val="20"/>
                <w:lang w:eastAsia="en-GB"/>
              </w:rPr>
            </w:pPr>
            <w:r w:rsidRPr="00680C3A">
              <w:rPr>
                <w:rFonts w:ascii="Calibri" w:eastAsia="Times New Roman" w:hAnsi="Calibri" w:cs="Times New Roman"/>
                <w:b/>
                <w:bCs/>
                <w:color w:val="000000"/>
                <w:sz w:val="20"/>
                <w:lang w:val="en-US" w:eastAsia="en-GB"/>
              </w:rPr>
              <w:t>Description</w:t>
            </w:r>
          </w:p>
        </w:tc>
        <w:tc>
          <w:tcPr>
            <w:tcW w:w="696" w:type="dxa"/>
            <w:tcBorders>
              <w:top w:val="single" w:sz="4" w:space="0" w:color="auto"/>
              <w:left w:val="nil"/>
              <w:bottom w:val="single" w:sz="4" w:space="0" w:color="auto"/>
              <w:right w:val="nil"/>
            </w:tcBorders>
            <w:shd w:val="clear" w:color="auto" w:fill="auto"/>
            <w:hideMark/>
          </w:tcPr>
          <w:p w14:paraId="5FF8D68D" w14:textId="6084C2B4" w:rsidR="0055274B" w:rsidRPr="00680C3A" w:rsidRDefault="0055274B" w:rsidP="00680C3A">
            <w:pPr>
              <w:spacing w:after="0" w:line="240" w:lineRule="auto"/>
              <w:jc w:val="center"/>
              <w:rPr>
                <w:rFonts w:ascii="Calibri" w:eastAsia="Times New Roman" w:hAnsi="Calibri" w:cs="Times New Roman"/>
                <w:b/>
                <w:bCs/>
                <w:color w:val="000000"/>
                <w:sz w:val="20"/>
                <w:lang w:eastAsia="en-GB"/>
              </w:rPr>
            </w:pPr>
            <w:proofErr w:type="spellStart"/>
            <w:r w:rsidRPr="00680C3A">
              <w:rPr>
                <w:rFonts w:ascii="Calibri" w:eastAsia="Times New Roman" w:hAnsi="Calibri" w:cs="Times New Roman"/>
                <w:b/>
                <w:bCs/>
                <w:color w:val="000000"/>
                <w:sz w:val="20"/>
                <w:lang w:val="en-US" w:eastAsia="en-GB"/>
              </w:rPr>
              <w:t>Num</w:t>
            </w:r>
            <w:proofErr w:type="spellEnd"/>
          </w:p>
        </w:tc>
        <w:tc>
          <w:tcPr>
            <w:tcW w:w="1041" w:type="dxa"/>
            <w:tcBorders>
              <w:top w:val="single" w:sz="4" w:space="0" w:color="auto"/>
              <w:left w:val="nil"/>
              <w:bottom w:val="single" w:sz="4" w:space="0" w:color="auto"/>
              <w:right w:val="nil"/>
            </w:tcBorders>
            <w:shd w:val="clear" w:color="auto" w:fill="auto"/>
            <w:hideMark/>
          </w:tcPr>
          <w:p w14:paraId="684BC233" w14:textId="19C3C02F" w:rsidR="0055274B" w:rsidRPr="00680C3A" w:rsidRDefault="0055274B" w:rsidP="00680C3A">
            <w:pPr>
              <w:spacing w:after="0" w:line="240" w:lineRule="auto"/>
              <w:jc w:val="center"/>
              <w:rPr>
                <w:rFonts w:ascii="Calibri" w:eastAsia="Times New Roman" w:hAnsi="Calibri" w:cs="Times New Roman"/>
                <w:b/>
                <w:bCs/>
                <w:color w:val="000000"/>
                <w:sz w:val="20"/>
                <w:lang w:eastAsia="en-GB"/>
              </w:rPr>
            </w:pPr>
            <w:proofErr w:type="spellStart"/>
            <w:r w:rsidRPr="00680C3A">
              <w:rPr>
                <w:rFonts w:ascii="Calibri" w:eastAsia="Times New Roman" w:hAnsi="Calibri" w:cs="Times New Roman"/>
                <w:b/>
                <w:bCs/>
                <w:color w:val="000000"/>
                <w:sz w:val="20"/>
                <w:lang w:val="en-US" w:eastAsia="en-GB"/>
              </w:rPr>
              <w:t>Denom</w:t>
            </w:r>
            <w:proofErr w:type="spellEnd"/>
          </w:p>
        </w:tc>
        <w:tc>
          <w:tcPr>
            <w:tcW w:w="494" w:type="dxa"/>
            <w:tcBorders>
              <w:top w:val="single" w:sz="4" w:space="0" w:color="auto"/>
              <w:left w:val="nil"/>
              <w:bottom w:val="single" w:sz="4" w:space="0" w:color="auto"/>
              <w:right w:val="nil"/>
            </w:tcBorders>
            <w:shd w:val="clear" w:color="auto" w:fill="auto"/>
            <w:hideMark/>
          </w:tcPr>
          <w:p w14:paraId="3D661CB5" w14:textId="77777777" w:rsidR="0055274B" w:rsidRPr="00680C3A" w:rsidRDefault="0055274B" w:rsidP="00680C3A">
            <w:pPr>
              <w:spacing w:after="0" w:line="240" w:lineRule="auto"/>
              <w:jc w:val="center"/>
              <w:rPr>
                <w:rFonts w:ascii="Calibri" w:eastAsia="Times New Roman" w:hAnsi="Calibri" w:cs="Times New Roman"/>
                <w:b/>
                <w:bCs/>
                <w:color w:val="000000"/>
                <w:sz w:val="20"/>
                <w:lang w:eastAsia="en-GB"/>
              </w:rPr>
            </w:pPr>
            <w:r w:rsidRPr="00680C3A">
              <w:rPr>
                <w:rFonts w:ascii="Calibri" w:eastAsia="Times New Roman" w:hAnsi="Calibri" w:cs="Times New Roman"/>
                <w:b/>
                <w:bCs/>
                <w:color w:val="000000"/>
                <w:sz w:val="20"/>
                <w:lang w:val="en-US" w:eastAsia="en-GB"/>
              </w:rPr>
              <w:t>%</w:t>
            </w:r>
          </w:p>
        </w:tc>
        <w:tc>
          <w:tcPr>
            <w:tcW w:w="1315" w:type="dxa"/>
            <w:tcBorders>
              <w:top w:val="single" w:sz="4" w:space="0" w:color="auto"/>
              <w:left w:val="nil"/>
              <w:bottom w:val="single" w:sz="4" w:space="0" w:color="auto"/>
              <w:right w:val="nil"/>
            </w:tcBorders>
            <w:shd w:val="clear" w:color="auto" w:fill="auto"/>
            <w:hideMark/>
          </w:tcPr>
          <w:p w14:paraId="1168211A" w14:textId="77777777" w:rsidR="0055274B" w:rsidRPr="00680C3A" w:rsidRDefault="0055274B" w:rsidP="00680C3A">
            <w:pPr>
              <w:spacing w:after="0" w:line="240" w:lineRule="auto"/>
              <w:jc w:val="center"/>
              <w:rPr>
                <w:rFonts w:ascii="Calibri" w:eastAsia="Times New Roman" w:hAnsi="Calibri" w:cs="Times New Roman"/>
                <w:b/>
                <w:bCs/>
                <w:color w:val="000000"/>
                <w:sz w:val="20"/>
                <w:lang w:eastAsia="en-GB"/>
              </w:rPr>
            </w:pPr>
            <w:r w:rsidRPr="00680C3A">
              <w:rPr>
                <w:rFonts w:ascii="Calibri" w:eastAsia="Times New Roman" w:hAnsi="Calibri" w:cs="Times New Roman"/>
                <w:b/>
                <w:bCs/>
                <w:color w:val="000000"/>
                <w:sz w:val="20"/>
                <w:lang w:val="en-US" w:eastAsia="en-GB"/>
              </w:rPr>
              <w:t>95% CI</w:t>
            </w:r>
          </w:p>
        </w:tc>
      </w:tr>
      <w:tr w:rsidR="0055274B" w:rsidRPr="002B1C52" w14:paraId="60E1A0EE" w14:textId="77777777" w:rsidTr="00680C3A">
        <w:trPr>
          <w:trHeight w:val="864"/>
        </w:trPr>
        <w:tc>
          <w:tcPr>
            <w:tcW w:w="1424" w:type="dxa"/>
            <w:tcBorders>
              <w:top w:val="nil"/>
              <w:left w:val="nil"/>
              <w:bottom w:val="nil"/>
              <w:right w:val="nil"/>
            </w:tcBorders>
            <w:shd w:val="clear" w:color="auto" w:fill="auto"/>
            <w:hideMark/>
          </w:tcPr>
          <w:p w14:paraId="104277C8" w14:textId="77777777" w:rsidR="0055274B" w:rsidRPr="00680C3A" w:rsidRDefault="0055274B" w:rsidP="0055274B">
            <w:pPr>
              <w:spacing w:after="0" w:line="240" w:lineRule="auto"/>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 xml:space="preserve">Maternal handwashing </w:t>
            </w:r>
            <w:proofErr w:type="spellStart"/>
            <w:r w:rsidRPr="00680C3A">
              <w:rPr>
                <w:rFonts w:ascii="Calibri" w:eastAsia="Times New Roman" w:hAnsi="Calibri" w:cs="Times New Roman"/>
                <w:color w:val="000000"/>
                <w:sz w:val="20"/>
                <w:lang w:eastAsia="en-GB"/>
              </w:rPr>
              <w:t>behavior</w:t>
            </w:r>
            <w:proofErr w:type="spellEnd"/>
          </w:p>
        </w:tc>
        <w:tc>
          <w:tcPr>
            <w:tcW w:w="3470" w:type="dxa"/>
            <w:tcBorders>
              <w:top w:val="nil"/>
              <w:left w:val="nil"/>
              <w:bottom w:val="nil"/>
              <w:right w:val="nil"/>
            </w:tcBorders>
            <w:shd w:val="clear" w:color="auto" w:fill="auto"/>
            <w:hideMark/>
          </w:tcPr>
          <w:p w14:paraId="60F9EB67" w14:textId="77777777" w:rsidR="0055274B" w:rsidRPr="00680C3A" w:rsidRDefault="0055274B" w:rsidP="0055274B">
            <w:pPr>
              <w:spacing w:after="0" w:line="240" w:lineRule="auto"/>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Hand washing at 4 critical moments</w:t>
            </w:r>
          </w:p>
        </w:tc>
        <w:tc>
          <w:tcPr>
            <w:tcW w:w="696" w:type="dxa"/>
            <w:tcBorders>
              <w:top w:val="nil"/>
              <w:left w:val="nil"/>
              <w:bottom w:val="nil"/>
              <w:right w:val="nil"/>
            </w:tcBorders>
            <w:shd w:val="clear" w:color="auto" w:fill="auto"/>
            <w:hideMark/>
          </w:tcPr>
          <w:p w14:paraId="6EC8ADA6" w14:textId="77777777" w:rsidR="0055274B" w:rsidRPr="00680C3A" w:rsidRDefault="0055274B" w:rsidP="0055274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245</w:t>
            </w:r>
          </w:p>
        </w:tc>
        <w:tc>
          <w:tcPr>
            <w:tcW w:w="1041" w:type="dxa"/>
            <w:tcBorders>
              <w:top w:val="nil"/>
              <w:left w:val="nil"/>
              <w:bottom w:val="nil"/>
              <w:right w:val="nil"/>
            </w:tcBorders>
            <w:shd w:val="clear" w:color="auto" w:fill="auto"/>
            <w:hideMark/>
          </w:tcPr>
          <w:p w14:paraId="23BAB457" w14:textId="77777777" w:rsidR="0055274B" w:rsidRPr="00680C3A" w:rsidRDefault="0055274B" w:rsidP="0055274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301</w:t>
            </w:r>
          </w:p>
        </w:tc>
        <w:tc>
          <w:tcPr>
            <w:tcW w:w="494" w:type="dxa"/>
            <w:tcBorders>
              <w:top w:val="nil"/>
              <w:left w:val="nil"/>
              <w:bottom w:val="nil"/>
              <w:right w:val="nil"/>
            </w:tcBorders>
            <w:shd w:val="clear" w:color="auto" w:fill="auto"/>
            <w:hideMark/>
          </w:tcPr>
          <w:p w14:paraId="4CA52AF9" w14:textId="77777777" w:rsidR="0055274B" w:rsidRPr="00680C3A" w:rsidRDefault="0055274B" w:rsidP="0055274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81</w:t>
            </w:r>
          </w:p>
        </w:tc>
        <w:tc>
          <w:tcPr>
            <w:tcW w:w="1315" w:type="dxa"/>
            <w:tcBorders>
              <w:top w:val="nil"/>
              <w:left w:val="nil"/>
              <w:bottom w:val="nil"/>
              <w:right w:val="nil"/>
            </w:tcBorders>
            <w:shd w:val="clear" w:color="auto" w:fill="auto"/>
            <w:hideMark/>
          </w:tcPr>
          <w:p w14:paraId="776E633A" w14:textId="77777777" w:rsidR="0055274B" w:rsidRPr="00680C3A" w:rsidRDefault="0055274B" w:rsidP="0055274B">
            <w:pPr>
              <w:spacing w:after="0" w:line="240" w:lineRule="auto"/>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76.6 – 85.4</w:t>
            </w:r>
          </w:p>
        </w:tc>
      </w:tr>
      <w:tr w:rsidR="0055274B" w:rsidRPr="002B1C52" w14:paraId="077522D8" w14:textId="77777777" w:rsidTr="00680C3A">
        <w:trPr>
          <w:trHeight w:val="1152"/>
        </w:trPr>
        <w:tc>
          <w:tcPr>
            <w:tcW w:w="1424" w:type="dxa"/>
            <w:tcBorders>
              <w:top w:val="nil"/>
              <w:left w:val="nil"/>
              <w:bottom w:val="nil"/>
              <w:right w:val="nil"/>
            </w:tcBorders>
            <w:shd w:val="clear" w:color="auto" w:fill="auto"/>
            <w:hideMark/>
          </w:tcPr>
          <w:p w14:paraId="4AE7A3DA" w14:textId="77777777" w:rsidR="0055274B" w:rsidRPr="00680C3A" w:rsidRDefault="0055274B" w:rsidP="0055274B">
            <w:pPr>
              <w:spacing w:after="0" w:line="240" w:lineRule="auto"/>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Proper point-of-use (POU) water treatment</w:t>
            </w:r>
          </w:p>
        </w:tc>
        <w:tc>
          <w:tcPr>
            <w:tcW w:w="3470" w:type="dxa"/>
            <w:tcBorders>
              <w:top w:val="nil"/>
              <w:left w:val="nil"/>
              <w:bottom w:val="nil"/>
              <w:right w:val="nil"/>
            </w:tcBorders>
            <w:shd w:val="clear" w:color="auto" w:fill="auto"/>
            <w:hideMark/>
          </w:tcPr>
          <w:p w14:paraId="3385B06C" w14:textId="77777777" w:rsidR="0055274B" w:rsidRPr="00680C3A" w:rsidRDefault="0055274B" w:rsidP="0055274B">
            <w:pPr>
              <w:spacing w:after="0" w:line="240" w:lineRule="auto"/>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Effective treatment (boiling, chlorination, SODIS, or filter) drinking/cooking of water</w:t>
            </w:r>
          </w:p>
        </w:tc>
        <w:tc>
          <w:tcPr>
            <w:tcW w:w="696" w:type="dxa"/>
            <w:tcBorders>
              <w:top w:val="nil"/>
              <w:left w:val="nil"/>
              <w:bottom w:val="nil"/>
              <w:right w:val="nil"/>
            </w:tcBorders>
            <w:shd w:val="clear" w:color="auto" w:fill="auto"/>
            <w:hideMark/>
          </w:tcPr>
          <w:p w14:paraId="2ACDEAFD" w14:textId="77777777" w:rsidR="0055274B" w:rsidRPr="00680C3A" w:rsidRDefault="0055274B" w:rsidP="0055274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33</w:t>
            </w:r>
          </w:p>
        </w:tc>
        <w:tc>
          <w:tcPr>
            <w:tcW w:w="1041" w:type="dxa"/>
            <w:tcBorders>
              <w:top w:val="nil"/>
              <w:left w:val="nil"/>
              <w:bottom w:val="nil"/>
              <w:right w:val="nil"/>
            </w:tcBorders>
            <w:shd w:val="clear" w:color="auto" w:fill="auto"/>
            <w:hideMark/>
          </w:tcPr>
          <w:p w14:paraId="38BCB7E3" w14:textId="77777777" w:rsidR="0055274B" w:rsidRPr="00680C3A" w:rsidRDefault="0055274B" w:rsidP="0055274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301</w:t>
            </w:r>
          </w:p>
        </w:tc>
        <w:tc>
          <w:tcPr>
            <w:tcW w:w="494" w:type="dxa"/>
            <w:tcBorders>
              <w:top w:val="nil"/>
              <w:left w:val="nil"/>
              <w:bottom w:val="nil"/>
              <w:right w:val="nil"/>
            </w:tcBorders>
            <w:shd w:val="clear" w:color="auto" w:fill="auto"/>
            <w:hideMark/>
          </w:tcPr>
          <w:p w14:paraId="3AE76059" w14:textId="77777777" w:rsidR="0055274B" w:rsidRPr="00680C3A" w:rsidRDefault="0055274B" w:rsidP="0055274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11</w:t>
            </w:r>
          </w:p>
        </w:tc>
        <w:tc>
          <w:tcPr>
            <w:tcW w:w="1315" w:type="dxa"/>
            <w:tcBorders>
              <w:top w:val="nil"/>
              <w:left w:val="nil"/>
              <w:bottom w:val="nil"/>
              <w:right w:val="nil"/>
            </w:tcBorders>
            <w:shd w:val="clear" w:color="auto" w:fill="auto"/>
            <w:hideMark/>
          </w:tcPr>
          <w:p w14:paraId="59680ADA" w14:textId="77777777" w:rsidR="0055274B" w:rsidRPr="00680C3A" w:rsidRDefault="0055274B" w:rsidP="0055274B">
            <w:pPr>
              <w:spacing w:after="0" w:line="240" w:lineRule="auto"/>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7.9 – 15.0</w:t>
            </w:r>
          </w:p>
        </w:tc>
      </w:tr>
      <w:tr w:rsidR="0055274B" w:rsidRPr="002B1C52" w14:paraId="27AA5474" w14:textId="77777777" w:rsidTr="00680C3A">
        <w:trPr>
          <w:trHeight w:val="864"/>
        </w:trPr>
        <w:tc>
          <w:tcPr>
            <w:tcW w:w="1424" w:type="dxa"/>
            <w:tcBorders>
              <w:top w:val="nil"/>
              <w:left w:val="nil"/>
              <w:bottom w:val="nil"/>
              <w:right w:val="nil"/>
            </w:tcBorders>
            <w:shd w:val="clear" w:color="auto" w:fill="auto"/>
            <w:hideMark/>
          </w:tcPr>
          <w:p w14:paraId="33C65D2F" w14:textId="77777777" w:rsidR="0055274B" w:rsidRPr="00680C3A" w:rsidRDefault="0055274B" w:rsidP="0055274B">
            <w:pPr>
              <w:spacing w:after="0" w:line="240" w:lineRule="auto"/>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Proper water storage</w:t>
            </w:r>
          </w:p>
        </w:tc>
        <w:tc>
          <w:tcPr>
            <w:tcW w:w="3470" w:type="dxa"/>
            <w:tcBorders>
              <w:top w:val="nil"/>
              <w:left w:val="nil"/>
              <w:bottom w:val="nil"/>
              <w:right w:val="nil"/>
            </w:tcBorders>
            <w:shd w:val="clear" w:color="auto" w:fill="auto"/>
            <w:hideMark/>
          </w:tcPr>
          <w:p w14:paraId="5BF1AE10" w14:textId="77777777" w:rsidR="0055274B" w:rsidRPr="00680C3A" w:rsidRDefault="0055274B" w:rsidP="0055274B">
            <w:pPr>
              <w:spacing w:after="0" w:line="240" w:lineRule="auto"/>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Safe water storage (covered tank/cistern* or in a covered container with a narrow (&lt;4 cm) opening</w:t>
            </w:r>
          </w:p>
        </w:tc>
        <w:tc>
          <w:tcPr>
            <w:tcW w:w="696" w:type="dxa"/>
            <w:tcBorders>
              <w:top w:val="nil"/>
              <w:left w:val="nil"/>
              <w:bottom w:val="nil"/>
              <w:right w:val="nil"/>
            </w:tcBorders>
            <w:shd w:val="clear" w:color="auto" w:fill="auto"/>
            <w:hideMark/>
          </w:tcPr>
          <w:p w14:paraId="61AF7B6B" w14:textId="77777777" w:rsidR="0055274B" w:rsidRPr="00680C3A" w:rsidRDefault="0055274B" w:rsidP="0055274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148</w:t>
            </w:r>
          </w:p>
        </w:tc>
        <w:tc>
          <w:tcPr>
            <w:tcW w:w="1041" w:type="dxa"/>
            <w:tcBorders>
              <w:top w:val="nil"/>
              <w:left w:val="nil"/>
              <w:bottom w:val="nil"/>
              <w:right w:val="nil"/>
            </w:tcBorders>
            <w:shd w:val="clear" w:color="auto" w:fill="auto"/>
            <w:hideMark/>
          </w:tcPr>
          <w:p w14:paraId="241EAF62" w14:textId="77777777" w:rsidR="0055274B" w:rsidRPr="00680C3A" w:rsidRDefault="0055274B" w:rsidP="0055274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30</w:t>
            </w:r>
            <w:bookmarkStart w:id="68" w:name="_GoBack"/>
            <w:bookmarkEnd w:id="68"/>
            <w:r w:rsidRPr="00680C3A">
              <w:rPr>
                <w:rFonts w:ascii="Calibri" w:eastAsia="Times New Roman" w:hAnsi="Calibri" w:cs="Times New Roman"/>
                <w:color w:val="000000"/>
                <w:sz w:val="20"/>
                <w:lang w:eastAsia="en-GB"/>
              </w:rPr>
              <w:t>1</w:t>
            </w:r>
          </w:p>
        </w:tc>
        <w:tc>
          <w:tcPr>
            <w:tcW w:w="494" w:type="dxa"/>
            <w:tcBorders>
              <w:top w:val="nil"/>
              <w:left w:val="nil"/>
              <w:bottom w:val="nil"/>
              <w:right w:val="nil"/>
            </w:tcBorders>
            <w:shd w:val="clear" w:color="auto" w:fill="auto"/>
            <w:hideMark/>
          </w:tcPr>
          <w:p w14:paraId="483B1193" w14:textId="77777777" w:rsidR="0055274B" w:rsidRPr="00680C3A" w:rsidRDefault="0055274B" w:rsidP="0055274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49</w:t>
            </w:r>
          </w:p>
        </w:tc>
        <w:tc>
          <w:tcPr>
            <w:tcW w:w="1315" w:type="dxa"/>
            <w:tcBorders>
              <w:top w:val="nil"/>
              <w:left w:val="nil"/>
              <w:bottom w:val="nil"/>
              <w:right w:val="nil"/>
            </w:tcBorders>
            <w:shd w:val="clear" w:color="auto" w:fill="auto"/>
            <w:hideMark/>
          </w:tcPr>
          <w:p w14:paraId="1D1E1F7A" w14:textId="77777777" w:rsidR="0055274B" w:rsidRPr="00680C3A" w:rsidRDefault="0055274B" w:rsidP="0055274B">
            <w:pPr>
              <w:spacing w:after="0" w:line="240" w:lineRule="auto"/>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43.6 – 54.8</w:t>
            </w:r>
          </w:p>
        </w:tc>
      </w:tr>
      <w:tr w:rsidR="0055274B" w:rsidRPr="002B1C52" w14:paraId="7646CF1E" w14:textId="77777777" w:rsidTr="00680C3A">
        <w:trPr>
          <w:trHeight w:val="864"/>
        </w:trPr>
        <w:tc>
          <w:tcPr>
            <w:tcW w:w="1424" w:type="dxa"/>
            <w:tcBorders>
              <w:top w:val="nil"/>
              <w:left w:val="nil"/>
              <w:bottom w:val="nil"/>
              <w:right w:val="nil"/>
            </w:tcBorders>
            <w:shd w:val="clear" w:color="auto" w:fill="auto"/>
            <w:hideMark/>
          </w:tcPr>
          <w:p w14:paraId="4C76A468" w14:textId="77777777" w:rsidR="0055274B" w:rsidRPr="00680C3A" w:rsidRDefault="0055274B" w:rsidP="0055274B">
            <w:pPr>
              <w:spacing w:after="0" w:line="240" w:lineRule="auto"/>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 xml:space="preserve">Proper </w:t>
            </w:r>
            <w:proofErr w:type="spellStart"/>
            <w:r w:rsidRPr="00680C3A">
              <w:rPr>
                <w:rFonts w:ascii="Calibri" w:eastAsia="Times New Roman" w:hAnsi="Calibri" w:cs="Times New Roman"/>
                <w:color w:val="000000"/>
                <w:sz w:val="20"/>
                <w:lang w:eastAsia="en-GB"/>
              </w:rPr>
              <w:t>feces</w:t>
            </w:r>
            <w:proofErr w:type="spellEnd"/>
            <w:r w:rsidRPr="00680C3A">
              <w:rPr>
                <w:rFonts w:ascii="Calibri" w:eastAsia="Times New Roman" w:hAnsi="Calibri" w:cs="Times New Roman"/>
                <w:color w:val="000000"/>
                <w:sz w:val="20"/>
                <w:lang w:eastAsia="en-GB"/>
              </w:rPr>
              <w:t xml:space="preserve"> disposal</w:t>
            </w:r>
          </w:p>
        </w:tc>
        <w:tc>
          <w:tcPr>
            <w:tcW w:w="3470" w:type="dxa"/>
            <w:tcBorders>
              <w:top w:val="nil"/>
              <w:left w:val="nil"/>
              <w:bottom w:val="nil"/>
              <w:right w:val="nil"/>
            </w:tcBorders>
            <w:shd w:val="clear" w:color="auto" w:fill="auto"/>
            <w:hideMark/>
          </w:tcPr>
          <w:p w14:paraId="7E8E0172" w14:textId="77777777" w:rsidR="0055274B" w:rsidRPr="00680C3A" w:rsidRDefault="0055274B" w:rsidP="0055274B">
            <w:pPr>
              <w:spacing w:after="0" w:line="240" w:lineRule="auto"/>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 xml:space="preserve">Safe disposal of child’s </w:t>
            </w:r>
            <w:proofErr w:type="spellStart"/>
            <w:r w:rsidRPr="00680C3A">
              <w:rPr>
                <w:rFonts w:ascii="Calibri" w:eastAsia="Times New Roman" w:hAnsi="Calibri" w:cs="Times New Roman"/>
                <w:color w:val="000000"/>
                <w:sz w:val="20"/>
                <w:lang w:eastAsia="en-GB"/>
              </w:rPr>
              <w:t>feces</w:t>
            </w:r>
            <w:proofErr w:type="spellEnd"/>
            <w:r w:rsidRPr="00680C3A">
              <w:rPr>
                <w:rFonts w:ascii="Calibri" w:eastAsia="Times New Roman" w:hAnsi="Calibri" w:cs="Times New Roman"/>
                <w:color w:val="000000"/>
                <w:sz w:val="20"/>
                <w:lang w:eastAsia="en-GB"/>
              </w:rPr>
              <w:t xml:space="preserve"> (latrine or in a toilet connected to a drainage system)</w:t>
            </w:r>
          </w:p>
        </w:tc>
        <w:tc>
          <w:tcPr>
            <w:tcW w:w="696" w:type="dxa"/>
            <w:tcBorders>
              <w:top w:val="nil"/>
              <w:left w:val="nil"/>
              <w:bottom w:val="nil"/>
              <w:right w:val="nil"/>
            </w:tcBorders>
            <w:shd w:val="clear" w:color="auto" w:fill="auto"/>
            <w:hideMark/>
          </w:tcPr>
          <w:p w14:paraId="28DA6030" w14:textId="77777777" w:rsidR="0055274B" w:rsidRPr="00680C3A" w:rsidRDefault="0055274B" w:rsidP="0055274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288</w:t>
            </w:r>
          </w:p>
        </w:tc>
        <w:tc>
          <w:tcPr>
            <w:tcW w:w="1041" w:type="dxa"/>
            <w:tcBorders>
              <w:top w:val="nil"/>
              <w:left w:val="nil"/>
              <w:bottom w:val="nil"/>
              <w:right w:val="nil"/>
            </w:tcBorders>
            <w:shd w:val="clear" w:color="auto" w:fill="auto"/>
            <w:hideMark/>
          </w:tcPr>
          <w:p w14:paraId="5CA8C8F5" w14:textId="77777777" w:rsidR="0055274B" w:rsidRPr="00680C3A" w:rsidRDefault="0055274B" w:rsidP="0055274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301</w:t>
            </w:r>
          </w:p>
        </w:tc>
        <w:tc>
          <w:tcPr>
            <w:tcW w:w="494" w:type="dxa"/>
            <w:tcBorders>
              <w:top w:val="nil"/>
              <w:left w:val="nil"/>
              <w:bottom w:val="nil"/>
              <w:right w:val="nil"/>
            </w:tcBorders>
            <w:shd w:val="clear" w:color="auto" w:fill="auto"/>
            <w:hideMark/>
          </w:tcPr>
          <w:p w14:paraId="52324FB2" w14:textId="77777777" w:rsidR="0055274B" w:rsidRPr="00680C3A" w:rsidRDefault="0055274B" w:rsidP="0055274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96</w:t>
            </w:r>
          </w:p>
        </w:tc>
        <w:tc>
          <w:tcPr>
            <w:tcW w:w="1315" w:type="dxa"/>
            <w:tcBorders>
              <w:top w:val="nil"/>
              <w:left w:val="nil"/>
              <w:bottom w:val="nil"/>
              <w:right w:val="nil"/>
            </w:tcBorders>
            <w:shd w:val="clear" w:color="auto" w:fill="auto"/>
            <w:hideMark/>
          </w:tcPr>
          <w:p w14:paraId="6F2840B2" w14:textId="77777777" w:rsidR="0055274B" w:rsidRPr="00680C3A" w:rsidRDefault="0055274B" w:rsidP="0055274B">
            <w:pPr>
              <w:spacing w:after="0" w:line="240" w:lineRule="auto"/>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92.6 – 97.5</w:t>
            </w:r>
          </w:p>
        </w:tc>
      </w:tr>
      <w:tr w:rsidR="0055274B" w:rsidRPr="002B1C52" w14:paraId="33612040" w14:textId="77777777" w:rsidTr="00680C3A">
        <w:trPr>
          <w:trHeight w:val="1440"/>
        </w:trPr>
        <w:tc>
          <w:tcPr>
            <w:tcW w:w="1424" w:type="dxa"/>
            <w:tcBorders>
              <w:top w:val="nil"/>
              <w:left w:val="nil"/>
              <w:bottom w:val="nil"/>
              <w:right w:val="nil"/>
            </w:tcBorders>
            <w:shd w:val="clear" w:color="auto" w:fill="auto"/>
            <w:hideMark/>
          </w:tcPr>
          <w:p w14:paraId="1584A5D1" w14:textId="77777777" w:rsidR="0055274B" w:rsidRPr="00680C3A" w:rsidRDefault="0055274B" w:rsidP="0055274B">
            <w:pPr>
              <w:spacing w:after="0" w:line="240" w:lineRule="auto"/>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lastRenderedPageBreak/>
              <w:t>Open Defecation Free (ODF) Household</w:t>
            </w:r>
          </w:p>
        </w:tc>
        <w:tc>
          <w:tcPr>
            <w:tcW w:w="3470" w:type="dxa"/>
            <w:tcBorders>
              <w:top w:val="nil"/>
              <w:left w:val="nil"/>
              <w:bottom w:val="nil"/>
              <w:right w:val="nil"/>
            </w:tcBorders>
            <w:shd w:val="clear" w:color="auto" w:fill="auto"/>
            <w:hideMark/>
          </w:tcPr>
          <w:p w14:paraId="1CD9F667" w14:textId="77777777" w:rsidR="0055274B" w:rsidRPr="00680C3A" w:rsidRDefault="0055274B" w:rsidP="0055274B">
            <w:pPr>
              <w:spacing w:after="0" w:line="240" w:lineRule="auto"/>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Households with 1) have no open defecation site; 2) have a basic latrine facility with drop hole cover to prevent flies and 3) have a hand washing station,</w:t>
            </w:r>
          </w:p>
        </w:tc>
        <w:tc>
          <w:tcPr>
            <w:tcW w:w="696" w:type="dxa"/>
            <w:tcBorders>
              <w:top w:val="nil"/>
              <w:left w:val="nil"/>
              <w:bottom w:val="nil"/>
              <w:right w:val="nil"/>
            </w:tcBorders>
            <w:shd w:val="clear" w:color="auto" w:fill="auto"/>
            <w:hideMark/>
          </w:tcPr>
          <w:p w14:paraId="70CE9F16" w14:textId="77777777" w:rsidR="0055274B" w:rsidRPr="00680C3A" w:rsidRDefault="0055274B" w:rsidP="0055274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31</w:t>
            </w:r>
          </w:p>
        </w:tc>
        <w:tc>
          <w:tcPr>
            <w:tcW w:w="1041" w:type="dxa"/>
            <w:tcBorders>
              <w:top w:val="nil"/>
              <w:left w:val="nil"/>
              <w:bottom w:val="nil"/>
              <w:right w:val="nil"/>
            </w:tcBorders>
            <w:shd w:val="clear" w:color="auto" w:fill="auto"/>
            <w:hideMark/>
          </w:tcPr>
          <w:p w14:paraId="41BA0EBF" w14:textId="77777777" w:rsidR="0055274B" w:rsidRPr="00680C3A" w:rsidRDefault="0055274B" w:rsidP="0055274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301</w:t>
            </w:r>
          </w:p>
        </w:tc>
        <w:tc>
          <w:tcPr>
            <w:tcW w:w="494" w:type="dxa"/>
            <w:tcBorders>
              <w:top w:val="nil"/>
              <w:left w:val="nil"/>
              <w:bottom w:val="nil"/>
              <w:right w:val="nil"/>
            </w:tcBorders>
            <w:shd w:val="clear" w:color="auto" w:fill="auto"/>
            <w:hideMark/>
          </w:tcPr>
          <w:p w14:paraId="19D483B0" w14:textId="77777777" w:rsidR="0055274B" w:rsidRPr="00680C3A" w:rsidRDefault="0055274B" w:rsidP="0055274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10</w:t>
            </w:r>
          </w:p>
        </w:tc>
        <w:tc>
          <w:tcPr>
            <w:tcW w:w="1315" w:type="dxa"/>
            <w:tcBorders>
              <w:top w:val="nil"/>
              <w:left w:val="nil"/>
              <w:bottom w:val="nil"/>
              <w:right w:val="nil"/>
            </w:tcBorders>
            <w:shd w:val="clear" w:color="auto" w:fill="auto"/>
            <w:hideMark/>
          </w:tcPr>
          <w:p w14:paraId="08CCC9A9" w14:textId="77777777" w:rsidR="0055274B" w:rsidRPr="00680C3A" w:rsidRDefault="0055274B" w:rsidP="0055274B">
            <w:pPr>
              <w:spacing w:after="0" w:line="240" w:lineRule="auto"/>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7.4 – 14.3</w:t>
            </w:r>
          </w:p>
        </w:tc>
      </w:tr>
      <w:tr w:rsidR="0055274B" w:rsidRPr="002B1C52" w14:paraId="6ABD7286" w14:textId="77777777" w:rsidTr="00680C3A">
        <w:trPr>
          <w:trHeight w:val="576"/>
        </w:trPr>
        <w:tc>
          <w:tcPr>
            <w:tcW w:w="1424" w:type="dxa"/>
            <w:tcBorders>
              <w:top w:val="nil"/>
              <w:left w:val="nil"/>
              <w:bottom w:val="single" w:sz="4" w:space="0" w:color="auto"/>
              <w:right w:val="nil"/>
            </w:tcBorders>
            <w:shd w:val="clear" w:color="auto" w:fill="auto"/>
            <w:hideMark/>
          </w:tcPr>
          <w:p w14:paraId="301F1882" w14:textId="77777777" w:rsidR="0055274B" w:rsidRPr="00680C3A" w:rsidRDefault="0055274B" w:rsidP="0055274B">
            <w:pPr>
              <w:spacing w:after="0" w:line="240" w:lineRule="auto"/>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Handwashing Station</w:t>
            </w:r>
          </w:p>
        </w:tc>
        <w:tc>
          <w:tcPr>
            <w:tcW w:w="3470" w:type="dxa"/>
            <w:tcBorders>
              <w:top w:val="nil"/>
              <w:left w:val="nil"/>
              <w:bottom w:val="single" w:sz="4" w:space="0" w:color="auto"/>
              <w:right w:val="nil"/>
            </w:tcBorders>
            <w:shd w:val="clear" w:color="auto" w:fill="auto"/>
            <w:hideMark/>
          </w:tcPr>
          <w:p w14:paraId="33FC043A" w14:textId="77777777" w:rsidR="0055274B" w:rsidRPr="00680C3A" w:rsidRDefault="0055274B" w:rsidP="0055274B">
            <w:pPr>
              <w:spacing w:after="0" w:line="240" w:lineRule="auto"/>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Households with handwashing stations with water, soap, and water container</w:t>
            </w:r>
          </w:p>
        </w:tc>
        <w:tc>
          <w:tcPr>
            <w:tcW w:w="696" w:type="dxa"/>
            <w:tcBorders>
              <w:top w:val="nil"/>
              <w:left w:val="nil"/>
              <w:bottom w:val="single" w:sz="4" w:space="0" w:color="auto"/>
              <w:right w:val="nil"/>
            </w:tcBorders>
            <w:shd w:val="clear" w:color="auto" w:fill="auto"/>
            <w:hideMark/>
          </w:tcPr>
          <w:p w14:paraId="663AE61B" w14:textId="77777777" w:rsidR="0055274B" w:rsidRPr="00680C3A" w:rsidRDefault="0055274B" w:rsidP="0055274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31</w:t>
            </w:r>
          </w:p>
        </w:tc>
        <w:tc>
          <w:tcPr>
            <w:tcW w:w="1041" w:type="dxa"/>
            <w:tcBorders>
              <w:top w:val="nil"/>
              <w:left w:val="nil"/>
              <w:bottom w:val="single" w:sz="4" w:space="0" w:color="auto"/>
              <w:right w:val="nil"/>
            </w:tcBorders>
            <w:shd w:val="clear" w:color="auto" w:fill="auto"/>
            <w:hideMark/>
          </w:tcPr>
          <w:p w14:paraId="7C9A8D1F" w14:textId="77777777" w:rsidR="0055274B" w:rsidRPr="00680C3A" w:rsidRDefault="0055274B" w:rsidP="0055274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301</w:t>
            </w:r>
          </w:p>
        </w:tc>
        <w:tc>
          <w:tcPr>
            <w:tcW w:w="494" w:type="dxa"/>
            <w:tcBorders>
              <w:top w:val="nil"/>
              <w:left w:val="nil"/>
              <w:bottom w:val="single" w:sz="4" w:space="0" w:color="auto"/>
              <w:right w:val="nil"/>
            </w:tcBorders>
            <w:shd w:val="clear" w:color="auto" w:fill="auto"/>
            <w:hideMark/>
          </w:tcPr>
          <w:p w14:paraId="5024CD01" w14:textId="77777777" w:rsidR="0055274B" w:rsidRPr="00680C3A" w:rsidRDefault="0055274B" w:rsidP="0055274B">
            <w:pPr>
              <w:spacing w:after="0" w:line="240" w:lineRule="auto"/>
              <w:jc w:val="right"/>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10</w:t>
            </w:r>
          </w:p>
        </w:tc>
        <w:tc>
          <w:tcPr>
            <w:tcW w:w="1315" w:type="dxa"/>
            <w:tcBorders>
              <w:top w:val="nil"/>
              <w:left w:val="nil"/>
              <w:bottom w:val="single" w:sz="4" w:space="0" w:color="auto"/>
              <w:right w:val="nil"/>
            </w:tcBorders>
            <w:shd w:val="clear" w:color="auto" w:fill="auto"/>
            <w:hideMark/>
          </w:tcPr>
          <w:p w14:paraId="2ED98B30" w14:textId="77777777" w:rsidR="0055274B" w:rsidRPr="00680C3A" w:rsidRDefault="0055274B" w:rsidP="0055274B">
            <w:pPr>
              <w:spacing w:after="0" w:line="240" w:lineRule="auto"/>
              <w:rPr>
                <w:rFonts w:ascii="Calibri" w:eastAsia="Times New Roman" w:hAnsi="Calibri" w:cs="Times New Roman"/>
                <w:color w:val="000000"/>
                <w:sz w:val="20"/>
                <w:lang w:eastAsia="en-GB"/>
              </w:rPr>
            </w:pPr>
            <w:r w:rsidRPr="00680C3A">
              <w:rPr>
                <w:rFonts w:ascii="Calibri" w:eastAsia="Times New Roman" w:hAnsi="Calibri" w:cs="Times New Roman"/>
                <w:color w:val="000000"/>
                <w:sz w:val="20"/>
                <w:lang w:eastAsia="en-GB"/>
              </w:rPr>
              <w:t>7.4 – 14.3</w:t>
            </w:r>
          </w:p>
        </w:tc>
      </w:tr>
    </w:tbl>
    <w:p w14:paraId="72E6F3B8" w14:textId="77777777" w:rsidR="00D8329C" w:rsidRPr="00D8329C" w:rsidRDefault="00D8329C" w:rsidP="00680C3A">
      <w:pPr>
        <w:rPr>
          <w:lang w:val="en-US"/>
        </w:rPr>
      </w:pPr>
    </w:p>
    <w:p w14:paraId="51AEBB04" w14:textId="77777777" w:rsidR="00A763E0" w:rsidRDefault="00012DFA" w:rsidP="009677B9">
      <w:pPr>
        <w:pStyle w:val="Heading2"/>
        <w:numPr>
          <w:ilvl w:val="1"/>
          <w:numId w:val="9"/>
        </w:numPr>
        <w:rPr>
          <w:lang w:val="en-US"/>
        </w:rPr>
      </w:pPr>
      <w:bookmarkStart w:id="69" w:name="_Toc522496453"/>
      <w:r>
        <w:rPr>
          <w:lang w:val="en-US"/>
        </w:rPr>
        <w:t>Childhood illnesses</w:t>
      </w:r>
      <w:bookmarkEnd w:id="69"/>
    </w:p>
    <w:p w14:paraId="37495EB2" w14:textId="77777777" w:rsidR="00A763E0" w:rsidRDefault="00BC0AA2" w:rsidP="00377B3A">
      <w:pPr>
        <w:jc w:val="both"/>
        <w:rPr>
          <w:lang w:val="en-US"/>
        </w:rPr>
      </w:pPr>
      <w:r>
        <w:rPr>
          <w:lang w:val="en-US"/>
        </w:rPr>
        <w:t xml:space="preserve">Nearly half </w:t>
      </w:r>
      <w:r w:rsidR="0076731E">
        <w:rPr>
          <w:lang w:val="en-US"/>
        </w:rPr>
        <w:t xml:space="preserve">(43.2%) </w:t>
      </w:r>
      <w:r>
        <w:rPr>
          <w:lang w:val="en-US"/>
        </w:rPr>
        <w:t xml:space="preserve">of the children were reported to have been ill in the past two weeks at the time of the survey. </w:t>
      </w:r>
      <w:r w:rsidR="0076731E">
        <w:rPr>
          <w:lang w:val="en-US"/>
        </w:rPr>
        <w:t xml:space="preserve"> </w:t>
      </w:r>
      <w:r w:rsidR="007B6C65">
        <w:rPr>
          <w:lang w:val="en-US"/>
        </w:rPr>
        <w:t xml:space="preserve">ARI is the most prevalent childhood illness as shown in Figure xx below. </w:t>
      </w:r>
      <w:r w:rsidR="0076731E">
        <w:rPr>
          <w:lang w:val="en-US"/>
        </w:rPr>
        <w:t xml:space="preserve"> </w:t>
      </w:r>
    </w:p>
    <w:p w14:paraId="798E95A5" w14:textId="77777777" w:rsidR="006E3CFE" w:rsidRDefault="007B6C65" w:rsidP="006E3CFE">
      <w:pPr>
        <w:keepNext/>
      </w:pPr>
      <w:r>
        <w:rPr>
          <w:noProof/>
          <w:lang w:eastAsia="en-GB"/>
        </w:rPr>
        <w:drawing>
          <wp:inline distT="0" distB="0" distL="0" distR="0" wp14:anchorId="6EBAA453" wp14:editId="7CE6F725">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4C2AF21" w14:textId="7F7DDCFA" w:rsidR="007B6C65" w:rsidRDefault="006E3CFE" w:rsidP="006E3CFE">
      <w:pPr>
        <w:pStyle w:val="Caption"/>
        <w:rPr>
          <w:lang w:val="en-US"/>
        </w:rPr>
      </w:pPr>
      <w:bookmarkStart w:id="70" w:name="_Toc516052037"/>
      <w:r>
        <w:t xml:space="preserve">Figure </w:t>
      </w:r>
      <w:fldSimple w:instr=" SEQ Figure \* ARABIC ">
        <w:r>
          <w:rPr>
            <w:noProof/>
          </w:rPr>
          <w:t>7</w:t>
        </w:r>
      </w:fldSimple>
      <w:r>
        <w:t xml:space="preserve">: </w:t>
      </w:r>
      <w:r w:rsidRPr="008D2584">
        <w:t>Distribution of childhood illnesses</w:t>
      </w:r>
      <w:bookmarkEnd w:id="70"/>
    </w:p>
    <w:p w14:paraId="0BC53E03" w14:textId="77777777" w:rsidR="00552E67" w:rsidRDefault="00552E67" w:rsidP="009677B9">
      <w:pPr>
        <w:pStyle w:val="Heading3"/>
        <w:numPr>
          <w:ilvl w:val="2"/>
          <w:numId w:val="9"/>
        </w:numPr>
      </w:pPr>
      <w:bookmarkStart w:id="71" w:name="_Toc522496454"/>
      <w:proofErr w:type="spellStart"/>
      <w:r>
        <w:t>Diarr</w:t>
      </w:r>
      <w:r w:rsidR="00311FD7">
        <w:t>h</w:t>
      </w:r>
      <w:r>
        <w:t>oea</w:t>
      </w:r>
      <w:proofErr w:type="spellEnd"/>
      <w:r>
        <w:t xml:space="preserve"> treatment</w:t>
      </w:r>
      <w:bookmarkEnd w:id="71"/>
    </w:p>
    <w:p w14:paraId="28E8B555" w14:textId="3D1F35C1" w:rsidR="008377CB" w:rsidRDefault="00CE47AA" w:rsidP="00377B3A">
      <w:pPr>
        <w:jc w:val="both"/>
        <w:rPr>
          <w:lang w:val="en-US"/>
        </w:rPr>
      </w:pPr>
      <w:r>
        <w:rPr>
          <w:lang w:val="en-US"/>
        </w:rPr>
        <w:t xml:space="preserve">ORS is </w:t>
      </w:r>
      <w:r w:rsidR="004F00CE">
        <w:rPr>
          <w:lang w:val="en-US"/>
        </w:rPr>
        <w:t xml:space="preserve">more </w:t>
      </w:r>
      <w:r>
        <w:rPr>
          <w:lang w:val="en-US"/>
        </w:rPr>
        <w:t xml:space="preserve">likely to be used in diarrhea treatment than zinc. </w:t>
      </w:r>
      <w:r w:rsidR="0042276D">
        <w:rPr>
          <w:lang w:val="en-US"/>
        </w:rPr>
        <w:t xml:space="preserve">71.4% and 14.3% of </w:t>
      </w:r>
      <w:r>
        <w:rPr>
          <w:lang w:val="en-US"/>
        </w:rPr>
        <w:t xml:space="preserve">children who had </w:t>
      </w:r>
      <w:proofErr w:type="spellStart"/>
      <w:r w:rsidR="0042276D">
        <w:rPr>
          <w:lang w:val="en-US"/>
        </w:rPr>
        <w:t>diarrhoea</w:t>
      </w:r>
      <w:proofErr w:type="spellEnd"/>
      <w:r w:rsidR="0042276D">
        <w:rPr>
          <w:lang w:val="en-US"/>
        </w:rPr>
        <w:t xml:space="preserve"> were treated using ORS and zinc respectively. WHO recommends that children be fed liquids and food more than </w:t>
      </w:r>
      <w:r w:rsidR="00665DB2">
        <w:rPr>
          <w:lang w:val="en-US"/>
        </w:rPr>
        <w:t>usual</w:t>
      </w:r>
      <w:r w:rsidR="0042276D">
        <w:rPr>
          <w:lang w:val="en-US"/>
        </w:rPr>
        <w:t xml:space="preserve"> when </w:t>
      </w:r>
      <w:r w:rsidR="00665DB2">
        <w:rPr>
          <w:lang w:val="en-US"/>
        </w:rPr>
        <w:t xml:space="preserve">sick. Only one child out of the five (20%, CI 0.5 – 71.6%) who had </w:t>
      </w:r>
      <w:proofErr w:type="spellStart"/>
      <w:r w:rsidR="00665DB2">
        <w:rPr>
          <w:lang w:val="en-US"/>
        </w:rPr>
        <w:t>diarrhoea</w:t>
      </w:r>
      <w:proofErr w:type="spellEnd"/>
      <w:r w:rsidR="00665DB2">
        <w:rPr>
          <w:lang w:val="en-US"/>
        </w:rPr>
        <w:t xml:space="preserve"> was fed liquids and food more than usual.</w:t>
      </w:r>
    </w:p>
    <w:p w14:paraId="02815938" w14:textId="77777777" w:rsidR="0099444F" w:rsidRDefault="0099444F" w:rsidP="00076A45">
      <w:pPr>
        <w:rPr>
          <w:lang w:val="en-US"/>
        </w:rPr>
      </w:pPr>
    </w:p>
    <w:p w14:paraId="37487CEE" w14:textId="77777777" w:rsidR="00552E67" w:rsidRDefault="00552E67" w:rsidP="009677B9">
      <w:pPr>
        <w:pStyle w:val="Heading3"/>
        <w:numPr>
          <w:ilvl w:val="2"/>
          <w:numId w:val="9"/>
        </w:numPr>
      </w:pPr>
      <w:bookmarkStart w:id="72" w:name="_Toc522496455"/>
      <w:r>
        <w:t>Malaria treatment</w:t>
      </w:r>
      <w:bookmarkEnd w:id="72"/>
    </w:p>
    <w:p w14:paraId="72ED8A28" w14:textId="7876FB0D" w:rsidR="00552E67" w:rsidRDefault="0099444F" w:rsidP="00377B3A">
      <w:pPr>
        <w:jc w:val="both"/>
        <w:rPr>
          <w:lang w:val="en-US"/>
        </w:rPr>
      </w:pPr>
      <w:r>
        <w:rPr>
          <w:lang w:val="en-US"/>
        </w:rPr>
        <w:t xml:space="preserve">About </w:t>
      </w:r>
      <w:r w:rsidR="00552E67">
        <w:rPr>
          <w:lang w:val="en-US"/>
        </w:rPr>
        <w:t xml:space="preserve">52% of children </w:t>
      </w:r>
      <w:r>
        <w:rPr>
          <w:lang w:val="en-US"/>
        </w:rPr>
        <w:t xml:space="preserve">reported to have had fever were confirmed to have malaria by a health professional. Over two-third </w:t>
      </w:r>
      <w:r w:rsidR="006815CF">
        <w:rPr>
          <w:lang w:val="en-US"/>
        </w:rPr>
        <w:t xml:space="preserve">(69.2%) </w:t>
      </w:r>
      <w:r>
        <w:rPr>
          <w:lang w:val="en-US"/>
        </w:rPr>
        <w:t xml:space="preserve">of children diagnosed with malaria were treated with </w:t>
      </w:r>
      <w:r w:rsidR="007F6A86">
        <w:rPr>
          <w:lang w:val="en-US"/>
        </w:rPr>
        <w:t>antimalarial</w:t>
      </w:r>
      <w:r w:rsidR="006815CF">
        <w:rPr>
          <w:lang w:val="en-US"/>
        </w:rPr>
        <w:t xml:space="preserve"> tablets - </w:t>
      </w:r>
      <w:r>
        <w:rPr>
          <w:lang w:val="en-US"/>
        </w:rPr>
        <w:t>A</w:t>
      </w:r>
      <w:r w:rsidR="006815CF">
        <w:rPr>
          <w:lang w:val="en-US"/>
        </w:rPr>
        <w:t>rtemether Lumefantrine (</w:t>
      </w:r>
      <w:proofErr w:type="gramStart"/>
      <w:r w:rsidR="006815CF">
        <w:rPr>
          <w:lang w:val="en-US"/>
        </w:rPr>
        <w:t>AL)  within</w:t>
      </w:r>
      <w:proofErr w:type="gramEnd"/>
      <w:r w:rsidR="006815CF">
        <w:rPr>
          <w:lang w:val="en-US"/>
        </w:rPr>
        <w:t xml:space="preserve"> 24 hrs.</w:t>
      </w:r>
    </w:p>
    <w:p w14:paraId="1DDA0D41" w14:textId="77777777" w:rsidR="00E13B8D" w:rsidRDefault="00E13B8D" w:rsidP="009677B9">
      <w:pPr>
        <w:pStyle w:val="Heading3"/>
        <w:numPr>
          <w:ilvl w:val="2"/>
          <w:numId w:val="9"/>
        </w:numPr>
      </w:pPr>
      <w:bookmarkStart w:id="73" w:name="_Toc522496456"/>
      <w:r>
        <w:t>Pneumonia treatment</w:t>
      </w:r>
      <w:bookmarkEnd w:id="73"/>
    </w:p>
    <w:p w14:paraId="513B3FAB" w14:textId="77777777" w:rsidR="00E13B8D" w:rsidRDefault="00E13B8D" w:rsidP="00377B3A">
      <w:pPr>
        <w:jc w:val="both"/>
        <w:rPr>
          <w:lang w:val="en-US"/>
        </w:rPr>
      </w:pPr>
      <w:r>
        <w:rPr>
          <w:lang w:val="en-US"/>
        </w:rPr>
        <w:t xml:space="preserve">76.9 % (n=130) of children sick in the past two weeks had cough/ARI. About 44% (n=100) of children were diagnosed to have pneumonia. Only </w:t>
      </w:r>
      <w:r w:rsidR="00311FD7">
        <w:rPr>
          <w:lang w:val="en-US"/>
        </w:rPr>
        <w:t xml:space="preserve">40.9%, (CI 26.3 – 56.8%) </w:t>
      </w:r>
      <w:r>
        <w:rPr>
          <w:lang w:val="en-US"/>
        </w:rPr>
        <w:t xml:space="preserve">of under 2 years old children </w:t>
      </w:r>
      <w:r w:rsidR="00311FD7">
        <w:rPr>
          <w:lang w:val="en-US"/>
        </w:rPr>
        <w:t xml:space="preserve">confirmed to have pneumonia were </w:t>
      </w:r>
      <w:r w:rsidRPr="00E13B8D">
        <w:rPr>
          <w:lang w:val="en-US"/>
        </w:rPr>
        <w:t xml:space="preserve">taken to an appropriate health provider </w:t>
      </w:r>
      <w:r w:rsidR="00311FD7">
        <w:rPr>
          <w:lang w:val="en-US"/>
        </w:rPr>
        <w:t xml:space="preserve">and treated </w:t>
      </w:r>
      <w:r w:rsidRPr="00E13B8D">
        <w:rPr>
          <w:lang w:val="en-US"/>
        </w:rPr>
        <w:t>within 48 hours of presenting symptoms as rep</w:t>
      </w:r>
      <w:r w:rsidR="00311FD7">
        <w:rPr>
          <w:lang w:val="en-US"/>
        </w:rPr>
        <w:t>orted by the mother.</w:t>
      </w:r>
    </w:p>
    <w:p w14:paraId="690660C7" w14:textId="77777777" w:rsidR="008377CB" w:rsidRDefault="00240038" w:rsidP="009677B9">
      <w:pPr>
        <w:pStyle w:val="Heading2"/>
        <w:numPr>
          <w:ilvl w:val="1"/>
          <w:numId w:val="9"/>
        </w:numPr>
        <w:rPr>
          <w:lang w:val="en-US"/>
        </w:rPr>
      </w:pPr>
      <w:bookmarkStart w:id="74" w:name="_Toc522496457"/>
      <w:r>
        <w:rPr>
          <w:lang w:val="en-US"/>
        </w:rPr>
        <w:lastRenderedPageBreak/>
        <w:t>Immunization</w:t>
      </w:r>
      <w:bookmarkEnd w:id="74"/>
      <w:r>
        <w:rPr>
          <w:lang w:val="en-US"/>
        </w:rPr>
        <w:t xml:space="preserve"> </w:t>
      </w:r>
    </w:p>
    <w:p w14:paraId="34BBB472" w14:textId="45DAB178" w:rsidR="008377CB" w:rsidRDefault="00240038" w:rsidP="00076A45">
      <w:pPr>
        <w:rPr>
          <w:lang w:val="en-US"/>
        </w:rPr>
      </w:pPr>
      <w:r>
        <w:rPr>
          <w:lang w:val="en-US"/>
        </w:rPr>
        <w:t xml:space="preserve">The immunization coverage </w:t>
      </w:r>
      <w:r w:rsidR="004F00CE">
        <w:rPr>
          <w:lang w:val="en-US"/>
        </w:rPr>
        <w:t xml:space="preserve">of the full MOH-required regimen </w:t>
      </w:r>
      <w:r w:rsidR="00552E67">
        <w:rPr>
          <w:lang w:val="en-US"/>
        </w:rPr>
        <w:t>verified by MCH booklet among children over one year was 94.3%, CI 89.8 – 97.2%.</w:t>
      </w:r>
      <w:r w:rsidR="00591B31">
        <w:rPr>
          <w:lang w:val="en-US"/>
        </w:rPr>
        <w:t xml:space="preserve"> The full immunization schedule in Kenya is shown in Table 1</w:t>
      </w:r>
      <w:r w:rsidR="000768D4">
        <w:rPr>
          <w:lang w:val="en-US"/>
        </w:rPr>
        <w:t>6</w:t>
      </w:r>
      <w:r w:rsidR="00591B31">
        <w:rPr>
          <w:lang w:val="en-US"/>
        </w:rPr>
        <w:t xml:space="preserve"> below.</w:t>
      </w:r>
    </w:p>
    <w:p w14:paraId="20064073" w14:textId="77777777" w:rsidR="00783526" w:rsidRDefault="00783526" w:rsidP="009677B9">
      <w:pPr>
        <w:pStyle w:val="Heading3"/>
        <w:numPr>
          <w:ilvl w:val="2"/>
          <w:numId w:val="9"/>
        </w:numPr>
      </w:pPr>
      <w:bookmarkStart w:id="75" w:name="_Toc522496458"/>
      <w:r>
        <w:t>Vitamin A supplementation</w:t>
      </w:r>
      <w:bookmarkEnd w:id="75"/>
    </w:p>
    <w:p w14:paraId="2AE336BF" w14:textId="59EBEDA0" w:rsidR="00783526" w:rsidRPr="00783526" w:rsidRDefault="00852953" w:rsidP="00783526">
      <w:pPr>
        <w:rPr>
          <w:lang w:val="en-US"/>
        </w:rPr>
      </w:pPr>
      <w:r>
        <w:rPr>
          <w:lang w:val="en-US"/>
        </w:rPr>
        <w:t>The coverage of vitamin A supplementation at 1 and 2 years at</w:t>
      </w:r>
      <w:r w:rsidR="007F6A86">
        <w:rPr>
          <w:lang w:val="en-US"/>
        </w:rPr>
        <w:t xml:space="preserve"> </w:t>
      </w:r>
      <w:r>
        <w:rPr>
          <w:lang w:val="en-US"/>
        </w:rPr>
        <w:t>least once a year was 51.1 CI 40.3 – 62.0</w:t>
      </w:r>
      <w:proofErr w:type="gramStart"/>
      <w:r>
        <w:rPr>
          <w:lang w:val="en-US"/>
        </w:rPr>
        <w:t xml:space="preserve">% </w:t>
      </w:r>
      <w:r w:rsidR="00F951F1">
        <w:rPr>
          <w:lang w:val="en-US"/>
        </w:rPr>
        <w:t xml:space="preserve"> (</w:t>
      </w:r>
      <w:proofErr w:type="gramEnd"/>
      <w:r w:rsidR="00F951F1">
        <w:rPr>
          <w:lang w:val="en-US"/>
        </w:rPr>
        <w:t xml:space="preserve">n=88) </w:t>
      </w:r>
      <w:r>
        <w:rPr>
          <w:lang w:val="en-US"/>
        </w:rPr>
        <w:t xml:space="preserve">and 64.0% CI 54.9-72.4% </w:t>
      </w:r>
      <w:r w:rsidR="00BD503C">
        <w:rPr>
          <w:lang w:val="en-US"/>
        </w:rPr>
        <w:t xml:space="preserve">(n=125) </w:t>
      </w:r>
      <w:r>
        <w:rPr>
          <w:lang w:val="en-US"/>
        </w:rPr>
        <w:t xml:space="preserve">respectively as verified from the MCH booklet. </w:t>
      </w:r>
      <w:r w:rsidR="00F951F1">
        <w:rPr>
          <w:lang w:val="en-US"/>
        </w:rPr>
        <w:t xml:space="preserve">The overall vitamin A supplementation coverage among children aged 6-23 months was 58.7% CI 51.8-65.3% (n=213). </w:t>
      </w:r>
    </w:p>
    <w:p w14:paraId="69B8155A" w14:textId="77777777" w:rsidR="008377CB" w:rsidRDefault="00F951F1" w:rsidP="009677B9">
      <w:pPr>
        <w:pStyle w:val="Heading3"/>
        <w:numPr>
          <w:ilvl w:val="2"/>
          <w:numId w:val="9"/>
        </w:numPr>
      </w:pPr>
      <w:bookmarkStart w:id="76" w:name="_Toc522496459"/>
      <w:r>
        <w:t>Deworming</w:t>
      </w:r>
      <w:bookmarkEnd w:id="76"/>
      <w:r>
        <w:t xml:space="preserve"> </w:t>
      </w:r>
    </w:p>
    <w:p w14:paraId="561800F9" w14:textId="72B45E7D" w:rsidR="00F951F1" w:rsidRDefault="00F951F1" w:rsidP="00076A45">
      <w:pPr>
        <w:rPr>
          <w:lang w:val="en-US"/>
        </w:rPr>
      </w:pPr>
      <w:r>
        <w:rPr>
          <w:lang w:val="en-US"/>
        </w:rPr>
        <w:t>The deworming coverage among children 6-23 months old in the past 6 months as verified in the MOH booklet was 9.4% CI 5.8-14.1% (n=213)</w:t>
      </w:r>
    </w:p>
    <w:p w14:paraId="0C99E7D6" w14:textId="29F550ED" w:rsidR="004C1C11" w:rsidRDefault="000768D4" w:rsidP="000768D4">
      <w:pPr>
        <w:pStyle w:val="Caption"/>
        <w:rPr>
          <w:lang w:val="en-US"/>
        </w:rPr>
      </w:pPr>
      <w:bookmarkStart w:id="77" w:name="_Toc522496487"/>
      <w:r>
        <w:t xml:space="preserve">Table </w:t>
      </w:r>
      <w:fldSimple w:instr=" SEQ Table \* ARABIC ">
        <w:r>
          <w:rPr>
            <w:noProof/>
          </w:rPr>
          <w:t>16</w:t>
        </w:r>
      </w:fldSimple>
      <w:r w:rsidR="006E3CFE">
        <w:t>:</w:t>
      </w:r>
      <w:r w:rsidR="006E3CFE" w:rsidRPr="006E3CFE">
        <w:rPr>
          <w:lang w:val="en-US"/>
        </w:rPr>
        <w:t xml:space="preserve"> </w:t>
      </w:r>
      <w:r w:rsidR="006E3CFE">
        <w:rPr>
          <w:lang w:val="en-US"/>
        </w:rPr>
        <w:t>Recommended MOH immunization schedule</w:t>
      </w:r>
      <w:bookmarkEnd w:id="77"/>
    </w:p>
    <w:tbl>
      <w:tblPr>
        <w:tblStyle w:val="GridTable2-Accent3"/>
        <w:tblW w:w="8400" w:type="dxa"/>
        <w:tblLook w:val="04A0" w:firstRow="1" w:lastRow="0" w:firstColumn="1" w:lastColumn="0" w:noHBand="0" w:noVBand="1"/>
      </w:tblPr>
      <w:tblGrid>
        <w:gridCol w:w="440"/>
        <w:gridCol w:w="4620"/>
        <w:gridCol w:w="3460"/>
      </w:tblGrid>
      <w:tr w:rsidR="00591B31" w:rsidRPr="00A531D1" w14:paraId="4738647E" w14:textId="77777777" w:rsidTr="00A531D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0" w:type="dxa"/>
            <w:noWrap/>
            <w:hideMark/>
          </w:tcPr>
          <w:p w14:paraId="4BB5A5F8" w14:textId="77777777" w:rsidR="00591B31" w:rsidRPr="00A531D1" w:rsidRDefault="00591B31" w:rsidP="00591B31">
            <w:pPr>
              <w:rPr>
                <w:rFonts w:ascii="Calibri" w:eastAsia="Times New Roman" w:hAnsi="Calibri" w:cs="Times New Roman"/>
                <w:b w:val="0"/>
                <w:bCs w:val="0"/>
                <w:color w:val="000000"/>
                <w:lang w:eastAsia="en-GB"/>
              </w:rPr>
            </w:pPr>
            <w:r w:rsidRPr="00A531D1">
              <w:rPr>
                <w:rFonts w:ascii="Calibri" w:eastAsia="Times New Roman" w:hAnsi="Calibri" w:cs="Times New Roman"/>
                <w:b w:val="0"/>
                <w:bCs w:val="0"/>
                <w:color w:val="000000"/>
                <w:lang w:eastAsia="en-GB"/>
              </w:rPr>
              <w:t>#</w:t>
            </w:r>
          </w:p>
        </w:tc>
        <w:tc>
          <w:tcPr>
            <w:tcW w:w="4620" w:type="dxa"/>
            <w:noWrap/>
            <w:hideMark/>
          </w:tcPr>
          <w:p w14:paraId="12ACEECB" w14:textId="77777777" w:rsidR="00591B31" w:rsidRPr="00A531D1" w:rsidRDefault="00591B31" w:rsidP="00591B3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en-GB"/>
              </w:rPr>
            </w:pPr>
            <w:r w:rsidRPr="00A531D1">
              <w:rPr>
                <w:rFonts w:ascii="Calibri" w:eastAsia="Times New Roman" w:hAnsi="Calibri" w:cs="Times New Roman"/>
                <w:b w:val="0"/>
                <w:bCs w:val="0"/>
                <w:color w:val="000000"/>
                <w:lang w:eastAsia="en-GB"/>
              </w:rPr>
              <w:t xml:space="preserve">Antigen </w:t>
            </w:r>
          </w:p>
        </w:tc>
        <w:tc>
          <w:tcPr>
            <w:tcW w:w="3460" w:type="dxa"/>
            <w:noWrap/>
            <w:hideMark/>
          </w:tcPr>
          <w:p w14:paraId="0F51911B" w14:textId="77777777" w:rsidR="00591B31" w:rsidRPr="00A531D1" w:rsidRDefault="00591B31" w:rsidP="00591B3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eastAsia="en-GB"/>
              </w:rPr>
            </w:pPr>
            <w:r w:rsidRPr="00A531D1">
              <w:rPr>
                <w:rFonts w:ascii="Calibri" w:eastAsia="Times New Roman" w:hAnsi="Calibri" w:cs="Times New Roman"/>
                <w:b w:val="0"/>
                <w:bCs w:val="0"/>
                <w:color w:val="000000"/>
                <w:lang w:eastAsia="en-GB"/>
              </w:rPr>
              <w:t>Given at</w:t>
            </w:r>
          </w:p>
        </w:tc>
      </w:tr>
      <w:tr w:rsidR="00591B31" w:rsidRPr="00A531D1" w14:paraId="4D3E96EB" w14:textId="77777777" w:rsidTr="00A531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0" w:type="dxa"/>
            <w:noWrap/>
            <w:hideMark/>
          </w:tcPr>
          <w:p w14:paraId="59740BA4" w14:textId="77777777" w:rsidR="00591B31" w:rsidRPr="00A531D1" w:rsidRDefault="00591B31" w:rsidP="00591B31">
            <w:pPr>
              <w:jc w:val="right"/>
              <w:rPr>
                <w:rFonts w:ascii="Calibri" w:eastAsia="Times New Roman" w:hAnsi="Calibri" w:cs="Times New Roman"/>
                <w:b w:val="0"/>
                <w:color w:val="000000"/>
                <w:lang w:eastAsia="en-GB"/>
              </w:rPr>
            </w:pPr>
            <w:r w:rsidRPr="00A531D1">
              <w:rPr>
                <w:rFonts w:ascii="Calibri" w:eastAsia="Times New Roman" w:hAnsi="Calibri" w:cs="Times New Roman"/>
                <w:b w:val="0"/>
                <w:color w:val="000000"/>
                <w:lang w:val="en-US" w:eastAsia="en-GB"/>
              </w:rPr>
              <w:t>1</w:t>
            </w:r>
          </w:p>
        </w:tc>
        <w:tc>
          <w:tcPr>
            <w:tcW w:w="4620" w:type="dxa"/>
            <w:noWrap/>
            <w:hideMark/>
          </w:tcPr>
          <w:p w14:paraId="53EF728F" w14:textId="77777777" w:rsidR="00591B31" w:rsidRPr="00A531D1" w:rsidRDefault="00591B31" w:rsidP="00591B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val="en-US" w:eastAsia="en-GB"/>
              </w:rPr>
              <w:t>BCG</w:t>
            </w:r>
          </w:p>
        </w:tc>
        <w:tc>
          <w:tcPr>
            <w:tcW w:w="3460" w:type="dxa"/>
            <w:noWrap/>
            <w:hideMark/>
          </w:tcPr>
          <w:p w14:paraId="240ACBF1" w14:textId="77777777" w:rsidR="00591B31" w:rsidRPr="00A531D1" w:rsidRDefault="00591B31" w:rsidP="00591B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eastAsia="en-GB"/>
              </w:rPr>
              <w:t>Birth</w:t>
            </w:r>
          </w:p>
        </w:tc>
      </w:tr>
      <w:tr w:rsidR="00591B31" w:rsidRPr="00A531D1" w14:paraId="6A8AFB3B" w14:textId="77777777" w:rsidTr="00A531D1">
        <w:trPr>
          <w:trHeight w:val="288"/>
        </w:trPr>
        <w:tc>
          <w:tcPr>
            <w:cnfStyle w:val="001000000000" w:firstRow="0" w:lastRow="0" w:firstColumn="1" w:lastColumn="0" w:oddVBand="0" w:evenVBand="0" w:oddHBand="0" w:evenHBand="0" w:firstRowFirstColumn="0" w:firstRowLastColumn="0" w:lastRowFirstColumn="0" w:lastRowLastColumn="0"/>
            <w:tcW w:w="320" w:type="dxa"/>
            <w:noWrap/>
            <w:hideMark/>
          </w:tcPr>
          <w:p w14:paraId="7530A250" w14:textId="77777777" w:rsidR="00591B31" w:rsidRPr="00A531D1" w:rsidRDefault="00591B31" w:rsidP="00591B31">
            <w:pPr>
              <w:jc w:val="right"/>
              <w:rPr>
                <w:rFonts w:ascii="Calibri" w:eastAsia="Times New Roman" w:hAnsi="Calibri" w:cs="Times New Roman"/>
                <w:b w:val="0"/>
                <w:color w:val="000000"/>
                <w:lang w:eastAsia="en-GB"/>
              </w:rPr>
            </w:pPr>
            <w:r w:rsidRPr="00A531D1">
              <w:rPr>
                <w:rFonts w:ascii="Calibri" w:eastAsia="Times New Roman" w:hAnsi="Calibri" w:cs="Times New Roman"/>
                <w:b w:val="0"/>
                <w:color w:val="000000"/>
                <w:lang w:val="en-US" w:eastAsia="en-GB"/>
              </w:rPr>
              <w:t>2</w:t>
            </w:r>
          </w:p>
        </w:tc>
        <w:tc>
          <w:tcPr>
            <w:tcW w:w="4620" w:type="dxa"/>
            <w:noWrap/>
            <w:hideMark/>
          </w:tcPr>
          <w:p w14:paraId="65CFDB4F" w14:textId="77777777" w:rsidR="00591B31" w:rsidRPr="00A531D1" w:rsidRDefault="00591B31" w:rsidP="00591B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val="en-US" w:eastAsia="en-GB"/>
              </w:rPr>
              <w:t xml:space="preserve">OPV0/Polio  </w:t>
            </w:r>
          </w:p>
        </w:tc>
        <w:tc>
          <w:tcPr>
            <w:tcW w:w="3460" w:type="dxa"/>
            <w:noWrap/>
            <w:hideMark/>
          </w:tcPr>
          <w:p w14:paraId="721D5677" w14:textId="77777777" w:rsidR="00591B31" w:rsidRPr="00A531D1" w:rsidRDefault="00591B31" w:rsidP="00591B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eastAsia="en-GB"/>
              </w:rPr>
              <w:t>At birth or within 2 weeks</w:t>
            </w:r>
          </w:p>
        </w:tc>
      </w:tr>
      <w:tr w:rsidR="00591B31" w:rsidRPr="00A531D1" w14:paraId="4126D8E0" w14:textId="77777777" w:rsidTr="00A531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0" w:type="dxa"/>
            <w:noWrap/>
            <w:hideMark/>
          </w:tcPr>
          <w:p w14:paraId="70D4E4C4" w14:textId="77777777" w:rsidR="00591B31" w:rsidRPr="00A531D1" w:rsidRDefault="00591B31" w:rsidP="00591B31">
            <w:pPr>
              <w:jc w:val="right"/>
              <w:rPr>
                <w:rFonts w:ascii="Calibri" w:eastAsia="Times New Roman" w:hAnsi="Calibri" w:cs="Times New Roman"/>
                <w:b w:val="0"/>
                <w:color w:val="000000"/>
                <w:lang w:eastAsia="en-GB"/>
              </w:rPr>
            </w:pPr>
            <w:r w:rsidRPr="00A531D1">
              <w:rPr>
                <w:rFonts w:ascii="Calibri" w:eastAsia="Times New Roman" w:hAnsi="Calibri" w:cs="Times New Roman"/>
                <w:b w:val="0"/>
                <w:color w:val="000000"/>
                <w:lang w:val="en-US" w:eastAsia="en-GB"/>
              </w:rPr>
              <w:t>3</w:t>
            </w:r>
          </w:p>
        </w:tc>
        <w:tc>
          <w:tcPr>
            <w:tcW w:w="4620" w:type="dxa"/>
            <w:noWrap/>
            <w:hideMark/>
          </w:tcPr>
          <w:p w14:paraId="32592758" w14:textId="77777777" w:rsidR="00591B31" w:rsidRPr="00A531D1" w:rsidRDefault="00591B31" w:rsidP="00591B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val="en-US" w:eastAsia="en-GB"/>
              </w:rPr>
              <w:t>OPV1/</w:t>
            </w:r>
            <w:proofErr w:type="gramStart"/>
            <w:r w:rsidRPr="00A531D1">
              <w:rPr>
                <w:rFonts w:ascii="Calibri" w:eastAsia="Times New Roman" w:hAnsi="Calibri" w:cs="Times New Roman"/>
                <w:color w:val="000000"/>
                <w:lang w:val="en-US" w:eastAsia="en-GB"/>
              </w:rPr>
              <w:t>Polio  First</w:t>
            </w:r>
            <w:proofErr w:type="gramEnd"/>
            <w:r w:rsidRPr="00A531D1">
              <w:rPr>
                <w:rFonts w:ascii="Calibri" w:eastAsia="Times New Roman" w:hAnsi="Calibri" w:cs="Times New Roman"/>
                <w:color w:val="000000"/>
                <w:lang w:val="en-US" w:eastAsia="en-GB"/>
              </w:rPr>
              <w:t xml:space="preserve"> Dose - </w:t>
            </w:r>
          </w:p>
        </w:tc>
        <w:tc>
          <w:tcPr>
            <w:tcW w:w="3460" w:type="dxa"/>
            <w:noWrap/>
            <w:hideMark/>
          </w:tcPr>
          <w:p w14:paraId="2147236D" w14:textId="77777777" w:rsidR="00591B31" w:rsidRPr="00A531D1" w:rsidRDefault="00591B31" w:rsidP="00591B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eastAsia="en-GB"/>
              </w:rPr>
              <w:t>6 weeks</w:t>
            </w:r>
          </w:p>
        </w:tc>
      </w:tr>
      <w:tr w:rsidR="00591B31" w:rsidRPr="00A531D1" w14:paraId="4E153A59" w14:textId="77777777" w:rsidTr="00A531D1">
        <w:trPr>
          <w:trHeight w:val="288"/>
        </w:trPr>
        <w:tc>
          <w:tcPr>
            <w:cnfStyle w:val="001000000000" w:firstRow="0" w:lastRow="0" w:firstColumn="1" w:lastColumn="0" w:oddVBand="0" w:evenVBand="0" w:oddHBand="0" w:evenHBand="0" w:firstRowFirstColumn="0" w:firstRowLastColumn="0" w:lastRowFirstColumn="0" w:lastRowLastColumn="0"/>
            <w:tcW w:w="320" w:type="dxa"/>
            <w:noWrap/>
            <w:hideMark/>
          </w:tcPr>
          <w:p w14:paraId="0A5ADFC5" w14:textId="77777777" w:rsidR="00591B31" w:rsidRPr="00A531D1" w:rsidRDefault="00591B31" w:rsidP="00591B31">
            <w:pPr>
              <w:jc w:val="right"/>
              <w:rPr>
                <w:rFonts w:ascii="Calibri" w:eastAsia="Times New Roman" w:hAnsi="Calibri" w:cs="Times New Roman"/>
                <w:b w:val="0"/>
                <w:color w:val="000000"/>
                <w:lang w:eastAsia="en-GB"/>
              </w:rPr>
            </w:pPr>
            <w:r w:rsidRPr="00A531D1">
              <w:rPr>
                <w:rFonts w:ascii="Calibri" w:eastAsia="Times New Roman" w:hAnsi="Calibri" w:cs="Times New Roman"/>
                <w:b w:val="0"/>
                <w:color w:val="000000"/>
                <w:lang w:val="en-US" w:eastAsia="en-GB"/>
              </w:rPr>
              <w:t>4</w:t>
            </w:r>
          </w:p>
        </w:tc>
        <w:tc>
          <w:tcPr>
            <w:tcW w:w="4620" w:type="dxa"/>
            <w:noWrap/>
            <w:hideMark/>
          </w:tcPr>
          <w:p w14:paraId="5B474C9A" w14:textId="77777777" w:rsidR="00591B31" w:rsidRPr="00A531D1" w:rsidRDefault="00591B31" w:rsidP="00591B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val="en-US" w:eastAsia="en-GB"/>
              </w:rPr>
              <w:t>OPV2/</w:t>
            </w:r>
            <w:proofErr w:type="gramStart"/>
            <w:r w:rsidRPr="00A531D1">
              <w:rPr>
                <w:rFonts w:ascii="Calibri" w:eastAsia="Times New Roman" w:hAnsi="Calibri" w:cs="Times New Roman"/>
                <w:color w:val="000000"/>
                <w:lang w:val="en-US" w:eastAsia="en-GB"/>
              </w:rPr>
              <w:t>Polio  Second</w:t>
            </w:r>
            <w:proofErr w:type="gramEnd"/>
            <w:r w:rsidRPr="00A531D1">
              <w:rPr>
                <w:rFonts w:ascii="Calibri" w:eastAsia="Times New Roman" w:hAnsi="Calibri" w:cs="Times New Roman"/>
                <w:color w:val="000000"/>
                <w:lang w:val="en-US" w:eastAsia="en-GB"/>
              </w:rPr>
              <w:t xml:space="preserve"> Dose</w:t>
            </w:r>
          </w:p>
        </w:tc>
        <w:tc>
          <w:tcPr>
            <w:tcW w:w="3460" w:type="dxa"/>
            <w:noWrap/>
            <w:hideMark/>
          </w:tcPr>
          <w:p w14:paraId="59528716" w14:textId="77777777" w:rsidR="00591B31" w:rsidRPr="00A531D1" w:rsidRDefault="00591B31" w:rsidP="00591B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eastAsia="en-GB"/>
              </w:rPr>
              <w:t>10 weeks</w:t>
            </w:r>
          </w:p>
        </w:tc>
      </w:tr>
      <w:tr w:rsidR="00591B31" w:rsidRPr="00A531D1" w14:paraId="2D31B775" w14:textId="77777777" w:rsidTr="00A531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0" w:type="dxa"/>
            <w:noWrap/>
            <w:hideMark/>
          </w:tcPr>
          <w:p w14:paraId="1F6C3CA1" w14:textId="77777777" w:rsidR="00591B31" w:rsidRPr="00A531D1" w:rsidRDefault="00591B31" w:rsidP="00591B31">
            <w:pPr>
              <w:jc w:val="right"/>
              <w:rPr>
                <w:rFonts w:ascii="Calibri" w:eastAsia="Times New Roman" w:hAnsi="Calibri" w:cs="Times New Roman"/>
                <w:b w:val="0"/>
                <w:color w:val="000000"/>
                <w:lang w:eastAsia="en-GB"/>
              </w:rPr>
            </w:pPr>
            <w:r w:rsidRPr="00A531D1">
              <w:rPr>
                <w:rFonts w:ascii="Calibri" w:eastAsia="Times New Roman" w:hAnsi="Calibri" w:cs="Times New Roman"/>
                <w:b w:val="0"/>
                <w:color w:val="000000"/>
                <w:lang w:val="en-US" w:eastAsia="en-GB"/>
              </w:rPr>
              <w:t>5</w:t>
            </w:r>
          </w:p>
        </w:tc>
        <w:tc>
          <w:tcPr>
            <w:tcW w:w="4620" w:type="dxa"/>
            <w:noWrap/>
            <w:hideMark/>
          </w:tcPr>
          <w:p w14:paraId="165EAD3B" w14:textId="77777777" w:rsidR="00591B31" w:rsidRPr="00A531D1" w:rsidRDefault="00591B31" w:rsidP="00591B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val="en-US" w:eastAsia="en-GB"/>
              </w:rPr>
              <w:t>OPV3/</w:t>
            </w:r>
            <w:proofErr w:type="gramStart"/>
            <w:r w:rsidRPr="00A531D1">
              <w:rPr>
                <w:rFonts w:ascii="Calibri" w:eastAsia="Times New Roman" w:hAnsi="Calibri" w:cs="Times New Roman"/>
                <w:color w:val="000000"/>
                <w:lang w:val="en-US" w:eastAsia="en-GB"/>
              </w:rPr>
              <w:t>Polio  Third</w:t>
            </w:r>
            <w:proofErr w:type="gramEnd"/>
            <w:r w:rsidRPr="00A531D1">
              <w:rPr>
                <w:rFonts w:ascii="Calibri" w:eastAsia="Times New Roman" w:hAnsi="Calibri" w:cs="Times New Roman"/>
                <w:color w:val="000000"/>
                <w:lang w:val="en-US" w:eastAsia="en-GB"/>
              </w:rPr>
              <w:t xml:space="preserve"> Dose</w:t>
            </w:r>
          </w:p>
        </w:tc>
        <w:tc>
          <w:tcPr>
            <w:tcW w:w="3460" w:type="dxa"/>
            <w:noWrap/>
            <w:hideMark/>
          </w:tcPr>
          <w:p w14:paraId="49286183" w14:textId="77777777" w:rsidR="00591B31" w:rsidRPr="00A531D1" w:rsidRDefault="00591B31" w:rsidP="00591B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eastAsia="en-GB"/>
              </w:rPr>
              <w:t>14 weeks</w:t>
            </w:r>
          </w:p>
        </w:tc>
      </w:tr>
      <w:tr w:rsidR="00591B31" w:rsidRPr="00A531D1" w14:paraId="45B532B5" w14:textId="77777777" w:rsidTr="00A531D1">
        <w:trPr>
          <w:trHeight w:val="288"/>
        </w:trPr>
        <w:tc>
          <w:tcPr>
            <w:cnfStyle w:val="001000000000" w:firstRow="0" w:lastRow="0" w:firstColumn="1" w:lastColumn="0" w:oddVBand="0" w:evenVBand="0" w:oddHBand="0" w:evenHBand="0" w:firstRowFirstColumn="0" w:firstRowLastColumn="0" w:lastRowFirstColumn="0" w:lastRowLastColumn="0"/>
            <w:tcW w:w="320" w:type="dxa"/>
            <w:noWrap/>
            <w:hideMark/>
          </w:tcPr>
          <w:p w14:paraId="6757C750" w14:textId="77777777" w:rsidR="00591B31" w:rsidRPr="00A531D1" w:rsidRDefault="00591B31" w:rsidP="00591B31">
            <w:pPr>
              <w:jc w:val="right"/>
              <w:rPr>
                <w:rFonts w:ascii="Calibri" w:eastAsia="Times New Roman" w:hAnsi="Calibri" w:cs="Times New Roman"/>
                <w:b w:val="0"/>
                <w:color w:val="000000"/>
                <w:lang w:eastAsia="en-GB"/>
              </w:rPr>
            </w:pPr>
            <w:r w:rsidRPr="00A531D1">
              <w:rPr>
                <w:rFonts w:ascii="Calibri" w:eastAsia="Times New Roman" w:hAnsi="Calibri" w:cs="Times New Roman"/>
                <w:b w:val="0"/>
                <w:color w:val="000000"/>
                <w:lang w:val="en-US" w:eastAsia="en-GB"/>
              </w:rPr>
              <w:t>6</w:t>
            </w:r>
          </w:p>
        </w:tc>
        <w:tc>
          <w:tcPr>
            <w:tcW w:w="4620" w:type="dxa"/>
            <w:noWrap/>
            <w:hideMark/>
          </w:tcPr>
          <w:p w14:paraId="2D8630AA" w14:textId="77777777" w:rsidR="00591B31" w:rsidRPr="00A531D1" w:rsidRDefault="00591B31" w:rsidP="00591B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val="en-US" w:eastAsia="en-GB"/>
              </w:rPr>
              <w:t>PENTA</w:t>
            </w:r>
            <w:proofErr w:type="gramStart"/>
            <w:r w:rsidRPr="00A531D1">
              <w:rPr>
                <w:rFonts w:ascii="Calibri" w:eastAsia="Times New Roman" w:hAnsi="Calibri" w:cs="Times New Roman"/>
                <w:color w:val="000000"/>
                <w:lang w:val="en-US" w:eastAsia="en-GB"/>
              </w:rPr>
              <w:t>1  First</w:t>
            </w:r>
            <w:proofErr w:type="gramEnd"/>
            <w:r w:rsidRPr="00A531D1">
              <w:rPr>
                <w:rFonts w:ascii="Calibri" w:eastAsia="Times New Roman" w:hAnsi="Calibri" w:cs="Times New Roman"/>
                <w:color w:val="000000"/>
                <w:lang w:val="en-US" w:eastAsia="en-GB"/>
              </w:rPr>
              <w:t xml:space="preserve"> Dose</w:t>
            </w:r>
          </w:p>
        </w:tc>
        <w:tc>
          <w:tcPr>
            <w:tcW w:w="3460" w:type="dxa"/>
            <w:noWrap/>
            <w:hideMark/>
          </w:tcPr>
          <w:p w14:paraId="1005B31E" w14:textId="77777777" w:rsidR="00591B31" w:rsidRPr="00A531D1" w:rsidRDefault="00591B31" w:rsidP="00591B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eastAsia="en-GB"/>
              </w:rPr>
              <w:t>6 weeks</w:t>
            </w:r>
          </w:p>
        </w:tc>
      </w:tr>
      <w:tr w:rsidR="00591B31" w:rsidRPr="00A531D1" w14:paraId="0172E63D" w14:textId="77777777" w:rsidTr="00A531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0" w:type="dxa"/>
            <w:noWrap/>
            <w:hideMark/>
          </w:tcPr>
          <w:p w14:paraId="5367150E" w14:textId="77777777" w:rsidR="00591B31" w:rsidRPr="00A531D1" w:rsidRDefault="00591B31" w:rsidP="00591B31">
            <w:pPr>
              <w:jc w:val="right"/>
              <w:rPr>
                <w:rFonts w:ascii="Calibri" w:eastAsia="Times New Roman" w:hAnsi="Calibri" w:cs="Times New Roman"/>
                <w:b w:val="0"/>
                <w:color w:val="000000"/>
                <w:lang w:eastAsia="en-GB"/>
              </w:rPr>
            </w:pPr>
            <w:r w:rsidRPr="00A531D1">
              <w:rPr>
                <w:rFonts w:ascii="Calibri" w:eastAsia="Times New Roman" w:hAnsi="Calibri" w:cs="Times New Roman"/>
                <w:b w:val="0"/>
                <w:color w:val="000000"/>
                <w:lang w:val="en-US" w:eastAsia="en-GB"/>
              </w:rPr>
              <w:t>7</w:t>
            </w:r>
          </w:p>
        </w:tc>
        <w:tc>
          <w:tcPr>
            <w:tcW w:w="4620" w:type="dxa"/>
            <w:noWrap/>
            <w:hideMark/>
          </w:tcPr>
          <w:p w14:paraId="349FA8FB" w14:textId="77777777" w:rsidR="00591B31" w:rsidRPr="00A531D1" w:rsidRDefault="00591B31" w:rsidP="00591B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val="en-US" w:eastAsia="en-GB"/>
              </w:rPr>
              <w:t>PENTA 2Second Dose</w:t>
            </w:r>
          </w:p>
        </w:tc>
        <w:tc>
          <w:tcPr>
            <w:tcW w:w="3460" w:type="dxa"/>
            <w:noWrap/>
            <w:hideMark/>
          </w:tcPr>
          <w:p w14:paraId="6C22786D" w14:textId="77777777" w:rsidR="00591B31" w:rsidRPr="00A531D1" w:rsidRDefault="00591B31" w:rsidP="00591B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eastAsia="en-GB"/>
              </w:rPr>
              <w:t>10weeks</w:t>
            </w:r>
          </w:p>
        </w:tc>
      </w:tr>
      <w:tr w:rsidR="00591B31" w:rsidRPr="00A531D1" w14:paraId="4FD2D262" w14:textId="77777777" w:rsidTr="00A531D1">
        <w:trPr>
          <w:trHeight w:val="288"/>
        </w:trPr>
        <w:tc>
          <w:tcPr>
            <w:cnfStyle w:val="001000000000" w:firstRow="0" w:lastRow="0" w:firstColumn="1" w:lastColumn="0" w:oddVBand="0" w:evenVBand="0" w:oddHBand="0" w:evenHBand="0" w:firstRowFirstColumn="0" w:firstRowLastColumn="0" w:lastRowFirstColumn="0" w:lastRowLastColumn="0"/>
            <w:tcW w:w="320" w:type="dxa"/>
            <w:noWrap/>
            <w:hideMark/>
          </w:tcPr>
          <w:p w14:paraId="2FF7505C" w14:textId="77777777" w:rsidR="00591B31" w:rsidRPr="00A531D1" w:rsidRDefault="00591B31" w:rsidP="00591B31">
            <w:pPr>
              <w:jc w:val="right"/>
              <w:rPr>
                <w:rFonts w:ascii="Calibri" w:eastAsia="Times New Roman" w:hAnsi="Calibri" w:cs="Times New Roman"/>
                <w:b w:val="0"/>
                <w:color w:val="000000"/>
                <w:lang w:eastAsia="en-GB"/>
              </w:rPr>
            </w:pPr>
            <w:r w:rsidRPr="00A531D1">
              <w:rPr>
                <w:rFonts w:ascii="Calibri" w:eastAsia="Times New Roman" w:hAnsi="Calibri" w:cs="Times New Roman"/>
                <w:b w:val="0"/>
                <w:color w:val="000000"/>
                <w:lang w:val="en-US" w:eastAsia="en-GB"/>
              </w:rPr>
              <w:t>8</w:t>
            </w:r>
          </w:p>
        </w:tc>
        <w:tc>
          <w:tcPr>
            <w:tcW w:w="4620" w:type="dxa"/>
            <w:noWrap/>
            <w:hideMark/>
          </w:tcPr>
          <w:p w14:paraId="3DD2949E" w14:textId="77777777" w:rsidR="00591B31" w:rsidRPr="00A531D1" w:rsidRDefault="00591B31" w:rsidP="00591B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val="en-US" w:eastAsia="en-GB"/>
              </w:rPr>
              <w:t>PENTA3 Third Dose</w:t>
            </w:r>
          </w:p>
        </w:tc>
        <w:tc>
          <w:tcPr>
            <w:tcW w:w="3460" w:type="dxa"/>
            <w:noWrap/>
            <w:hideMark/>
          </w:tcPr>
          <w:p w14:paraId="529C4368" w14:textId="77777777" w:rsidR="00591B31" w:rsidRPr="00A531D1" w:rsidRDefault="00591B31" w:rsidP="00591B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eastAsia="en-GB"/>
              </w:rPr>
              <w:t>14 weeks</w:t>
            </w:r>
          </w:p>
        </w:tc>
      </w:tr>
      <w:tr w:rsidR="00591B31" w:rsidRPr="00A531D1" w14:paraId="35568471" w14:textId="77777777" w:rsidTr="00A531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0" w:type="dxa"/>
            <w:noWrap/>
            <w:hideMark/>
          </w:tcPr>
          <w:p w14:paraId="65DDDF21" w14:textId="77777777" w:rsidR="00591B31" w:rsidRPr="00A531D1" w:rsidRDefault="00591B31" w:rsidP="00591B31">
            <w:pPr>
              <w:jc w:val="right"/>
              <w:rPr>
                <w:rFonts w:ascii="Calibri" w:eastAsia="Times New Roman" w:hAnsi="Calibri" w:cs="Times New Roman"/>
                <w:b w:val="0"/>
                <w:color w:val="000000"/>
                <w:lang w:eastAsia="en-GB"/>
              </w:rPr>
            </w:pPr>
            <w:r w:rsidRPr="00A531D1">
              <w:rPr>
                <w:rFonts w:ascii="Calibri" w:eastAsia="Times New Roman" w:hAnsi="Calibri" w:cs="Times New Roman"/>
                <w:b w:val="0"/>
                <w:color w:val="000000"/>
                <w:lang w:val="en-US" w:eastAsia="en-GB"/>
              </w:rPr>
              <w:t>9</w:t>
            </w:r>
          </w:p>
        </w:tc>
        <w:tc>
          <w:tcPr>
            <w:tcW w:w="4620" w:type="dxa"/>
            <w:noWrap/>
            <w:hideMark/>
          </w:tcPr>
          <w:p w14:paraId="0BC5D38D" w14:textId="77777777" w:rsidR="00591B31" w:rsidRPr="00A531D1" w:rsidRDefault="00591B31" w:rsidP="00591B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val="en-US" w:eastAsia="en-GB"/>
              </w:rPr>
              <w:t xml:space="preserve">Pneumococcal vaccine </w:t>
            </w:r>
            <w:proofErr w:type="spellStart"/>
            <w:r w:rsidRPr="00A531D1">
              <w:rPr>
                <w:rFonts w:ascii="Calibri" w:eastAsia="Times New Roman" w:hAnsi="Calibri" w:cs="Times New Roman"/>
                <w:color w:val="000000"/>
                <w:lang w:val="en-US" w:eastAsia="en-GB"/>
              </w:rPr>
              <w:t>Ist</w:t>
            </w:r>
            <w:proofErr w:type="spellEnd"/>
            <w:r w:rsidRPr="00A531D1">
              <w:rPr>
                <w:rFonts w:ascii="Calibri" w:eastAsia="Times New Roman" w:hAnsi="Calibri" w:cs="Times New Roman"/>
                <w:color w:val="000000"/>
                <w:lang w:val="en-US" w:eastAsia="en-GB"/>
              </w:rPr>
              <w:t xml:space="preserve"> dose(6weeks)</w:t>
            </w:r>
          </w:p>
        </w:tc>
        <w:tc>
          <w:tcPr>
            <w:tcW w:w="3460" w:type="dxa"/>
            <w:noWrap/>
            <w:hideMark/>
          </w:tcPr>
          <w:p w14:paraId="3F51848A" w14:textId="77777777" w:rsidR="00591B31" w:rsidRPr="00A531D1" w:rsidRDefault="00591B31" w:rsidP="00591B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eastAsia="en-GB"/>
              </w:rPr>
              <w:t>6 weeks</w:t>
            </w:r>
          </w:p>
        </w:tc>
      </w:tr>
      <w:tr w:rsidR="00591B31" w:rsidRPr="00A531D1" w14:paraId="386FC4AE" w14:textId="77777777" w:rsidTr="00A531D1">
        <w:trPr>
          <w:trHeight w:val="288"/>
        </w:trPr>
        <w:tc>
          <w:tcPr>
            <w:cnfStyle w:val="001000000000" w:firstRow="0" w:lastRow="0" w:firstColumn="1" w:lastColumn="0" w:oddVBand="0" w:evenVBand="0" w:oddHBand="0" w:evenHBand="0" w:firstRowFirstColumn="0" w:firstRowLastColumn="0" w:lastRowFirstColumn="0" w:lastRowLastColumn="0"/>
            <w:tcW w:w="320" w:type="dxa"/>
            <w:noWrap/>
            <w:hideMark/>
          </w:tcPr>
          <w:p w14:paraId="5323A284" w14:textId="77777777" w:rsidR="00591B31" w:rsidRPr="00A531D1" w:rsidRDefault="00591B31" w:rsidP="00591B31">
            <w:pPr>
              <w:jc w:val="right"/>
              <w:rPr>
                <w:rFonts w:ascii="Calibri" w:eastAsia="Times New Roman" w:hAnsi="Calibri" w:cs="Times New Roman"/>
                <w:b w:val="0"/>
                <w:color w:val="000000"/>
                <w:lang w:eastAsia="en-GB"/>
              </w:rPr>
            </w:pPr>
            <w:r w:rsidRPr="00A531D1">
              <w:rPr>
                <w:rFonts w:ascii="Calibri" w:eastAsia="Times New Roman" w:hAnsi="Calibri" w:cs="Times New Roman"/>
                <w:b w:val="0"/>
                <w:color w:val="000000"/>
                <w:lang w:val="en-US" w:eastAsia="en-GB"/>
              </w:rPr>
              <w:t>10</w:t>
            </w:r>
          </w:p>
        </w:tc>
        <w:tc>
          <w:tcPr>
            <w:tcW w:w="4620" w:type="dxa"/>
            <w:noWrap/>
            <w:hideMark/>
          </w:tcPr>
          <w:p w14:paraId="191E7606" w14:textId="77777777" w:rsidR="00591B31" w:rsidRPr="00A531D1" w:rsidRDefault="00591B31" w:rsidP="00591B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val="en-US" w:eastAsia="en-GB"/>
              </w:rPr>
              <w:t>Pneumococcal vaccine 2nd dose(10weeks)</w:t>
            </w:r>
          </w:p>
        </w:tc>
        <w:tc>
          <w:tcPr>
            <w:tcW w:w="3460" w:type="dxa"/>
            <w:noWrap/>
            <w:hideMark/>
          </w:tcPr>
          <w:p w14:paraId="40A29660" w14:textId="77777777" w:rsidR="00591B31" w:rsidRPr="00A531D1" w:rsidRDefault="00591B31" w:rsidP="00591B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eastAsia="en-GB"/>
              </w:rPr>
              <w:t>10 weeks</w:t>
            </w:r>
          </w:p>
        </w:tc>
      </w:tr>
      <w:tr w:rsidR="00591B31" w:rsidRPr="00A531D1" w14:paraId="739B432C" w14:textId="77777777" w:rsidTr="00A531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0" w:type="dxa"/>
            <w:noWrap/>
            <w:hideMark/>
          </w:tcPr>
          <w:p w14:paraId="32D91EF4" w14:textId="77777777" w:rsidR="00591B31" w:rsidRPr="00A531D1" w:rsidRDefault="00591B31" w:rsidP="00591B31">
            <w:pPr>
              <w:jc w:val="right"/>
              <w:rPr>
                <w:rFonts w:ascii="Calibri" w:eastAsia="Times New Roman" w:hAnsi="Calibri" w:cs="Times New Roman"/>
                <w:b w:val="0"/>
                <w:color w:val="000000"/>
                <w:lang w:eastAsia="en-GB"/>
              </w:rPr>
            </w:pPr>
            <w:r w:rsidRPr="00A531D1">
              <w:rPr>
                <w:rFonts w:ascii="Calibri" w:eastAsia="Times New Roman" w:hAnsi="Calibri" w:cs="Times New Roman"/>
                <w:b w:val="0"/>
                <w:color w:val="000000"/>
                <w:lang w:val="en-US" w:eastAsia="en-GB"/>
              </w:rPr>
              <w:t>11</w:t>
            </w:r>
          </w:p>
        </w:tc>
        <w:tc>
          <w:tcPr>
            <w:tcW w:w="4620" w:type="dxa"/>
            <w:noWrap/>
            <w:hideMark/>
          </w:tcPr>
          <w:p w14:paraId="4E854504" w14:textId="77777777" w:rsidR="00591B31" w:rsidRPr="00A531D1" w:rsidRDefault="00591B31" w:rsidP="00591B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roofErr w:type="spellStart"/>
            <w:r w:rsidRPr="00A531D1">
              <w:rPr>
                <w:rFonts w:ascii="Calibri" w:eastAsia="Times New Roman" w:hAnsi="Calibri" w:cs="Times New Roman"/>
                <w:color w:val="000000"/>
                <w:lang w:val="en-US" w:eastAsia="en-GB"/>
              </w:rPr>
              <w:t>Pneumococal</w:t>
            </w:r>
            <w:proofErr w:type="spellEnd"/>
            <w:r w:rsidRPr="00A531D1">
              <w:rPr>
                <w:rFonts w:ascii="Calibri" w:eastAsia="Times New Roman" w:hAnsi="Calibri" w:cs="Times New Roman"/>
                <w:color w:val="000000"/>
                <w:lang w:val="en-US" w:eastAsia="en-GB"/>
              </w:rPr>
              <w:t xml:space="preserve"> vaccine 3rd dose(14weeks)</w:t>
            </w:r>
          </w:p>
        </w:tc>
        <w:tc>
          <w:tcPr>
            <w:tcW w:w="3460" w:type="dxa"/>
            <w:noWrap/>
            <w:hideMark/>
          </w:tcPr>
          <w:p w14:paraId="69B58424" w14:textId="77777777" w:rsidR="00591B31" w:rsidRPr="00A531D1" w:rsidRDefault="00591B31" w:rsidP="00591B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eastAsia="en-GB"/>
              </w:rPr>
              <w:t>14 weeks</w:t>
            </w:r>
          </w:p>
        </w:tc>
      </w:tr>
      <w:tr w:rsidR="00591B31" w:rsidRPr="00A531D1" w14:paraId="5B026684" w14:textId="77777777" w:rsidTr="00A531D1">
        <w:trPr>
          <w:trHeight w:val="288"/>
        </w:trPr>
        <w:tc>
          <w:tcPr>
            <w:cnfStyle w:val="001000000000" w:firstRow="0" w:lastRow="0" w:firstColumn="1" w:lastColumn="0" w:oddVBand="0" w:evenVBand="0" w:oddHBand="0" w:evenHBand="0" w:firstRowFirstColumn="0" w:firstRowLastColumn="0" w:lastRowFirstColumn="0" w:lastRowLastColumn="0"/>
            <w:tcW w:w="320" w:type="dxa"/>
            <w:noWrap/>
            <w:hideMark/>
          </w:tcPr>
          <w:p w14:paraId="266CF6FB" w14:textId="77777777" w:rsidR="00591B31" w:rsidRPr="00A531D1" w:rsidRDefault="00591B31" w:rsidP="00591B31">
            <w:pPr>
              <w:jc w:val="right"/>
              <w:rPr>
                <w:rFonts w:ascii="Calibri" w:eastAsia="Times New Roman" w:hAnsi="Calibri" w:cs="Times New Roman"/>
                <w:b w:val="0"/>
                <w:color w:val="000000"/>
                <w:lang w:eastAsia="en-GB"/>
              </w:rPr>
            </w:pPr>
            <w:r w:rsidRPr="00A531D1">
              <w:rPr>
                <w:rFonts w:ascii="Calibri" w:eastAsia="Times New Roman" w:hAnsi="Calibri" w:cs="Times New Roman"/>
                <w:b w:val="0"/>
                <w:color w:val="000000"/>
                <w:lang w:val="en-US" w:eastAsia="en-GB"/>
              </w:rPr>
              <w:t>12</w:t>
            </w:r>
          </w:p>
        </w:tc>
        <w:tc>
          <w:tcPr>
            <w:tcW w:w="4620" w:type="dxa"/>
            <w:noWrap/>
            <w:hideMark/>
          </w:tcPr>
          <w:p w14:paraId="3D4BC8BC" w14:textId="77777777" w:rsidR="00591B31" w:rsidRPr="00A531D1" w:rsidRDefault="00591B31" w:rsidP="00591B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val="en-US" w:eastAsia="en-GB"/>
              </w:rPr>
              <w:t>Rotavirus vaccine 1st dose(6weeks)</w:t>
            </w:r>
          </w:p>
        </w:tc>
        <w:tc>
          <w:tcPr>
            <w:tcW w:w="3460" w:type="dxa"/>
            <w:noWrap/>
            <w:hideMark/>
          </w:tcPr>
          <w:p w14:paraId="1F60AE10" w14:textId="77777777" w:rsidR="00591B31" w:rsidRPr="00A531D1" w:rsidRDefault="00591B31" w:rsidP="00591B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eastAsia="en-GB"/>
              </w:rPr>
              <w:t>6 weeks</w:t>
            </w:r>
          </w:p>
        </w:tc>
      </w:tr>
      <w:tr w:rsidR="00591B31" w:rsidRPr="00A531D1" w14:paraId="60229C80" w14:textId="77777777" w:rsidTr="00A531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0" w:type="dxa"/>
            <w:noWrap/>
            <w:hideMark/>
          </w:tcPr>
          <w:p w14:paraId="0623B378" w14:textId="77777777" w:rsidR="00591B31" w:rsidRPr="00A531D1" w:rsidRDefault="00591B31" w:rsidP="00591B31">
            <w:pPr>
              <w:jc w:val="right"/>
              <w:rPr>
                <w:rFonts w:ascii="Calibri" w:eastAsia="Times New Roman" w:hAnsi="Calibri" w:cs="Times New Roman"/>
                <w:b w:val="0"/>
                <w:color w:val="000000"/>
                <w:lang w:eastAsia="en-GB"/>
              </w:rPr>
            </w:pPr>
            <w:r w:rsidRPr="00A531D1">
              <w:rPr>
                <w:rFonts w:ascii="Calibri" w:eastAsia="Times New Roman" w:hAnsi="Calibri" w:cs="Times New Roman"/>
                <w:b w:val="0"/>
                <w:color w:val="000000"/>
                <w:lang w:val="en-US" w:eastAsia="en-GB"/>
              </w:rPr>
              <w:t>13</w:t>
            </w:r>
          </w:p>
        </w:tc>
        <w:tc>
          <w:tcPr>
            <w:tcW w:w="4620" w:type="dxa"/>
            <w:noWrap/>
            <w:hideMark/>
          </w:tcPr>
          <w:p w14:paraId="22A8AA15" w14:textId="77777777" w:rsidR="00591B31" w:rsidRPr="00A531D1" w:rsidRDefault="00591B31" w:rsidP="00591B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val="en-US" w:eastAsia="en-GB"/>
              </w:rPr>
              <w:t>Rotavirus vaccine 2nd dose(10weeks)</w:t>
            </w:r>
          </w:p>
        </w:tc>
        <w:tc>
          <w:tcPr>
            <w:tcW w:w="3460" w:type="dxa"/>
            <w:noWrap/>
            <w:hideMark/>
          </w:tcPr>
          <w:p w14:paraId="3B91B6E7" w14:textId="77777777" w:rsidR="00591B31" w:rsidRPr="00A531D1" w:rsidRDefault="00591B31" w:rsidP="00591B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eastAsia="en-GB"/>
              </w:rPr>
              <w:t>10 weeks and not later than 32 weeks</w:t>
            </w:r>
          </w:p>
        </w:tc>
      </w:tr>
      <w:tr w:rsidR="00591B31" w:rsidRPr="00A531D1" w14:paraId="249D574B" w14:textId="77777777" w:rsidTr="00A531D1">
        <w:trPr>
          <w:trHeight w:val="288"/>
        </w:trPr>
        <w:tc>
          <w:tcPr>
            <w:cnfStyle w:val="001000000000" w:firstRow="0" w:lastRow="0" w:firstColumn="1" w:lastColumn="0" w:oddVBand="0" w:evenVBand="0" w:oddHBand="0" w:evenHBand="0" w:firstRowFirstColumn="0" w:firstRowLastColumn="0" w:lastRowFirstColumn="0" w:lastRowLastColumn="0"/>
            <w:tcW w:w="320" w:type="dxa"/>
            <w:noWrap/>
            <w:hideMark/>
          </w:tcPr>
          <w:p w14:paraId="2ADAB983" w14:textId="77777777" w:rsidR="00591B31" w:rsidRPr="00A531D1" w:rsidRDefault="00591B31" w:rsidP="00591B31">
            <w:pPr>
              <w:jc w:val="right"/>
              <w:rPr>
                <w:rFonts w:ascii="Calibri" w:eastAsia="Times New Roman" w:hAnsi="Calibri" w:cs="Times New Roman"/>
                <w:b w:val="0"/>
                <w:color w:val="000000"/>
                <w:lang w:eastAsia="en-GB"/>
              </w:rPr>
            </w:pPr>
            <w:r w:rsidRPr="00A531D1">
              <w:rPr>
                <w:rFonts w:ascii="Calibri" w:eastAsia="Times New Roman" w:hAnsi="Calibri" w:cs="Times New Roman"/>
                <w:b w:val="0"/>
                <w:color w:val="000000"/>
                <w:lang w:val="en-US" w:eastAsia="en-GB"/>
              </w:rPr>
              <w:t>14</w:t>
            </w:r>
          </w:p>
        </w:tc>
        <w:tc>
          <w:tcPr>
            <w:tcW w:w="4620" w:type="dxa"/>
            <w:noWrap/>
            <w:hideMark/>
          </w:tcPr>
          <w:p w14:paraId="240B965B" w14:textId="77777777" w:rsidR="00591B31" w:rsidRPr="00A531D1" w:rsidRDefault="00591B31" w:rsidP="00591B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val="en-US" w:eastAsia="en-GB"/>
              </w:rPr>
              <w:t>Measles vaccine at 6 months (in event of outbreak)</w:t>
            </w:r>
          </w:p>
        </w:tc>
        <w:tc>
          <w:tcPr>
            <w:tcW w:w="3460" w:type="dxa"/>
            <w:noWrap/>
            <w:hideMark/>
          </w:tcPr>
          <w:p w14:paraId="6B93EAA3" w14:textId="77777777" w:rsidR="00591B31" w:rsidRPr="00A531D1" w:rsidRDefault="00591B31" w:rsidP="00591B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eastAsia="en-GB"/>
              </w:rPr>
              <w:t xml:space="preserve">6 </w:t>
            </w:r>
            <w:proofErr w:type="spellStart"/>
            <w:r w:rsidRPr="00A531D1">
              <w:rPr>
                <w:rFonts w:ascii="Calibri" w:eastAsia="Times New Roman" w:hAnsi="Calibri" w:cs="Times New Roman"/>
                <w:color w:val="000000"/>
                <w:lang w:eastAsia="en-GB"/>
              </w:rPr>
              <w:t>mnths</w:t>
            </w:r>
            <w:proofErr w:type="spellEnd"/>
          </w:p>
        </w:tc>
      </w:tr>
      <w:tr w:rsidR="00591B31" w:rsidRPr="00A531D1" w14:paraId="348DBD71" w14:textId="77777777" w:rsidTr="00A531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0" w:type="dxa"/>
            <w:noWrap/>
            <w:hideMark/>
          </w:tcPr>
          <w:p w14:paraId="432A9743" w14:textId="77777777" w:rsidR="00591B31" w:rsidRPr="00A531D1" w:rsidRDefault="00591B31" w:rsidP="00591B31">
            <w:pPr>
              <w:jc w:val="right"/>
              <w:rPr>
                <w:rFonts w:ascii="Calibri" w:eastAsia="Times New Roman" w:hAnsi="Calibri" w:cs="Times New Roman"/>
                <w:b w:val="0"/>
                <w:color w:val="000000"/>
                <w:lang w:eastAsia="en-GB"/>
              </w:rPr>
            </w:pPr>
            <w:r w:rsidRPr="00A531D1">
              <w:rPr>
                <w:rFonts w:ascii="Calibri" w:eastAsia="Times New Roman" w:hAnsi="Calibri" w:cs="Times New Roman"/>
                <w:b w:val="0"/>
                <w:color w:val="000000"/>
                <w:lang w:val="en-US" w:eastAsia="en-GB"/>
              </w:rPr>
              <w:t>15</w:t>
            </w:r>
          </w:p>
        </w:tc>
        <w:tc>
          <w:tcPr>
            <w:tcW w:w="4620" w:type="dxa"/>
            <w:noWrap/>
            <w:hideMark/>
          </w:tcPr>
          <w:p w14:paraId="53F9B5F6" w14:textId="77777777" w:rsidR="00591B31" w:rsidRPr="00A531D1" w:rsidRDefault="00591B31" w:rsidP="00591B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val="en-US" w:eastAsia="en-GB"/>
              </w:rPr>
              <w:t>Measles vaccine at 9months</w:t>
            </w:r>
          </w:p>
        </w:tc>
        <w:tc>
          <w:tcPr>
            <w:tcW w:w="3460" w:type="dxa"/>
            <w:noWrap/>
            <w:hideMark/>
          </w:tcPr>
          <w:p w14:paraId="2DC6894B" w14:textId="77777777" w:rsidR="00591B31" w:rsidRPr="00A531D1" w:rsidRDefault="00591B31" w:rsidP="00591B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eastAsia="en-GB"/>
              </w:rPr>
              <w:t>9 moths</w:t>
            </w:r>
          </w:p>
        </w:tc>
      </w:tr>
      <w:tr w:rsidR="00591B31" w:rsidRPr="00A531D1" w14:paraId="2279C0BE" w14:textId="77777777" w:rsidTr="00A531D1">
        <w:trPr>
          <w:trHeight w:val="288"/>
        </w:trPr>
        <w:tc>
          <w:tcPr>
            <w:cnfStyle w:val="001000000000" w:firstRow="0" w:lastRow="0" w:firstColumn="1" w:lastColumn="0" w:oddVBand="0" w:evenVBand="0" w:oddHBand="0" w:evenHBand="0" w:firstRowFirstColumn="0" w:firstRowLastColumn="0" w:lastRowFirstColumn="0" w:lastRowLastColumn="0"/>
            <w:tcW w:w="320" w:type="dxa"/>
            <w:noWrap/>
            <w:hideMark/>
          </w:tcPr>
          <w:p w14:paraId="3CA95E8F" w14:textId="77777777" w:rsidR="00591B31" w:rsidRPr="00A531D1" w:rsidRDefault="00591B31" w:rsidP="00591B31">
            <w:pPr>
              <w:jc w:val="right"/>
              <w:rPr>
                <w:rFonts w:ascii="Calibri" w:eastAsia="Times New Roman" w:hAnsi="Calibri" w:cs="Times New Roman"/>
                <w:b w:val="0"/>
                <w:color w:val="000000"/>
                <w:lang w:eastAsia="en-GB"/>
              </w:rPr>
            </w:pPr>
            <w:r w:rsidRPr="00A531D1">
              <w:rPr>
                <w:rFonts w:ascii="Calibri" w:eastAsia="Times New Roman" w:hAnsi="Calibri" w:cs="Times New Roman"/>
                <w:b w:val="0"/>
                <w:color w:val="000000"/>
                <w:lang w:val="en-US" w:eastAsia="en-GB"/>
              </w:rPr>
              <w:t>16</w:t>
            </w:r>
          </w:p>
        </w:tc>
        <w:tc>
          <w:tcPr>
            <w:tcW w:w="4620" w:type="dxa"/>
            <w:noWrap/>
            <w:hideMark/>
          </w:tcPr>
          <w:p w14:paraId="489D6ADE" w14:textId="77777777" w:rsidR="00591B31" w:rsidRPr="00A531D1" w:rsidRDefault="00591B31" w:rsidP="00591B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val="en-US" w:eastAsia="en-GB"/>
              </w:rPr>
              <w:t>Measles vaccine at 18months</w:t>
            </w:r>
          </w:p>
        </w:tc>
        <w:tc>
          <w:tcPr>
            <w:tcW w:w="3460" w:type="dxa"/>
            <w:noWrap/>
            <w:hideMark/>
          </w:tcPr>
          <w:p w14:paraId="5A199519" w14:textId="77777777" w:rsidR="00591B31" w:rsidRPr="00A531D1" w:rsidRDefault="00591B31" w:rsidP="00591B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eastAsia="en-GB"/>
              </w:rPr>
              <w:t>18 months</w:t>
            </w:r>
          </w:p>
        </w:tc>
      </w:tr>
      <w:tr w:rsidR="00591B31" w:rsidRPr="00A531D1" w14:paraId="6E2F9AF2" w14:textId="77777777" w:rsidTr="00A531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0" w:type="dxa"/>
            <w:noWrap/>
            <w:hideMark/>
          </w:tcPr>
          <w:p w14:paraId="33E3F8A3" w14:textId="77777777" w:rsidR="00591B31" w:rsidRPr="00A531D1" w:rsidRDefault="00591B31" w:rsidP="00591B31">
            <w:pPr>
              <w:jc w:val="right"/>
              <w:rPr>
                <w:rFonts w:ascii="Calibri" w:eastAsia="Times New Roman" w:hAnsi="Calibri" w:cs="Times New Roman"/>
                <w:b w:val="0"/>
                <w:color w:val="000000"/>
                <w:lang w:eastAsia="en-GB"/>
              </w:rPr>
            </w:pPr>
            <w:r w:rsidRPr="00A531D1">
              <w:rPr>
                <w:rFonts w:ascii="Calibri" w:eastAsia="Times New Roman" w:hAnsi="Calibri" w:cs="Times New Roman"/>
                <w:b w:val="0"/>
                <w:color w:val="000000"/>
                <w:lang w:val="en-US" w:eastAsia="en-GB"/>
              </w:rPr>
              <w:t>17</w:t>
            </w:r>
          </w:p>
        </w:tc>
        <w:tc>
          <w:tcPr>
            <w:tcW w:w="4620" w:type="dxa"/>
            <w:noWrap/>
            <w:hideMark/>
          </w:tcPr>
          <w:p w14:paraId="4BC66738" w14:textId="77777777" w:rsidR="00591B31" w:rsidRPr="00A531D1" w:rsidRDefault="00591B31" w:rsidP="00591B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val="en-US" w:eastAsia="en-GB"/>
              </w:rPr>
              <w:t>Vitamin A at 6 months</w:t>
            </w:r>
          </w:p>
        </w:tc>
        <w:tc>
          <w:tcPr>
            <w:tcW w:w="3460" w:type="dxa"/>
            <w:noWrap/>
            <w:hideMark/>
          </w:tcPr>
          <w:p w14:paraId="1572BFAA" w14:textId="77777777" w:rsidR="00591B31" w:rsidRPr="00A531D1" w:rsidRDefault="00591B31" w:rsidP="00591B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eastAsia="en-GB"/>
              </w:rPr>
              <w:t>6 months</w:t>
            </w:r>
          </w:p>
        </w:tc>
      </w:tr>
      <w:tr w:rsidR="00591B31" w:rsidRPr="00A531D1" w14:paraId="1FCFEB57" w14:textId="77777777" w:rsidTr="00A531D1">
        <w:trPr>
          <w:trHeight w:val="288"/>
        </w:trPr>
        <w:tc>
          <w:tcPr>
            <w:cnfStyle w:val="001000000000" w:firstRow="0" w:lastRow="0" w:firstColumn="1" w:lastColumn="0" w:oddVBand="0" w:evenVBand="0" w:oddHBand="0" w:evenHBand="0" w:firstRowFirstColumn="0" w:firstRowLastColumn="0" w:lastRowFirstColumn="0" w:lastRowLastColumn="0"/>
            <w:tcW w:w="320" w:type="dxa"/>
            <w:noWrap/>
            <w:hideMark/>
          </w:tcPr>
          <w:p w14:paraId="33582CFA" w14:textId="77777777" w:rsidR="00591B31" w:rsidRPr="00A531D1" w:rsidRDefault="00591B31" w:rsidP="00591B31">
            <w:pPr>
              <w:jc w:val="right"/>
              <w:rPr>
                <w:rFonts w:ascii="Calibri" w:eastAsia="Times New Roman" w:hAnsi="Calibri" w:cs="Times New Roman"/>
                <w:b w:val="0"/>
                <w:color w:val="000000"/>
                <w:lang w:eastAsia="en-GB"/>
              </w:rPr>
            </w:pPr>
            <w:r w:rsidRPr="00A531D1">
              <w:rPr>
                <w:rFonts w:ascii="Calibri" w:eastAsia="Times New Roman" w:hAnsi="Calibri" w:cs="Times New Roman"/>
                <w:b w:val="0"/>
                <w:color w:val="000000"/>
                <w:lang w:val="en-US" w:eastAsia="en-GB"/>
              </w:rPr>
              <w:t>18</w:t>
            </w:r>
          </w:p>
        </w:tc>
        <w:tc>
          <w:tcPr>
            <w:tcW w:w="4620" w:type="dxa"/>
            <w:noWrap/>
            <w:hideMark/>
          </w:tcPr>
          <w:p w14:paraId="58C23E6C" w14:textId="77777777" w:rsidR="00591B31" w:rsidRPr="00A531D1" w:rsidRDefault="00591B31" w:rsidP="00591B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val="en-US" w:eastAsia="en-GB"/>
              </w:rPr>
              <w:t>Vitamin A at 12 months</w:t>
            </w:r>
          </w:p>
        </w:tc>
        <w:tc>
          <w:tcPr>
            <w:tcW w:w="3460" w:type="dxa"/>
            <w:noWrap/>
            <w:hideMark/>
          </w:tcPr>
          <w:p w14:paraId="2EE199A4" w14:textId="77777777" w:rsidR="00591B31" w:rsidRPr="00A531D1" w:rsidRDefault="00591B31" w:rsidP="00591B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eastAsia="en-GB"/>
              </w:rPr>
              <w:t>12 months</w:t>
            </w:r>
          </w:p>
        </w:tc>
      </w:tr>
      <w:tr w:rsidR="00591B31" w:rsidRPr="00A531D1" w14:paraId="5B7C3767" w14:textId="77777777" w:rsidTr="00A531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0" w:type="dxa"/>
            <w:noWrap/>
            <w:hideMark/>
          </w:tcPr>
          <w:p w14:paraId="06843C61" w14:textId="77777777" w:rsidR="00591B31" w:rsidRPr="00A531D1" w:rsidRDefault="00591B31" w:rsidP="00591B31">
            <w:pPr>
              <w:jc w:val="right"/>
              <w:rPr>
                <w:rFonts w:ascii="Calibri" w:eastAsia="Times New Roman" w:hAnsi="Calibri" w:cs="Times New Roman"/>
                <w:b w:val="0"/>
                <w:color w:val="000000"/>
                <w:lang w:eastAsia="en-GB"/>
              </w:rPr>
            </w:pPr>
            <w:r w:rsidRPr="00A531D1">
              <w:rPr>
                <w:rFonts w:ascii="Calibri" w:eastAsia="Times New Roman" w:hAnsi="Calibri" w:cs="Times New Roman"/>
                <w:b w:val="0"/>
                <w:color w:val="000000"/>
                <w:lang w:val="en-US" w:eastAsia="en-GB"/>
              </w:rPr>
              <w:t>19</w:t>
            </w:r>
          </w:p>
        </w:tc>
        <w:tc>
          <w:tcPr>
            <w:tcW w:w="4620" w:type="dxa"/>
            <w:noWrap/>
            <w:hideMark/>
          </w:tcPr>
          <w:p w14:paraId="1A0D0B90" w14:textId="77777777" w:rsidR="00591B31" w:rsidRPr="00A531D1" w:rsidRDefault="00591B31" w:rsidP="00591B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val="en-US" w:eastAsia="en-GB"/>
              </w:rPr>
              <w:t>Vitamin A at 18 months</w:t>
            </w:r>
          </w:p>
        </w:tc>
        <w:tc>
          <w:tcPr>
            <w:tcW w:w="3460" w:type="dxa"/>
            <w:noWrap/>
            <w:hideMark/>
          </w:tcPr>
          <w:p w14:paraId="0181613E" w14:textId="77777777" w:rsidR="00591B31" w:rsidRPr="00A531D1" w:rsidRDefault="00591B31" w:rsidP="00591B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eastAsia="en-GB"/>
              </w:rPr>
              <w:t>18 months</w:t>
            </w:r>
          </w:p>
        </w:tc>
      </w:tr>
      <w:tr w:rsidR="00591B31" w:rsidRPr="00A531D1" w14:paraId="566A6142" w14:textId="77777777" w:rsidTr="00A531D1">
        <w:trPr>
          <w:trHeight w:val="288"/>
        </w:trPr>
        <w:tc>
          <w:tcPr>
            <w:cnfStyle w:val="001000000000" w:firstRow="0" w:lastRow="0" w:firstColumn="1" w:lastColumn="0" w:oddVBand="0" w:evenVBand="0" w:oddHBand="0" w:evenHBand="0" w:firstRowFirstColumn="0" w:firstRowLastColumn="0" w:lastRowFirstColumn="0" w:lastRowLastColumn="0"/>
            <w:tcW w:w="320" w:type="dxa"/>
            <w:noWrap/>
            <w:hideMark/>
          </w:tcPr>
          <w:p w14:paraId="476646E1" w14:textId="77777777" w:rsidR="00591B31" w:rsidRPr="00A531D1" w:rsidRDefault="00591B31" w:rsidP="00591B31">
            <w:pPr>
              <w:jc w:val="right"/>
              <w:rPr>
                <w:rFonts w:ascii="Calibri" w:eastAsia="Times New Roman" w:hAnsi="Calibri" w:cs="Times New Roman"/>
                <w:b w:val="0"/>
                <w:color w:val="000000"/>
                <w:lang w:eastAsia="en-GB"/>
              </w:rPr>
            </w:pPr>
            <w:r w:rsidRPr="00A531D1">
              <w:rPr>
                <w:rFonts w:ascii="Calibri" w:eastAsia="Times New Roman" w:hAnsi="Calibri" w:cs="Times New Roman"/>
                <w:b w:val="0"/>
                <w:color w:val="000000"/>
                <w:lang w:val="en-US" w:eastAsia="en-GB"/>
              </w:rPr>
              <w:t>20</w:t>
            </w:r>
          </w:p>
        </w:tc>
        <w:tc>
          <w:tcPr>
            <w:tcW w:w="4620" w:type="dxa"/>
            <w:noWrap/>
            <w:hideMark/>
          </w:tcPr>
          <w:p w14:paraId="39BA1096" w14:textId="77777777" w:rsidR="00591B31" w:rsidRPr="00A531D1" w:rsidRDefault="00591B31" w:rsidP="00591B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val="en-US" w:eastAsia="en-GB"/>
              </w:rPr>
              <w:t>Vitamin A at 24 months</w:t>
            </w:r>
          </w:p>
        </w:tc>
        <w:tc>
          <w:tcPr>
            <w:tcW w:w="3460" w:type="dxa"/>
            <w:noWrap/>
            <w:hideMark/>
          </w:tcPr>
          <w:p w14:paraId="321B2515" w14:textId="77777777" w:rsidR="00591B31" w:rsidRPr="00A531D1" w:rsidRDefault="00591B31" w:rsidP="00591B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eastAsia="en-GB"/>
              </w:rPr>
              <w:t>24 months</w:t>
            </w:r>
          </w:p>
        </w:tc>
      </w:tr>
      <w:tr w:rsidR="00591B31" w:rsidRPr="00A531D1" w14:paraId="49EFA0C3" w14:textId="77777777" w:rsidTr="00A531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0" w:type="dxa"/>
            <w:noWrap/>
            <w:hideMark/>
          </w:tcPr>
          <w:p w14:paraId="4A21F785" w14:textId="77777777" w:rsidR="00591B31" w:rsidRPr="00A531D1" w:rsidRDefault="00591B31" w:rsidP="00591B31">
            <w:pPr>
              <w:jc w:val="right"/>
              <w:rPr>
                <w:rFonts w:ascii="Calibri" w:eastAsia="Times New Roman" w:hAnsi="Calibri" w:cs="Times New Roman"/>
                <w:b w:val="0"/>
                <w:color w:val="000000"/>
                <w:lang w:eastAsia="en-GB"/>
              </w:rPr>
            </w:pPr>
            <w:r w:rsidRPr="00A531D1">
              <w:rPr>
                <w:rFonts w:ascii="Calibri" w:eastAsia="Times New Roman" w:hAnsi="Calibri" w:cs="Times New Roman"/>
                <w:b w:val="0"/>
                <w:color w:val="000000"/>
                <w:lang w:val="en-US" w:eastAsia="en-GB"/>
              </w:rPr>
              <w:t>21</w:t>
            </w:r>
          </w:p>
        </w:tc>
        <w:tc>
          <w:tcPr>
            <w:tcW w:w="4620" w:type="dxa"/>
            <w:noWrap/>
            <w:hideMark/>
          </w:tcPr>
          <w:p w14:paraId="14217B4A" w14:textId="77777777" w:rsidR="00591B31" w:rsidRPr="00A531D1" w:rsidRDefault="00591B31" w:rsidP="00591B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val="en-US" w:eastAsia="en-GB"/>
              </w:rPr>
              <w:t>Albendazole at 12 months</w:t>
            </w:r>
          </w:p>
        </w:tc>
        <w:tc>
          <w:tcPr>
            <w:tcW w:w="3460" w:type="dxa"/>
            <w:noWrap/>
            <w:hideMark/>
          </w:tcPr>
          <w:p w14:paraId="638394C8" w14:textId="77777777" w:rsidR="00591B31" w:rsidRPr="00A531D1" w:rsidRDefault="00591B31" w:rsidP="00591B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eastAsia="en-GB"/>
              </w:rPr>
              <w:t>12 months</w:t>
            </w:r>
          </w:p>
        </w:tc>
      </w:tr>
      <w:tr w:rsidR="00591B31" w:rsidRPr="00A531D1" w14:paraId="65EE86EF" w14:textId="77777777" w:rsidTr="00A531D1">
        <w:trPr>
          <w:trHeight w:val="288"/>
        </w:trPr>
        <w:tc>
          <w:tcPr>
            <w:cnfStyle w:val="001000000000" w:firstRow="0" w:lastRow="0" w:firstColumn="1" w:lastColumn="0" w:oddVBand="0" w:evenVBand="0" w:oddHBand="0" w:evenHBand="0" w:firstRowFirstColumn="0" w:firstRowLastColumn="0" w:lastRowFirstColumn="0" w:lastRowLastColumn="0"/>
            <w:tcW w:w="320" w:type="dxa"/>
            <w:noWrap/>
            <w:hideMark/>
          </w:tcPr>
          <w:p w14:paraId="08F72618" w14:textId="77777777" w:rsidR="00591B31" w:rsidRPr="00A531D1" w:rsidRDefault="00591B31" w:rsidP="00591B31">
            <w:pPr>
              <w:jc w:val="right"/>
              <w:rPr>
                <w:rFonts w:ascii="Calibri" w:eastAsia="Times New Roman" w:hAnsi="Calibri" w:cs="Times New Roman"/>
                <w:b w:val="0"/>
                <w:color w:val="000000"/>
                <w:lang w:eastAsia="en-GB"/>
              </w:rPr>
            </w:pPr>
            <w:r w:rsidRPr="00A531D1">
              <w:rPr>
                <w:rFonts w:ascii="Calibri" w:eastAsia="Times New Roman" w:hAnsi="Calibri" w:cs="Times New Roman"/>
                <w:b w:val="0"/>
                <w:color w:val="000000"/>
                <w:lang w:val="en-US" w:eastAsia="en-GB"/>
              </w:rPr>
              <w:t>22</w:t>
            </w:r>
          </w:p>
        </w:tc>
        <w:tc>
          <w:tcPr>
            <w:tcW w:w="4620" w:type="dxa"/>
            <w:noWrap/>
            <w:hideMark/>
          </w:tcPr>
          <w:p w14:paraId="0C7D249D" w14:textId="77777777" w:rsidR="00591B31" w:rsidRPr="00A531D1" w:rsidRDefault="00591B31" w:rsidP="00591B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val="en-US" w:eastAsia="en-GB"/>
              </w:rPr>
              <w:t>Albendazole at 18 months</w:t>
            </w:r>
          </w:p>
        </w:tc>
        <w:tc>
          <w:tcPr>
            <w:tcW w:w="3460" w:type="dxa"/>
            <w:noWrap/>
            <w:hideMark/>
          </w:tcPr>
          <w:p w14:paraId="37F24FDC" w14:textId="77777777" w:rsidR="00591B31" w:rsidRPr="00A531D1" w:rsidRDefault="00591B31" w:rsidP="00591B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eastAsia="en-GB"/>
              </w:rPr>
              <w:t xml:space="preserve">18 </w:t>
            </w:r>
            <w:proofErr w:type="spellStart"/>
            <w:r w:rsidRPr="00A531D1">
              <w:rPr>
                <w:rFonts w:ascii="Calibri" w:eastAsia="Times New Roman" w:hAnsi="Calibri" w:cs="Times New Roman"/>
                <w:color w:val="000000"/>
                <w:lang w:eastAsia="en-GB"/>
              </w:rPr>
              <w:t>mnths</w:t>
            </w:r>
            <w:proofErr w:type="spellEnd"/>
          </w:p>
        </w:tc>
      </w:tr>
      <w:tr w:rsidR="00591B31" w:rsidRPr="00A531D1" w14:paraId="51918C99" w14:textId="77777777" w:rsidTr="00A531D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0" w:type="dxa"/>
            <w:noWrap/>
            <w:hideMark/>
          </w:tcPr>
          <w:p w14:paraId="0ABB5AC4" w14:textId="77777777" w:rsidR="00591B31" w:rsidRPr="00A531D1" w:rsidRDefault="00591B31" w:rsidP="00591B31">
            <w:pPr>
              <w:jc w:val="right"/>
              <w:rPr>
                <w:rFonts w:ascii="Calibri" w:eastAsia="Times New Roman" w:hAnsi="Calibri" w:cs="Times New Roman"/>
                <w:b w:val="0"/>
                <w:color w:val="000000"/>
                <w:lang w:eastAsia="en-GB"/>
              </w:rPr>
            </w:pPr>
            <w:r w:rsidRPr="00A531D1">
              <w:rPr>
                <w:rFonts w:ascii="Calibri" w:eastAsia="Times New Roman" w:hAnsi="Calibri" w:cs="Times New Roman"/>
                <w:b w:val="0"/>
                <w:color w:val="000000"/>
                <w:lang w:val="en-US" w:eastAsia="en-GB"/>
              </w:rPr>
              <w:t>23</w:t>
            </w:r>
          </w:p>
        </w:tc>
        <w:tc>
          <w:tcPr>
            <w:tcW w:w="4620" w:type="dxa"/>
            <w:noWrap/>
            <w:hideMark/>
          </w:tcPr>
          <w:p w14:paraId="5095BFCF" w14:textId="77777777" w:rsidR="00591B31" w:rsidRPr="00A531D1" w:rsidRDefault="00591B31" w:rsidP="00591B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val="en-US" w:eastAsia="en-GB"/>
              </w:rPr>
              <w:t>Albendazole at 24 months</w:t>
            </w:r>
          </w:p>
        </w:tc>
        <w:tc>
          <w:tcPr>
            <w:tcW w:w="3460" w:type="dxa"/>
            <w:noWrap/>
            <w:hideMark/>
          </w:tcPr>
          <w:p w14:paraId="1BEC414B" w14:textId="77777777" w:rsidR="00591B31" w:rsidRPr="00A531D1" w:rsidRDefault="00591B31" w:rsidP="00591B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531D1">
              <w:rPr>
                <w:rFonts w:ascii="Calibri" w:eastAsia="Times New Roman" w:hAnsi="Calibri" w:cs="Times New Roman"/>
                <w:color w:val="000000"/>
                <w:lang w:eastAsia="en-GB"/>
              </w:rPr>
              <w:t>24 months</w:t>
            </w:r>
          </w:p>
        </w:tc>
      </w:tr>
    </w:tbl>
    <w:p w14:paraId="5DBF2EE9" w14:textId="77777777" w:rsidR="004C1C11" w:rsidRDefault="004C1C11" w:rsidP="00076A45">
      <w:pPr>
        <w:rPr>
          <w:lang w:val="en-US"/>
        </w:rPr>
      </w:pPr>
    </w:p>
    <w:p w14:paraId="08F99CA5" w14:textId="4011E471" w:rsidR="002621F7" w:rsidRPr="0031417D" w:rsidRDefault="002621F7" w:rsidP="001E3B7C">
      <w:pPr>
        <w:pStyle w:val="Heading1"/>
        <w:rPr>
          <w:lang w:val="en-US"/>
        </w:rPr>
      </w:pPr>
      <w:bookmarkStart w:id="78" w:name="_Toc522496460"/>
      <w:r w:rsidRPr="0031417D">
        <w:rPr>
          <w:lang w:val="en-US"/>
        </w:rPr>
        <w:t>Annex</w:t>
      </w:r>
      <w:bookmarkEnd w:id="78"/>
      <w:r w:rsidR="00D63549">
        <w:rPr>
          <w:lang w:val="en-US"/>
        </w:rPr>
        <w:t>es</w:t>
      </w:r>
    </w:p>
    <w:p w14:paraId="0144E003" w14:textId="2222EA07" w:rsidR="0025011B" w:rsidRDefault="002621F7" w:rsidP="001E3B7C">
      <w:pPr>
        <w:pStyle w:val="Heading2"/>
      </w:pPr>
      <w:bookmarkStart w:id="79" w:name="_Toc522496461"/>
      <w:r w:rsidRPr="00680C3A">
        <w:t xml:space="preserve">Annex 1: </w:t>
      </w:r>
      <w:r w:rsidR="0025011B" w:rsidRPr="00D93B30">
        <w:t xml:space="preserve">Outcome indicators of the MNCH project in </w:t>
      </w:r>
      <w:proofErr w:type="spellStart"/>
      <w:r w:rsidR="0025011B" w:rsidRPr="00D93B30">
        <w:t>Kisii</w:t>
      </w:r>
      <w:bookmarkEnd w:id="79"/>
      <w:proofErr w:type="spellEnd"/>
    </w:p>
    <w:p w14:paraId="3078C46B" w14:textId="77777777" w:rsidR="001E3B7C" w:rsidRPr="001E3B7C" w:rsidRDefault="001E3B7C" w:rsidP="001E3B7C"/>
    <w:tbl>
      <w:tblPr>
        <w:tblStyle w:val="TableGrid"/>
        <w:tblW w:w="9960" w:type="dxa"/>
        <w:tblInd w:w="100" w:type="dxa"/>
        <w:tblLook w:val="04A0" w:firstRow="1" w:lastRow="0" w:firstColumn="1" w:lastColumn="0" w:noHBand="0" w:noVBand="1"/>
      </w:tblPr>
      <w:tblGrid>
        <w:gridCol w:w="1936"/>
        <w:gridCol w:w="8024"/>
      </w:tblGrid>
      <w:tr w:rsidR="0025011B" w:rsidRPr="00691E9D" w14:paraId="3EF6F290" w14:textId="77777777" w:rsidTr="00FC51D4">
        <w:tc>
          <w:tcPr>
            <w:tcW w:w="1936" w:type="dxa"/>
          </w:tcPr>
          <w:p w14:paraId="59EE9A90" w14:textId="77777777" w:rsidR="0025011B" w:rsidRPr="00680C3A" w:rsidRDefault="0025011B" w:rsidP="00FC51D4">
            <w:pPr>
              <w:ind w:right="171"/>
              <w:jc w:val="both"/>
              <w:rPr>
                <w:b/>
              </w:rPr>
            </w:pPr>
            <w:r w:rsidRPr="00680C3A">
              <w:rPr>
                <w:b/>
              </w:rPr>
              <w:t>Result area</w:t>
            </w:r>
          </w:p>
        </w:tc>
        <w:tc>
          <w:tcPr>
            <w:tcW w:w="8024" w:type="dxa"/>
          </w:tcPr>
          <w:p w14:paraId="31AC6DA4" w14:textId="77777777" w:rsidR="0025011B" w:rsidRPr="00680C3A" w:rsidRDefault="0025011B" w:rsidP="00FC51D4">
            <w:pPr>
              <w:ind w:right="171"/>
              <w:jc w:val="both"/>
              <w:rPr>
                <w:b/>
              </w:rPr>
            </w:pPr>
            <w:r w:rsidRPr="00680C3A">
              <w:rPr>
                <w:b/>
              </w:rPr>
              <w:t xml:space="preserve">Indicator </w:t>
            </w:r>
          </w:p>
        </w:tc>
      </w:tr>
      <w:tr w:rsidR="0025011B" w14:paraId="7235EDF4" w14:textId="77777777" w:rsidTr="00FC51D4">
        <w:tc>
          <w:tcPr>
            <w:tcW w:w="1936" w:type="dxa"/>
            <w:vAlign w:val="center"/>
          </w:tcPr>
          <w:p w14:paraId="22C44AD1" w14:textId="77777777" w:rsidR="0025011B" w:rsidRDefault="0025011B" w:rsidP="00FC51D4">
            <w:pPr>
              <w:ind w:right="171"/>
              <w:jc w:val="both"/>
            </w:pPr>
            <w:r w:rsidRPr="00FC1E9C">
              <w:rPr>
                <w:sz w:val="20"/>
                <w:szCs w:val="20"/>
              </w:rPr>
              <w:lastRenderedPageBreak/>
              <w:t>Health facility deliveries</w:t>
            </w:r>
          </w:p>
        </w:tc>
        <w:tc>
          <w:tcPr>
            <w:tcW w:w="8024" w:type="dxa"/>
          </w:tcPr>
          <w:p w14:paraId="5F76F8DC" w14:textId="77777777" w:rsidR="0025011B" w:rsidRDefault="0025011B" w:rsidP="00FC51D4">
            <w:pPr>
              <w:ind w:right="171"/>
              <w:jc w:val="both"/>
            </w:pPr>
            <w:r w:rsidRPr="00FC1E9C">
              <w:rPr>
                <w:sz w:val="20"/>
                <w:szCs w:val="20"/>
              </w:rPr>
              <w:t>Percentage of women interviewed who report that their most recent delivery occurred in a health facility (clinic or hospital - level 2, 3, 4 or 5) attended by a health professional (doctor, nurse, nurse-</w:t>
            </w:r>
            <w:r>
              <w:rPr>
                <w:sz w:val="20"/>
                <w:szCs w:val="20"/>
              </w:rPr>
              <w:t>midwife, professional midwife, a</w:t>
            </w:r>
            <w:r w:rsidRPr="00FC1E9C">
              <w:rPr>
                <w:sz w:val="20"/>
                <w:szCs w:val="20"/>
              </w:rPr>
              <w:t>uxiliary nurse).</w:t>
            </w:r>
          </w:p>
        </w:tc>
      </w:tr>
      <w:tr w:rsidR="0025011B" w14:paraId="384B6F81" w14:textId="77777777" w:rsidTr="00FC51D4">
        <w:tc>
          <w:tcPr>
            <w:tcW w:w="1936" w:type="dxa"/>
            <w:vAlign w:val="center"/>
          </w:tcPr>
          <w:p w14:paraId="19F6A846" w14:textId="77777777" w:rsidR="0025011B" w:rsidRDefault="0025011B" w:rsidP="00FC51D4">
            <w:pPr>
              <w:ind w:right="171"/>
              <w:jc w:val="both"/>
            </w:pPr>
            <w:r w:rsidRPr="00FC1E9C">
              <w:rPr>
                <w:sz w:val="20"/>
                <w:szCs w:val="20"/>
              </w:rPr>
              <w:t>Attention to obstetric complications</w:t>
            </w:r>
          </w:p>
        </w:tc>
        <w:tc>
          <w:tcPr>
            <w:tcW w:w="8024" w:type="dxa"/>
          </w:tcPr>
          <w:p w14:paraId="26A23802" w14:textId="77777777" w:rsidR="0025011B" w:rsidRDefault="0025011B" w:rsidP="00FC51D4">
            <w:pPr>
              <w:ind w:right="171"/>
              <w:jc w:val="both"/>
            </w:pPr>
            <w:r w:rsidRPr="00FC1E9C">
              <w:rPr>
                <w:sz w:val="20"/>
                <w:szCs w:val="20"/>
              </w:rPr>
              <w:t>Percentage of women interviewed who report that they experi</w:t>
            </w:r>
            <w:r>
              <w:rPr>
                <w:sz w:val="20"/>
                <w:szCs w:val="20"/>
              </w:rPr>
              <w:t xml:space="preserve">enced a complication during </w:t>
            </w:r>
            <w:r w:rsidRPr="00FC1E9C">
              <w:rPr>
                <w:sz w:val="20"/>
                <w:szCs w:val="20"/>
              </w:rPr>
              <w:t xml:space="preserve">pregnancy, delivery, or in the postpartum of their most recent pregnancy, </w:t>
            </w:r>
            <w:r w:rsidRPr="00BA1561">
              <w:rPr>
                <w:sz w:val="20"/>
                <w:szCs w:val="20"/>
                <w:u w:val="single"/>
              </w:rPr>
              <w:t>and</w:t>
            </w:r>
            <w:r w:rsidRPr="00FC1E9C">
              <w:rPr>
                <w:sz w:val="20"/>
                <w:szCs w:val="20"/>
              </w:rPr>
              <w:t xml:space="preserve"> who received attention for the complication from a health professional (doctor, nurse, auxiliary nurse, professional midwife) in a health facility (clinic or hospital - level 2, 3, 4 or 5).</w:t>
            </w:r>
          </w:p>
        </w:tc>
      </w:tr>
      <w:tr w:rsidR="0025011B" w14:paraId="712003AC" w14:textId="77777777" w:rsidTr="00FC51D4">
        <w:tc>
          <w:tcPr>
            <w:tcW w:w="1936" w:type="dxa"/>
            <w:vAlign w:val="center"/>
          </w:tcPr>
          <w:p w14:paraId="41018C58" w14:textId="77777777" w:rsidR="0025011B" w:rsidRDefault="0025011B" w:rsidP="00FC51D4">
            <w:pPr>
              <w:ind w:right="171"/>
              <w:jc w:val="both"/>
            </w:pPr>
            <w:r w:rsidRPr="00FC1E9C">
              <w:rPr>
                <w:sz w:val="20"/>
                <w:szCs w:val="20"/>
              </w:rPr>
              <w:t>Respectful, culturally appropriate care</w:t>
            </w:r>
          </w:p>
        </w:tc>
        <w:tc>
          <w:tcPr>
            <w:tcW w:w="8024" w:type="dxa"/>
          </w:tcPr>
          <w:p w14:paraId="7371D5B2" w14:textId="77777777" w:rsidR="0025011B" w:rsidRDefault="0025011B" w:rsidP="00FC51D4">
            <w:pPr>
              <w:ind w:right="171"/>
              <w:jc w:val="both"/>
            </w:pPr>
            <w:r w:rsidRPr="00FC1E9C">
              <w:rPr>
                <w:sz w:val="20"/>
                <w:szCs w:val="20"/>
              </w:rPr>
              <w:t>Percent</w:t>
            </w:r>
            <w:r>
              <w:rPr>
                <w:sz w:val="20"/>
                <w:szCs w:val="20"/>
              </w:rPr>
              <w:t xml:space="preserve">age of women interviewed who report that their most recent delivery occurred in a </w:t>
            </w:r>
            <w:r w:rsidRPr="00FC1E9C">
              <w:rPr>
                <w:sz w:val="20"/>
                <w:szCs w:val="20"/>
              </w:rPr>
              <w:t xml:space="preserve">health facility </w:t>
            </w:r>
            <w:r w:rsidRPr="00BA1561">
              <w:rPr>
                <w:sz w:val="20"/>
                <w:szCs w:val="20"/>
                <w:u w:val="single"/>
              </w:rPr>
              <w:t xml:space="preserve">and </w:t>
            </w:r>
            <w:r w:rsidRPr="00FC1E9C">
              <w:rPr>
                <w:sz w:val="20"/>
                <w:szCs w:val="20"/>
              </w:rPr>
              <w:t xml:space="preserve">who state that the delivery met all the following conditions a) </w:t>
            </w:r>
            <w:r>
              <w:rPr>
                <w:sz w:val="20"/>
                <w:szCs w:val="20"/>
              </w:rPr>
              <w:t xml:space="preserve">they </w:t>
            </w:r>
            <w:r w:rsidRPr="00FC1E9C">
              <w:rPr>
                <w:sz w:val="20"/>
                <w:szCs w:val="20"/>
              </w:rPr>
              <w:t xml:space="preserve">received respectful courteous service; b) presence of family permitted; c) </w:t>
            </w:r>
            <w:r>
              <w:rPr>
                <w:sz w:val="20"/>
                <w:szCs w:val="20"/>
              </w:rPr>
              <w:t xml:space="preserve">the </w:t>
            </w:r>
            <w:r w:rsidRPr="00FC1E9C">
              <w:rPr>
                <w:sz w:val="20"/>
                <w:szCs w:val="20"/>
              </w:rPr>
              <w:t xml:space="preserve">woman able to choose her position of delivery and birth attendant; d) </w:t>
            </w:r>
            <w:r>
              <w:rPr>
                <w:sz w:val="20"/>
                <w:szCs w:val="20"/>
              </w:rPr>
              <w:t xml:space="preserve">the </w:t>
            </w:r>
            <w:r w:rsidRPr="00FC1E9C">
              <w:rPr>
                <w:sz w:val="20"/>
                <w:szCs w:val="20"/>
              </w:rPr>
              <w:t xml:space="preserve">woman </w:t>
            </w:r>
            <w:r>
              <w:rPr>
                <w:sz w:val="20"/>
                <w:szCs w:val="20"/>
              </w:rPr>
              <w:t xml:space="preserve">was </w:t>
            </w:r>
            <w:r w:rsidRPr="00FC1E9C">
              <w:rPr>
                <w:sz w:val="20"/>
                <w:szCs w:val="20"/>
              </w:rPr>
              <w:t xml:space="preserve">given sufficient privacy and e) </w:t>
            </w:r>
            <w:r>
              <w:rPr>
                <w:sz w:val="20"/>
                <w:szCs w:val="20"/>
              </w:rPr>
              <w:t xml:space="preserve">the </w:t>
            </w:r>
            <w:r w:rsidRPr="00FC1E9C">
              <w:rPr>
                <w:sz w:val="20"/>
                <w:szCs w:val="20"/>
              </w:rPr>
              <w:t xml:space="preserve">woman/family </w:t>
            </w:r>
            <w:r>
              <w:rPr>
                <w:sz w:val="20"/>
                <w:szCs w:val="20"/>
              </w:rPr>
              <w:t xml:space="preserve">were allowed </w:t>
            </w:r>
            <w:r w:rsidRPr="00FC1E9C">
              <w:rPr>
                <w:sz w:val="20"/>
                <w:szCs w:val="20"/>
              </w:rPr>
              <w:t>to consume traditional teas/foods and conduct traditional practices.</w:t>
            </w:r>
          </w:p>
        </w:tc>
      </w:tr>
      <w:tr w:rsidR="0025011B" w14:paraId="1A5B9F33" w14:textId="77777777" w:rsidTr="00FC51D4">
        <w:tc>
          <w:tcPr>
            <w:tcW w:w="1936" w:type="dxa"/>
            <w:vMerge w:val="restart"/>
            <w:vAlign w:val="center"/>
          </w:tcPr>
          <w:p w14:paraId="7439E0FB" w14:textId="77777777" w:rsidR="0025011B" w:rsidRDefault="0025011B" w:rsidP="00FC51D4">
            <w:pPr>
              <w:ind w:right="171"/>
            </w:pPr>
            <w:r w:rsidRPr="00FC1E9C">
              <w:rPr>
                <w:sz w:val="20"/>
                <w:szCs w:val="20"/>
              </w:rPr>
              <w:t>Danger sign recognition</w:t>
            </w:r>
          </w:p>
        </w:tc>
        <w:tc>
          <w:tcPr>
            <w:tcW w:w="8024" w:type="dxa"/>
          </w:tcPr>
          <w:p w14:paraId="6B78F4FE" w14:textId="77777777" w:rsidR="0025011B" w:rsidRDefault="0025011B" w:rsidP="00FC51D4">
            <w:pPr>
              <w:ind w:right="171"/>
              <w:jc w:val="both"/>
            </w:pPr>
            <w:r w:rsidRPr="00FC1E9C">
              <w:rPr>
                <w:sz w:val="20"/>
                <w:szCs w:val="20"/>
              </w:rPr>
              <w:t xml:space="preserve">Percentage of women who, when interviewed, could name at least 3 danger signs in </w:t>
            </w:r>
            <w:r w:rsidRPr="00FC1E9C">
              <w:rPr>
                <w:b/>
                <w:sz w:val="20"/>
                <w:szCs w:val="20"/>
              </w:rPr>
              <w:t>pregnancy</w:t>
            </w:r>
            <w:r w:rsidRPr="00FC1E9C">
              <w:rPr>
                <w:sz w:val="20"/>
                <w:szCs w:val="20"/>
              </w:rPr>
              <w:t xml:space="preserve"> that require immediate attention from a health professional.</w:t>
            </w:r>
          </w:p>
        </w:tc>
      </w:tr>
      <w:tr w:rsidR="0025011B" w14:paraId="3D22824A" w14:textId="77777777" w:rsidTr="00FC51D4">
        <w:tc>
          <w:tcPr>
            <w:tcW w:w="1936" w:type="dxa"/>
            <w:vMerge/>
          </w:tcPr>
          <w:p w14:paraId="47F722CC" w14:textId="77777777" w:rsidR="0025011B" w:rsidRDefault="0025011B" w:rsidP="00FC51D4">
            <w:pPr>
              <w:ind w:right="171"/>
              <w:jc w:val="both"/>
            </w:pPr>
          </w:p>
        </w:tc>
        <w:tc>
          <w:tcPr>
            <w:tcW w:w="8024" w:type="dxa"/>
          </w:tcPr>
          <w:p w14:paraId="6EFEB995" w14:textId="77777777" w:rsidR="0025011B" w:rsidRDefault="0025011B" w:rsidP="00FC51D4">
            <w:pPr>
              <w:ind w:right="171"/>
              <w:jc w:val="both"/>
            </w:pPr>
            <w:r w:rsidRPr="00FC1E9C">
              <w:rPr>
                <w:sz w:val="20"/>
                <w:szCs w:val="20"/>
              </w:rPr>
              <w:t xml:space="preserve">Percentage of women interviewed who can name at least 3 danger signs in </w:t>
            </w:r>
            <w:r w:rsidRPr="00FC1E9C">
              <w:rPr>
                <w:b/>
                <w:sz w:val="20"/>
                <w:szCs w:val="20"/>
              </w:rPr>
              <w:t>delivery</w:t>
            </w:r>
            <w:r w:rsidRPr="00FC1E9C">
              <w:rPr>
                <w:sz w:val="20"/>
                <w:szCs w:val="20"/>
              </w:rPr>
              <w:t xml:space="preserve"> that require immediate attention from a health professional</w:t>
            </w:r>
          </w:p>
        </w:tc>
      </w:tr>
      <w:tr w:rsidR="0025011B" w14:paraId="68744917" w14:textId="77777777" w:rsidTr="00FC51D4">
        <w:tc>
          <w:tcPr>
            <w:tcW w:w="1936" w:type="dxa"/>
            <w:vMerge/>
          </w:tcPr>
          <w:p w14:paraId="6FED1FC8" w14:textId="77777777" w:rsidR="0025011B" w:rsidRDefault="0025011B" w:rsidP="00FC51D4">
            <w:pPr>
              <w:ind w:right="171"/>
              <w:jc w:val="both"/>
            </w:pPr>
          </w:p>
        </w:tc>
        <w:tc>
          <w:tcPr>
            <w:tcW w:w="8024" w:type="dxa"/>
          </w:tcPr>
          <w:p w14:paraId="76E91FC2" w14:textId="77777777" w:rsidR="0025011B" w:rsidRDefault="0025011B" w:rsidP="00FC51D4">
            <w:pPr>
              <w:ind w:right="171"/>
              <w:jc w:val="both"/>
            </w:pPr>
            <w:r w:rsidRPr="00FC1E9C">
              <w:rPr>
                <w:sz w:val="20"/>
                <w:szCs w:val="20"/>
              </w:rPr>
              <w:t xml:space="preserve">Percentage of women interviewed who can name at least 3 danger signs in the </w:t>
            </w:r>
            <w:r w:rsidRPr="00FC1E9C">
              <w:rPr>
                <w:b/>
                <w:sz w:val="20"/>
                <w:szCs w:val="20"/>
              </w:rPr>
              <w:t>post-partum</w:t>
            </w:r>
            <w:r w:rsidRPr="00FC1E9C">
              <w:rPr>
                <w:sz w:val="20"/>
                <w:szCs w:val="20"/>
              </w:rPr>
              <w:t xml:space="preserve"> period </w:t>
            </w:r>
            <w:r>
              <w:rPr>
                <w:sz w:val="20"/>
                <w:szCs w:val="20"/>
              </w:rPr>
              <w:t xml:space="preserve">for herself </w:t>
            </w:r>
            <w:r w:rsidRPr="00FC1E9C">
              <w:rPr>
                <w:sz w:val="20"/>
                <w:szCs w:val="20"/>
              </w:rPr>
              <w:t>that require immediate attention from a health professional</w:t>
            </w:r>
          </w:p>
        </w:tc>
      </w:tr>
      <w:tr w:rsidR="0025011B" w14:paraId="4DFE9FD3" w14:textId="77777777" w:rsidTr="00FC51D4">
        <w:tc>
          <w:tcPr>
            <w:tcW w:w="1936" w:type="dxa"/>
            <w:vMerge/>
          </w:tcPr>
          <w:p w14:paraId="5024DBAF" w14:textId="77777777" w:rsidR="0025011B" w:rsidRDefault="0025011B" w:rsidP="00FC51D4">
            <w:pPr>
              <w:ind w:right="171"/>
              <w:jc w:val="both"/>
            </w:pPr>
          </w:p>
        </w:tc>
        <w:tc>
          <w:tcPr>
            <w:tcW w:w="8024" w:type="dxa"/>
          </w:tcPr>
          <w:p w14:paraId="310CAABB" w14:textId="77777777" w:rsidR="0025011B" w:rsidRDefault="0025011B" w:rsidP="00FC51D4">
            <w:pPr>
              <w:ind w:right="171"/>
              <w:jc w:val="both"/>
            </w:pPr>
            <w:r w:rsidRPr="00FC1E9C">
              <w:rPr>
                <w:sz w:val="20"/>
                <w:szCs w:val="20"/>
              </w:rPr>
              <w:t xml:space="preserve">Percentage of women interviewed who can name at least 3 danger signs in the </w:t>
            </w:r>
            <w:r w:rsidRPr="00FC1E9C">
              <w:rPr>
                <w:b/>
                <w:sz w:val="20"/>
                <w:szCs w:val="20"/>
              </w:rPr>
              <w:t>post-partum</w:t>
            </w:r>
            <w:r w:rsidRPr="00FC1E9C">
              <w:rPr>
                <w:sz w:val="20"/>
                <w:szCs w:val="20"/>
              </w:rPr>
              <w:t xml:space="preserve"> period </w:t>
            </w:r>
            <w:r>
              <w:rPr>
                <w:sz w:val="20"/>
                <w:szCs w:val="20"/>
              </w:rPr>
              <w:t xml:space="preserve">for her </w:t>
            </w:r>
            <w:proofErr w:type="spellStart"/>
            <w:r>
              <w:rPr>
                <w:sz w:val="20"/>
                <w:szCs w:val="20"/>
              </w:rPr>
              <w:t>newborn</w:t>
            </w:r>
            <w:proofErr w:type="spellEnd"/>
            <w:r>
              <w:rPr>
                <w:sz w:val="20"/>
                <w:szCs w:val="20"/>
              </w:rPr>
              <w:t xml:space="preserve"> </w:t>
            </w:r>
            <w:r w:rsidRPr="00FC1E9C">
              <w:rPr>
                <w:sz w:val="20"/>
                <w:szCs w:val="20"/>
              </w:rPr>
              <w:t>that require immediate attention from a health professional</w:t>
            </w:r>
          </w:p>
        </w:tc>
      </w:tr>
      <w:tr w:rsidR="0025011B" w14:paraId="12FAEF33" w14:textId="77777777" w:rsidTr="00FC51D4">
        <w:tc>
          <w:tcPr>
            <w:tcW w:w="1936" w:type="dxa"/>
            <w:vAlign w:val="center"/>
          </w:tcPr>
          <w:p w14:paraId="3C463DF7" w14:textId="77777777" w:rsidR="0025011B" w:rsidRDefault="0025011B" w:rsidP="00FC51D4">
            <w:pPr>
              <w:ind w:right="171"/>
              <w:jc w:val="both"/>
            </w:pPr>
            <w:r>
              <w:rPr>
                <w:sz w:val="20"/>
                <w:szCs w:val="20"/>
              </w:rPr>
              <w:t>Birth plan/ Emergency transportation- household</w:t>
            </w:r>
          </w:p>
        </w:tc>
        <w:tc>
          <w:tcPr>
            <w:tcW w:w="8024" w:type="dxa"/>
          </w:tcPr>
          <w:p w14:paraId="6DC3FE2D" w14:textId="77777777" w:rsidR="0025011B" w:rsidRDefault="0025011B" w:rsidP="00FC51D4">
            <w:pPr>
              <w:ind w:right="171"/>
              <w:jc w:val="both"/>
            </w:pPr>
            <w:r w:rsidRPr="00FC1E9C">
              <w:rPr>
                <w:sz w:val="20"/>
                <w:szCs w:val="20"/>
              </w:rPr>
              <w:t xml:space="preserve">The percentage of women interviewed who state that their family had a </w:t>
            </w:r>
            <w:r>
              <w:rPr>
                <w:sz w:val="20"/>
                <w:szCs w:val="20"/>
              </w:rPr>
              <w:t>birth/</w:t>
            </w:r>
            <w:r w:rsidRPr="00FC1E9C">
              <w:rPr>
                <w:sz w:val="20"/>
                <w:szCs w:val="20"/>
              </w:rPr>
              <w:t>transport plan in place during their most recent pregnancy that meets at a minimum the following con</w:t>
            </w:r>
            <w:r>
              <w:rPr>
                <w:sz w:val="20"/>
                <w:szCs w:val="20"/>
              </w:rPr>
              <w:t>ditions: 1) identified</w:t>
            </w:r>
            <w:r w:rsidRPr="00FC1E9C">
              <w:rPr>
                <w:sz w:val="20"/>
                <w:szCs w:val="20"/>
              </w:rPr>
              <w:t xml:space="preserve"> </w:t>
            </w:r>
            <w:r>
              <w:rPr>
                <w:sz w:val="20"/>
                <w:szCs w:val="20"/>
              </w:rPr>
              <w:t xml:space="preserve">the </w:t>
            </w:r>
            <w:r w:rsidRPr="00FC1E9C">
              <w:rPr>
                <w:sz w:val="20"/>
                <w:szCs w:val="20"/>
              </w:rPr>
              <w:t>health facility where the woman plans to deliver; 2) how woman will get to the health facility and cost of t</w:t>
            </w:r>
            <w:r>
              <w:rPr>
                <w:sz w:val="20"/>
                <w:szCs w:val="20"/>
              </w:rPr>
              <w:t>hat transportation; 3)identified</w:t>
            </w:r>
            <w:r w:rsidRPr="00FC1E9C">
              <w:rPr>
                <w:sz w:val="20"/>
                <w:szCs w:val="20"/>
              </w:rPr>
              <w:t xml:space="preserve"> how the family will secure the tra</w:t>
            </w:r>
            <w:r>
              <w:rPr>
                <w:sz w:val="20"/>
                <w:szCs w:val="20"/>
              </w:rPr>
              <w:t>nsportation money; 4) identified</w:t>
            </w:r>
            <w:r w:rsidRPr="00FC1E9C">
              <w:rPr>
                <w:sz w:val="20"/>
                <w:szCs w:val="20"/>
              </w:rPr>
              <w:t xml:space="preserve"> who will accompany the woman to the he</w:t>
            </w:r>
            <w:r>
              <w:rPr>
                <w:sz w:val="20"/>
                <w:szCs w:val="20"/>
              </w:rPr>
              <w:t>alth facility; and 5) identified</w:t>
            </w:r>
            <w:r w:rsidRPr="00FC1E9C">
              <w:rPr>
                <w:sz w:val="20"/>
                <w:szCs w:val="20"/>
              </w:rPr>
              <w:t xml:space="preserve"> who will care for the woman’s children and home during her absence and who will help her post-partum. </w:t>
            </w:r>
          </w:p>
        </w:tc>
      </w:tr>
      <w:tr w:rsidR="0025011B" w14:paraId="5D710458" w14:textId="77777777" w:rsidTr="00FC51D4">
        <w:tc>
          <w:tcPr>
            <w:tcW w:w="1936" w:type="dxa"/>
            <w:vAlign w:val="center"/>
          </w:tcPr>
          <w:p w14:paraId="3FB72BE7" w14:textId="77777777" w:rsidR="0025011B" w:rsidRDefault="0025011B" w:rsidP="00FC51D4">
            <w:pPr>
              <w:ind w:right="171"/>
              <w:jc w:val="both"/>
            </w:pPr>
            <w:r w:rsidRPr="00FC1E9C">
              <w:rPr>
                <w:sz w:val="20"/>
                <w:szCs w:val="20"/>
              </w:rPr>
              <w:t>Child nutrition: percentage of under-2 children who are stunted</w:t>
            </w:r>
          </w:p>
        </w:tc>
        <w:tc>
          <w:tcPr>
            <w:tcW w:w="8024" w:type="dxa"/>
          </w:tcPr>
          <w:p w14:paraId="711C157B" w14:textId="77777777" w:rsidR="0025011B" w:rsidRDefault="0025011B" w:rsidP="00FC51D4">
            <w:pPr>
              <w:ind w:right="171"/>
              <w:jc w:val="both"/>
            </w:pPr>
            <w:r w:rsidRPr="00FC1E9C">
              <w:rPr>
                <w:sz w:val="20"/>
                <w:szCs w:val="20"/>
              </w:rPr>
              <w:t xml:space="preserve">Percentage of </w:t>
            </w:r>
            <w:r>
              <w:rPr>
                <w:sz w:val="20"/>
                <w:szCs w:val="20"/>
              </w:rPr>
              <w:t xml:space="preserve">under-2 </w:t>
            </w:r>
            <w:r w:rsidRPr="00FC1E9C">
              <w:rPr>
                <w:sz w:val="20"/>
                <w:szCs w:val="20"/>
              </w:rPr>
              <w:t xml:space="preserve">children </w:t>
            </w:r>
            <w:r>
              <w:rPr>
                <w:sz w:val="20"/>
                <w:szCs w:val="20"/>
              </w:rPr>
              <w:t xml:space="preserve">of </w:t>
            </w:r>
            <w:r w:rsidRPr="00FC1E9C">
              <w:rPr>
                <w:sz w:val="20"/>
                <w:szCs w:val="20"/>
              </w:rPr>
              <w:t xml:space="preserve">mothers </w:t>
            </w:r>
            <w:r>
              <w:rPr>
                <w:sz w:val="20"/>
                <w:szCs w:val="20"/>
              </w:rPr>
              <w:t>who were interviewed who</w:t>
            </w:r>
            <w:r w:rsidRPr="00FC1E9C">
              <w:rPr>
                <w:sz w:val="20"/>
                <w:szCs w:val="20"/>
              </w:rPr>
              <w:t xml:space="preserve"> are stunted (&lt;</w:t>
            </w:r>
            <w:r>
              <w:rPr>
                <w:sz w:val="20"/>
                <w:szCs w:val="20"/>
              </w:rPr>
              <w:t>-</w:t>
            </w:r>
            <w:r w:rsidRPr="00FC1E9C">
              <w:rPr>
                <w:sz w:val="20"/>
                <w:szCs w:val="20"/>
              </w:rPr>
              <w:t xml:space="preserve">2 SD HFA) according onsite anthropometric measurements at the time of the interview. </w:t>
            </w:r>
            <w:r>
              <w:rPr>
                <w:sz w:val="20"/>
                <w:szCs w:val="20"/>
              </w:rPr>
              <w:t>[only one child per informant weighed and measured].</w:t>
            </w:r>
          </w:p>
        </w:tc>
      </w:tr>
      <w:tr w:rsidR="0025011B" w14:paraId="2C430DB3" w14:textId="77777777" w:rsidTr="00FC51D4">
        <w:tc>
          <w:tcPr>
            <w:tcW w:w="1936" w:type="dxa"/>
            <w:vAlign w:val="center"/>
          </w:tcPr>
          <w:p w14:paraId="53C09D20" w14:textId="77777777" w:rsidR="0025011B" w:rsidRDefault="0025011B" w:rsidP="00FC51D4">
            <w:pPr>
              <w:ind w:right="171"/>
              <w:jc w:val="both"/>
            </w:pPr>
            <w:r w:rsidRPr="00FC1E9C">
              <w:rPr>
                <w:sz w:val="20"/>
                <w:szCs w:val="20"/>
              </w:rPr>
              <w:t>Demographic Data</w:t>
            </w:r>
          </w:p>
        </w:tc>
        <w:tc>
          <w:tcPr>
            <w:tcW w:w="8024" w:type="dxa"/>
          </w:tcPr>
          <w:p w14:paraId="1F58C9D1" w14:textId="77777777" w:rsidR="0025011B" w:rsidRDefault="0025011B" w:rsidP="00FC51D4">
            <w:pPr>
              <w:ind w:right="171"/>
              <w:jc w:val="both"/>
            </w:pPr>
            <w:r w:rsidRPr="00FC1E9C">
              <w:rPr>
                <w:sz w:val="20"/>
                <w:szCs w:val="20"/>
              </w:rPr>
              <w:t>Age</w:t>
            </w:r>
            <w:r>
              <w:rPr>
                <w:sz w:val="20"/>
                <w:szCs w:val="20"/>
              </w:rPr>
              <w:t xml:space="preserve"> of mother, </w:t>
            </w:r>
            <w:r w:rsidRPr="00FC1E9C">
              <w:rPr>
                <w:sz w:val="20"/>
                <w:szCs w:val="20"/>
              </w:rPr>
              <w:t>DOB</w:t>
            </w:r>
            <w:r>
              <w:rPr>
                <w:sz w:val="20"/>
                <w:szCs w:val="20"/>
              </w:rPr>
              <w:t xml:space="preserve"> of mother</w:t>
            </w:r>
            <w:r w:rsidRPr="00FC1E9C">
              <w:rPr>
                <w:sz w:val="20"/>
                <w:szCs w:val="20"/>
              </w:rPr>
              <w:t>, # years formal schooling</w:t>
            </w:r>
            <w:r>
              <w:rPr>
                <w:sz w:val="20"/>
                <w:szCs w:val="20"/>
              </w:rPr>
              <w:t xml:space="preserve"> of mother</w:t>
            </w:r>
            <w:r w:rsidRPr="00FC1E9C">
              <w:rPr>
                <w:sz w:val="20"/>
                <w:szCs w:val="20"/>
              </w:rPr>
              <w:t>, # deliveries</w:t>
            </w:r>
            <w:r>
              <w:rPr>
                <w:sz w:val="20"/>
                <w:szCs w:val="20"/>
              </w:rPr>
              <w:t xml:space="preserve"> of mother</w:t>
            </w:r>
            <w:r w:rsidRPr="00FC1E9C">
              <w:rPr>
                <w:sz w:val="20"/>
                <w:szCs w:val="20"/>
              </w:rPr>
              <w:t>, # children</w:t>
            </w:r>
            <w:r>
              <w:rPr>
                <w:sz w:val="20"/>
                <w:szCs w:val="20"/>
              </w:rPr>
              <w:t xml:space="preserve"> of mother</w:t>
            </w:r>
            <w:r w:rsidRPr="00FC1E9C">
              <w:rPr>
                <w:sz w:val="20"/>
                <w:szCs w:val="20"/>
              </w:rPr>
              <w:t>, location (village), languages spoken</w:t>
            </w:r>
            <w:r>
              <w:rPr>
                <w:sz w:val="20"/>
                <w:szCs w:val="20"/>
              </w:rPr>
              <w:t xml:space="preserve"> by mother</w:t>
            </w:r>
            <w:r w:rsidRPr="00FC1E9C">
              <w:rPr>
                <w:sz w:val="20"/>
                <w:szCs w:val="20"/>
              </w:rPr>
              <w:t>, language preferred</w:t>
            </w:r>
            <w:r>
              <w:rPr>
                <w:sz w:val="20"/>
                <w:szCs w:val="20"/>
              </w:rPr>
              <w:t xml:space="preserve"> by mother</w:t>
            </w:r>
            <w:r w:rsidRPr="00FC1E9C">
              <w:rPr>
                <w:sz w:val="20"/>
                <w:szCs w:val="20"/>
              </w:rPr>
              <w:t xml:space="preserve">, </w:t>
            </w:r>
            <w:r>
              <w:rPr>
                <w:sz w:val="20"/>
                <w:szCs w:val="20"/>
              </w:rPr>
              <w:t xml:space="preserve">mother’s </w:t>
            </w:r>
            <w:r w:rsidRPr="00FC1E9C">
              <w:rPr>
                <w:sz w:val="20"/>
                <w:szCs w:val="20"/>
              </w:rPr>
              <w:t xml:space="preserve">employment, </w:t>
            </w:r>
            <w:r>
              <w:rPr>
                <w:sz w:val="20"/>
                <w:szCs w:val="20"/>
              </w:rPr>
              <w:t xml:space="preserve">mother’s civil status (married or not), </w:t>
            </w:r>
            <w:r w:rsidRPr="00FC1E9C">
              <w:rPr>
                <w:sz w:val="20"/>
                <w:szCs w:val="20"/>
              </w:rPr>
              <w:t xml:space="preserve">DOB </w:t>
            </w:r>
            <w:r>
              <w:rPr>
                <w:sz w:val="20"/>
                <w:szCs w:val="20"/>
              </w:rPr>
              <w:t xml:space="preserve">of </w:t>
            </w:r>
            <w:r w:rsidRPr="00FC1E9C">
              <w:rPr>
                <w:sz w:val="20"/>
                <w:szCs w:val="20"/>
              </w:rPr>
              <w:t xml:space="preserve">child, age </w:t>
            </w:r>
            <w:r>
              <w:rPr>
                <w:sz w:val="20"/>
                <w:szCs w:val="20"/>
              </w:rPr>
              <w:t xml:space="preserve">of </w:t>
            </w:r>
            <w:r w:rsidRPr="00FC1E9C">
              <w:rPr>
                <w:sz w:val="20"/>
                <w:szCs w:val="20"/>
              </w:rPr>
              <w:t xml:space="preserve">child, outcome of </w:t>
            </w:r>
            <w:r>
              <w:rPr>
                <w:sz w:val="20"/>
                <w:szCs w:val="20"/>
              </w:rPr>
              <w:t xml:space="preserve">mother’s </w:t>
            </w:r>
            <w:r w:rsidRPr="00FC1E9C">
              <w:rPr>
                <w:sz w:val="20"/>
                <w:szCs w:val="20"/>
              </w:rPr>
              <w:t>last pregnancy</w:t>
            </w:r>
          </w:p>
        </w:tc>
      </w:tr>
      <w:tr w:rsidR="0025011B" w14:paraId="0B9FB089" w14:textId="77777777" w:rsidTr="00FC51D4">
        <w:tc>
          <w:tcPr>
            <w:tcW w:w="1936" w:type="dxa"/>
            <w:vAlign w:val="center"/>
          </w:tcPr>
          <w:p w14:paraId="23715D67" w14:textId="77777777" w:rsidR="0025011B" w:rsidRDefault="0025011B" w:rsidP="00FC51D4">
            <w:pPr>
              <w:ind w:right="171"/>
              <w:jc w:val="both"/>
            </w:pPr>
          </w:p>
        </w:tc>
        <w:tc>
          <w:tcPr>
            <w:tcW w:w="8024" w:type="dxa"/>
          </w:tcPr>
          <w:p w14:paraId="4F18F5EF" w14:textId="77777777" w:rsidR="0025011B" w:rsidRDefault="0025011B" w:rsidP="00FC51D4">
            <w:pPr>
              <w:ind w:right="171"/>
              <w:jc w:val="both"/>
            </w:pPr>
          </w:p>
        </w:tc>
      </w:tr>
      <w:tr w:rsidR="0025011B" w14:paraId="44D78979" w14:textId="77777777" w:rsidTr="00FC51D4">
        <w:tc>
          <w:tcPr>
            <w:tcW w:w="1936" w:type="dxa"/>
            <w:vAlign w:val="center"/>
          </w:tcPr>
          <w:p w14:paraId="08444207" w14:textId="77777777" w:rsidR="0025011B" w:rsidRDefault="0025011B" w:rsidP="00FC51D4">
            <w:pPr>
              <w:ind w:right="171"/>
              <w:jc w:val="both"/>
            </w:pPr>
            <w:r w:rsidRPr="00FC1E9C">
              <w:rPr>
                <w:sz w:val="20"/>
                <w:szCs w:val="20"/>
              </w:rPr>
              <w:t>Antenatal care</w:t>
            </w:r>
          </w:p>
        </w:tc>
        <w:tc>
          <w:tcPr>
            <w:tcW w:w="8024" w:type="dxa"/>
          </w:tcPr>
          <w:p w14:paraId="3DA5BA3E" w14:textId="77777777" w:rsidR="0025011B" w:rsidRPr="00FC1E9C" w:rsidRDefault="0025011B" w:rsidP="00FC51D4">
            <w:pPr>
              <w:tabs>
                <w:tab w:val="left" w:pos="6390"/>
              </w:tabs>
              <w:rPr>
                <w:sz w:val="20"/>
                <w:szCs w:val="20"/>
              </w:rPr>
            </w:pPr>
            <w:r w:rsidRPr="00FC1E9C">
              <w:rPr>
                <w:sz w:val="20"/>
                <w:szCs w:val="20"/>
              </w:rPr>
              <w:t>Percentage of women interviewed who had at least 4 ANC checks from a health professional prior to their most recent delivery per their Maternal Health Card.</w:t>
            </w:r>
          </w:p>
          <w:p w14:paraId="19E6C31A" w14:textId="77777777" w:rsidR="0025011B" w:rsidRDefault="0025011B" w:rsidP="00FC51D4">
            <w:pPr>
              <w:ind w:right="171"/>
              <w:jc w:val="both"/>
            </w:pPr>
          </w:p>
        </w:tc>
      </w:tr>
      <w:tr w:rsidR="0025011B" w14:paraId="31FDA05B" w14:textId="77777777" w:rsidTr="00FC51D4">
        <w:tc>
          <w:tcPr>
            <w:tcW w:w="1936" w:type="dxa"/>
            <w:vAlign w:val="center"/>
          </w:tcPr>
          <w:p w14:paraId="1BC1B64F" w14:textId="77777777" w:rsidR="0025011B" w:rsidRDefault="0025011B" w:rsidP="00FC51D4">
            <w:pPr>
              <w:ind w:right="171"/>
              <w:jc w:val="both"/>
            </w:pPr>
            <w:r>
              <w:rPr>
                <w:sz w:val="20"/>
                <w:szCs w:val="20"/>
              </w:rPr>
              <w:t>Male partner involvement in maternal/</w:t>
            </w:r>
            <w:proofErr w:type="spellStart"/>
            <w:r>
              <w:rPr>
                <w:sz w:val="20"/>
                <w:szCs w:val="20"/>
              </w:rPr>
              <w:t>newborn</w:t>
            </w:r>
            <w:proofErr w:type="spellEnd"/>
            <w:r>
              <w:rPr>
                <w:sz w:val="20"/>
                <w:szCs w:val="20"/>
              </w:rPr>
              <w:t xml:space="preserve"> care</w:t>
            </w:r>
          </w:p>
        </w:tc>
        <w:tc>
          <w:tcPr>
            <w:tcW w:w="8024" w:type="dxa"/>
          </w:tcPr>
          <w:p w14:paraId="717BB5E2" w14:textId="77777777" w:rsidR="0025011B" w:rsidRDefault="0025011B" w:rsidP="00FC51D4">
            <w:pPr>
              <w:ind w:right="171"/>
              <w:jc w:val="both"/>
            </w:pPr>
            <w:r>
              <w:rPr>
                <w:sz w:val="20"/>
                <w:szCs w:val="20"/>
              </w:rPr>
              <w:t>Percentage of women interviewed who report that their husband/male partner accompanied them to at least one (1) antenatal care visit</w:t>
            </w:r>
          </w:p>
        </w:tc>
      </w:tr>
      <w:tr w:rsidR="0025011B" w14:paraId="3C53D6BF" w14:textId="77777777" w:rsidTr="00FC51D4">
        <w:tc>
          <w:tcPr>
            <w:tcW w:w="1936" w:type="dxa"/>
            <w:vAlign w:val="center"/>
          </w:tcPr>
          <w:p w14:paraId="69FD8345" w14:textId="77777777" w:rsidR="0025011B" w:rsidRDefault="0025011B" w:rsidP="00FC51D4">
            <w:pPr>
              <w:ind w:right="171"/>
              <w:jc w:val="both"/>
            </w:pPr>
            <w:r w:rsidRPr="00FC1E9C">
              <w:rPr>
                <w:sz w:val="20"/>
                <w:szCs w:val="20"/>
              </w:rPr>
              <w:t xml:space="preserve">Active Management of Third Stage of </w:t>
            </w:r>
            <w:proofErr w:type="spellStart"/>
            <w:r w:rsidRPr="00FC1E9C">
              <w:rPr>
                <w:sz w:val="20"/>
                <w:szCs w:val="20"/>
              </w:rPr>
              <w:t>Labor</w:t>
            </w:r>
            <w:proofErr w:type="spellEnd"/>
            <w:r w:rsidRPr="00FC1E9C">
              <w:rPr>
                <w:sz w:val="20"/>
                <w:szCs w:val="20"/>
              </w:rPr>
              <w:t xml:space="preserve"> (AMTSL)</w:t>
            </w:r>
          </w:p>
        </w:tc>
        <w:tc>
          <w:tcPr>
            <w:tcW w:w="8024" w:type="dxa"/>
          </w:tcPr>
          <w:p w14:paraId="3DA1E175" w14:textId="77777777" w:rsidR="0025011B" w:rsidRPr="00FC1E9C" w:rsidRDefault="0025011B" w:rsidP="00FC51D4">
            <w:pPr>
              <w:tabs>
                <w:tab w:val="left" w:pos="6390"/>
              </w:tabs>
              <w:rPr>
                <w:sz w:val="20"/>
                <w:szCs w:val="20"/>
              </w:rPr>
            </w:pPr>
            <w:r w:rsidRPr="00FC1E9C">
              <w:rPr>
                <w:sz w:val="20"/>
                <w:szCs w:val="20"/>
              </w:rPr>
              <w:t xml:space="preserve">Percentage of women interviewed who report that </w:t>
            </w:r>
            <w:r>
              <w:rPr>
                <w:sz w:val="20"/>
                <w:szCs w:val="20"/>
              </w:rPr>
              <w:t xml:space="preserve">during their most recent delivery </w:t>
            </w:r>
            <w:r w:rsidRPr="00FC1E9C">
              <w:rPr>
                <w:sz w:val="20"/>
                <w:szCs w:val="20"/>
              </w:rPr>
              <w:t xml:space="preserve">they received </w:t>
            </w:r>
            <w:r>
              <w:rPr>
                <w:sz w:val="20"/>
                <w:szCs w:val="20"/>
              </w:rPr>
              <w:t xml:space="preserve">all </w:t>
            </w:r>
            <w:r w:rsidRPr="00FC1E9C">
              <w:rPr>
                <w:sz w:val="20"/>
                <w:szCs w:val="20"/>
              </w:rPr>
              <w:t xml:space="preserve">three </w:t>
            </w:r>
            <w:r>
              <w:rPr>
                <w:sz w:val="20"/>
                <w:szCs w:val="20"/>
              </w:rPr>
              <w:t xml:space="preserve">of the following </w:t>
            </w:r>
            <w:r w:rsidRPr="00FC1E9C">
              <w:rPr>
                <w:sz w:val="20"/>
                <w:szCs w:val="20"/>
              </w:rPr>
              <w:t>elements of AMTSL</w:t>
            </w:r>
            <w:r>
              <w:rPr>
                <w:sz w:val="20"/>
                <w:szCs w:val="20"/>
              </w:rPr>
              <w:t>:</w:t>
            </w:r>
            <w:r w:rsidRPr="00FC1E9C">
              <w:rPr>
                <w:sz w:val="20"/>
                <w:szCs w:val="20"/>
              </w:rPr>
              <w:t xml:space="preserve"> a) controlled cord traction; b) uterine massage; and c) uterotonic drug.</w:t>
            </w:r>
          </w:p>
          <w:p w14:paraId="065314DB" w14:textId="77777777" w:rsidR="0025011B" w:rsidRDefault="0025011B" w:rsidP="00FC51D4">
            <w:pPr>
              <w:ind w:right="171"/>
              <w:jc w:val="both"/>
            </w:pPr>
          </w:p>
        </w:tc>
      </w:tr>
      <w:tr w:rsidR="0025011B" w14:paraId="51380292" w14:textId="77777777" w:rsidTr="00FC51D4">
        <w:tc>
          <w:tcPr>
            <w:tcW w:w="1936" w:type="dxa"/>
            <w:vAlign w:val="center"/>
          </w:tcPr>
          <w:p w14:paraId="77623846" w14:textId="77777777" w:rsidR="0025011B" w:rsidRPr="00FC1E9C" w:rsidRDefault="0025011B" w:rsidP="00FC51D4">
            <w:pPr>
              <w:jc w:val="center"/>
              <w:rPr>
                <w:sz w:val="20"/>
                <w:szCs w:val="20"/>
              </w:rPr>
            </w:pPr>
            <w:r w:rsidRPr="00FC1E9C">
              <w:rPr>
                <w:sz w:val="20"/>
                <w:szCs w:val="20"/>
              </w:rPr>
              <w:t xml:space="preserve">Essential </w:t>
            </w:r>
            <w:proofErr w:type="spellStart"/>
            <w:r w:rsidRPr="00FC1E9C">
              <w:rPr>
                <w:sz w:val="20"/>
                <w:szCs w:val="20"/>
              </w:rPr>
              <w:t>newborn</w:t>
            </w:r>
            <w:proofErr w:type="spellEnd"/>
            <w:r w:rsidRPr="00FC1E9C">
              <w:rPr>
                <w:sz w:val="20"/>
                <w:szCs w:val="20"/>
              </w:rPr>
              <w:t xml:space="preserve"> actions</w:t>
            </w:r>
          </w:p>
          <w:p w14:paraId="0E15BBEF" w14:textId="77777777" w:rsidR="0025011B" w:rsidRDefault="0025011B" w:rsidP="00FC51D4">
            <w:pPr>
              <w:ind w:right="171"/>
              <w:jc w:val="both"/>
            </w:pPr>
            <w:r w:rsidRPr="00FC1E9C">
              <w:rPr>
                <w:sz w:val="20"/>
                <w:szCs w:val="20"/>
              </w:rPr>
              <w:t>(ENAs)</w:t>
            </w:r>
          </w:p>
        </w:tc>
        <w:tc>
          <w:tcPr>
            <w:tcW w:w="8024" w:type="dxa"/>
          </w:tcPr>
          <w:p w14:paraId="72D785E1" w14:textId="77777777" w:rsidR="0025011B" w:rsidRDefault="0025011B" w:rsidP="00FC51D4">
            <w:pPr>
              <w:ind w:right="171"/>
              <w:jc w:val="both"/>
            </w:pPr>
            <w:r>
              <w:rPr>
                <w:sz w:val="20"/>
                <w:szCs w:val="20"/>
              </w:rPr>
              <w:t xml:space="preserve">Percentage of </w:t>
            </w:r>
            <w:proofErr w:type="spellStart"/>
            <w:r>
              <w:rPr>
                <w:sz w:val="20"/>
                <w:szCs w:val="20"/>
              </w:rPr>
              <w:t>newborns</w:t>
            </w:r>
            <w:proofErr w:type="spellEnd"/>
            <w:r>
              <w:rPr>
                <w:sz w:val="20"/>
                <w:szCs w:val="20"/>
              </w:rPr>
              <w:t xml:space="preserve"> of women interviewed [most recent delivery] who </w:t>
            </w:r>
            <w:r w:rsidRPr="00FC1E9C">
              <w:rPr>
                <w:sz w:val="20"/>
                <w:szCs w:val="20"/>
              </w:rPr>
              <w:t>received all the following immediately after birth: a) immediate thermal care (drying and wrapping); b) immediate breastfeeding (IBF) (within 1 hour); c) clean cord care d) weighing and measuring; and e) BCG and Hep B immunization.</w:t>
            </w:r>
          </w:p>
        </w:tc>
      </w:tr>
      <w:tr w:rsidR="0025011B" w14:paraId="221AE301" w14:textId="77777777" w:rsidTr="00FC51D4">
        <w:tc>
          <w:tcPr>
            <w:tcW w:w="1936" w:type="dxa"/>
            <w:vAlign w:val="center"/>
          </w:tcPr>
          <w:p w14:paraId="6CC7825D" w14:textId="77777777" w:rsidR="0025011B" w:rsidRDefault="0025011B" w:rsidP="00FC51D4">
            <w:pPr>
              <w:ind w:right="171"/>
              <w:jc w:val="both"/>
            </w:pPr>
            <w:r w:rsidRPr="00FC1E9C">
              <w:rPr>
                <w:sz w:val="20"/>
                <w:szCs w:val="20"/>
              </w:rPr>
              <w:t>C-section rate</w:t>
            </w:r>
          </w:p>
        </w:tc>
        <w:tc>
          <w:tcPr>
            <w:tcW w:w="8024" w:type="dxa"/>
          </w:tcPr>
          <w:p w14:paraId="3CE11622" w14:textId="77777777" w:rsidR="0025011B" w:rsidRDefault="0025011B" w:rsidP="00FC51D4">
            <w:pPr>
              <w:ind w:right="171"/>
              <w:jc w:val="both"/>
            </w:pPr>
            <w:r w:rsidRPr="00FC1E9C">
              <w:rPr>
                <w:sz w:val="20"/>
                <w:szCs w:val="20"/>
              </w:rPr>
              <w:t>The percentage of women interviewed who reported that their most recent delivery involved a C-section</w:t>
            </w:r>
          </w:p>
        </w:tc>
      </w:tr>
      <w:tr w:rsidR="0025011B" w14:paraId="0C4610F3" w14:textId="77777777" w:rsidTr="00FC51D4">
        <w:tc>
          <w:tcPr>
            <w:tcW w:w="1936" w:type="dxa"/>
            <w:vAlign w:val="center"/>
          </w:tcPr>
          <w:p w14:paraId="7C83703B" w14:textId="77777777" w:rsidR="0025011B" w:rsidRDefault="0025011B" w:rsidP="00FC51D4">
            <w:pPr>
              <w:ind w:right="171"/>
              <w:jc w:val="both"/>
            </w:pPr>
            <w:r w:rsidRPr="00FC1E9C">
              <w:rPr>
                <w:sz w:val="20"/>
                <w:szCs w:val="20"/>
              </w:rPr>
              <w:t>Complication rate</w:t>
            </w:r>
          </w:p>
        </w:tc>
        <w:tc>
          <w:tcPr>
            <w:tcW w:w="8024" w:type="dxa"/>
          </w:tcPr>
          <w:p w14:paraId="59758397" w14:textId="77777777" w:rsidR="0025011B" w:rsidRDefault="0025011B" w:rsidP="00FC51D4">
            <w:pPr>
              <w:ind w:right="171"/>
              <w:jc w:val="both"/>
            </w:pPr>
            <w:r w:rsidRPr="00FC1E9C">
              <w:rPr>
                <w:sz w:val="20"/>
                <w:szCs w:val="20"/>
              </w:rPr>
              <w:t>The percentage of women interviewed who reported having had a complication of pregnancy, delivery, or post-partum related to the</w:t>
            </w:r>
            <w:r>
              <w:rPr>
                <w:sz w:val="20"/>
                <w:szCs w:val="20"/>
              </w:rPr>
              <w:t>ir most recent pregnancy</w:t>
            </w:r>
            <w:r w:rsidRPr="00FC1E9C">
              <w:rPr>
                <w:sz w:val="20"/>
                <w:szCs w:val="20"/>
              </w:rPr>
              <w:t>.</w:t>
            </w:r>
          </w:p>
        </w:tc>
      </w:tr>
      <w:tr w:rsidR="0025011B" w14:paraId="1E198220" w14:textId="77777777" w:rsidTr="00FC51D4">
        <w:tc>
          <w:tcPr>
            <w:tcW w:w="1936" w:type="dxa"/>
            <w:vAlign w:val="center"/>
          </w:tcPr>
          <w:p w14:paraId="7704ECA0" w14:textId="77777777" w:rsidR="0025011B" w:rsidRDefault="0025011B" w:rsidP="00FC51D4">
            <w:pPr>
              <w:ind w:right="171"/>
              <w:jc w:val="both"/>
            </w:pPr>
            <w:r w:rsidRPr="00FC1E9C">
              <w:rPr>
                <w:sz w:val="20"/>
                <w:szCs w:val="20"/>
              </w:rPr>
              <w:lastRenderedPageBreak/>
              <w:t>Post-partum Care</w:t>
            </w:r>
          </w:p>
        </w:tc>
        <w:tc>
          <w:tcPr>
            <w:tcW w:w="8024" w:type="dxa"/>
          </w:tcPr>
          <w:p w14:paraId="12F6B8BA" w14:textId="77777777" w:rsidR="0025011B" w:rsidRDefault="0025011B" w:rsidP="00FC51D4">
            <w:pPr>
              <w:ind w:right="171"/>
              <w:jc w:val="both"/>
            </w:pPr>
            <w:r w:rsidRPr="00FC1E9C">
              <w:rPr>
                <w:sz w:val="20"/>
                <w:szCs w:val="20"/>
              </w:rPr>
              <w:t>The percentage of women interviewed who reported that they received a post-partum check by a health professional (doctor, nurse, auxiliary nurse, professional midwife) for themselves and</w:t>
            </w:r>
            <w:r>
              <w:rPr>
                <w:sz w:val="20"/>
                <w:szCs w:val="20"/>
              </w:rPr>
              <w:t xml:space="preserve"> their </w:t>
            </w:r>
            <w:proofErr w:type="spellStart"/>
            <w:r>
              <w:rPr>
                <w:sz w:val="20"/>
                <w:szCs w:val="20"/>
              </w:rPr>
              <w:t>newborn</w:t>
            </w:r>
            <w:proofErr w:type="spellEnd"/>
            <w:r w:rsidRPr="00FC1E9C">
              <w:rPr>
                <w:sz w:val="20"/>
                <w:szCs w:val="20"/>
              </w:rPr>
              <w:t xml:space="preserve"> within 48 hours of their most recent delivery.</w:t>
            </w:r>
          </w:p>
        </w:tc>
      </w:tr>
      <w:tr w:rsidR="0025011B" w14:paraId="6E29A525" w14:textId="77777777" w:rsidTr="00FC51D4">
        <w:tc>
          <w:tcPr>
            <w:tcW w:w="1936" w:type="dxa"/>
            <w:vAlign w:val="center"/>
          </w:tcPr>
          <w:p w14:paraId="53A1D533" w14:textId="77777777" w:rsidR="0025011B" w:rsidRDefault="0025011B" w:rsidP="00FC51D4">
            <w:pPr>
              <w:ind w:right="171"/>
              <w:jc w:val="both"/>
            </w:pPr>
            <w:r w:rsidRPr="00FC1E9C">
              <w:rPr>
                <w:sz w:val="20"/>
                <w:szCs w:val="20"/>
              </w:rPr>
              <w:t>Family Planning</w:t>
            </w:r>
          </w:p>
        </w:tc>
        <w:tc>
          <w:tcPr>
            <w:tcW w:w="8024" w:type="dxa"/>
          </w:tcPr>
          <w:p w14:paraId="027CDBA0" w14:textId="77777777" w:rsidR="0025011B" w:rsidRPr="00FC1E9C" w:rsidRDefault="0025011B" w:rsidP="00FC51D4">
            <w:pPr>
              <w:tabs>
                <w:tab w:val="left" w:pos="6390"/>
              </w:tabs>
              <w:rPr>
                <w:sz w:val="20"/>
                <w:szCs w:val="20"/>
              </w:rPr>
            </w:pPr>
            <w:r w:rsidRPr="00FC1E9C">
              <w:rPr>
                <w:sz w:val="20"/>
                <w:szCs w:val="20"/>
              </w:rPr>
              <w:t>The percentage of non-pregnant women interviewed who state that they are currently using a modern contraceptive method (injection, implant, IUD, pills; sterilization (male or female); diaphragm)</w:t>
            </w:r>
          </w:p>
          <w:p w14:paraId="0B02314A" w14:textId="77777777" w:rsidR="0025011B" w:rsidRDefault="0025011B" w:rsidP="00FC51D4">
            <w:pPr>
              <w:ind w:right="171"/>
              <w:jc w:val="both"/>
            </w:pPr>
          </w:p>
        </w:tc>
      </w:tr>
      <w:tr w:rsidR="0025011B" w14:paraId="1B94B0D3" w14:textId="77777777" w:rsidTr="00FC51D4">
        <w:tc>
          <w:tcPr>
            <w:tcW w:w="1936" w:type="dxa"/>
            <w:vAlign w:val="center"/>
          </w:tcPr>
          <w:p w14:paraId="4EB1754A" w14:textId="77777777" w:rsidR="0025011B" w:rsidRDefault="0025011B" w:rsidP="00FC51D4">
            <w:pPr>
              <w:ind w:right="171"/>
              <w:jc w:val="both"/>
            </w:pPr>
            <w:r w:rsidRPr="0000709D">
              <w:rPr>
                <w:sz w:val="20"/>
                <w:szCs w:val="20"/>
              </w:rPr>
              <w:t>Cost to family of health facility delivery</w:t>
            </w:r>
          </w:p>
        </w:tc>
        <w:tc>
          <w:tcPr>
            <w:tcW w:w="8024" w:type="dxa"/>
          </w:tcPr>
          <w:p w14:paraId="08ED885B" w14:textId="77777777" w:rsidR="0025011B" w:rsidRDefault="0025011B" w:rsidP="00FC51D4">
            <w:pPr>
              <w:ind w:right="171"/>
              <w:jc w:val="both"/>
            </w:pPr>
            <w:r w:rsidRPr="0000709D">
              <w:rPr>
                <w:sz w:val="20"/>
                <w:szCs w:val="20"/>
              </w:rPr>
              <w:t>Total and component costs to the woman and her family relating to their most recent HF delivery as reported by women interviewed. HF includes clinic or hospital - level 2, 3, 4 or 5. Component costs include transportation, fees for services, medicines and drugs, food, and TBA services.</w:t>
            </w:r>
          </w:p>
        </w:tc>
      </w:tr>
      <w:tr w:rsidR="0025011B" w14:paraId="304DA72C" w14:textId="77777777" w:rsidTr="00FC51D4">
        <w:tc>
          <w:tcPr>
            <w:tcW w:w="1936" w:type="dxa"/>
            <w:vAlign w:val="center"/>
          </w:tcPr>
          <w:p w14:paraId="3250571C" w14:textId="77777777" w:rsidR="0025011B" w:rsidRDefault="0025011B" w:rsidP="00FC51D4">
            <w:pPr>
              <w:ind w:right="171"/>
              <w:jc w:val="both"/>
            </w:pPr>
            <w:r w:rsidRPr="0000709D">
              <w:rPr>
                <w:sz w:val="20"/>
                <w:szCs w:val="20"/>
              </w:rPr>
              <w:t>Equity with respect to age of woman</w:t>
            </w:r>
          </w:p>
        </w:tc>
        <w:tc>
          <w:tcPr>
            <w:tcW w:w="8024" w:type="dxa"/>
          </w:tcPr>
          <w:p w14:paraId="4F2A9973" w14:textId="77777777" w:rsidR="0025011B" w:rsidRDefault="0025011B" w:rsidP="00FC51D4">
            <w:pPr>
              <w:ind w:right="171"/>
              <w:jc w:val="both"/>
            </w:pPr>
            <w:r>
              <w:rPr>
                <w:sz w:val="20"/>
                <w:szCs w:val="20"/>
              </w:rPr>
              <w:t>Percentage of women interviewed in each age tercile (under 20, 21-34, over 34) whose last delivery was a Health Facility Delivery</w:t>
            </w:r>
          </w:p>
        </w:tc>
      </w:tr>
      <w:tr w:rsidR="0025011B" w14:paraId="6580975B" w14:textId="77777777" w:rsidTr="00FC51D4">
        <w:tc>
          <w:tcPr>
            <w:tcW w:w="1936" w:type="dxa"/>
            <w:vAlign w:val="center"/>
          </w:tcPr>
          <w:p w14:paraId="2E130705" w14:textId="77777777" w:rsidR="0025011B" w:rsidRDefault="0025011B" w:rsidP="00FC51D4">
            <w:pPr>
              <w:ind w:right="171"/>
              <w:jc w:val="both"/>
            </w:pPr>
            <w:r w:rsidRPr="0000709D">
              <w:rPr>
                <w:sz w:val="20"/>
                <w:szCs w:val="20"/>
              </w:rPr>
              <w:t>Equity with respect to parity of woman</w:t>
            </w:r>
          </w:p>
        </w:tc>
        <w:tc>
          <w:tcPr>
            <w:tcW w:w="8024" w:type="dxa"/>
          </w:tcPr>
          <w:p w14:paraId="2B0121F6" w14:textId="77777777" w:rsidR="0025011B" w:rsidRDefault="0025011B" w:rsidP="00FC51D4">
            <w:pPr>
              <w:ind w:right="171"/>
              <w:jc w:val="both"/>
            </w:pPr>
            <w:r>
              <w:rPr>
                <w:sz w:val="20"/>
                <w:szCs w:val="20"/>
              </w:rPr>
              <w:t>Percentage of women interviewed in each parity tercile (1, 2-4, &gt;4 births) whose last delivery was a Health Facility Delivery</w:t>
            </w:r>
          </w:p>
        </w:tc>
      </w:tr>
      <w:tr w:rsidR="0025011B" w14:paraId="6824DBE7" w14:textId="77777777" w:rsidTr="00FC51D4">
        <w:tc>
          <w:tcPr>
            <w:tcW w:w="1936" w:type="dxa"/>
            <w:vAlign w:val="center"/>
          </w:tcPr>
          <w:p w14:paraId="113B78B8" w14:textId="77777777" w:rsidR="0025011B" w:rsidRDefault="0025011B" w:rsidP="00FC51D4">
            <w:pPr>
              <w:ind w:right="171"/>
              <w:jc w:val="both"/>
            </w:pPr>
            <w:r w:rsidRPr="0000709D">
              <w:rPr>
                <w:sz w:val="20"/>
                <w:szCs w:val="20"/>
              </w:rPr>
              <w:t>Equity with respect to economic resources of woman’s family</w:t>
            </w:r>
          </w:p>
        </w:tc>
        <w:tc>
          <w:tcPr>
            <w:tcW w:w="8024" w:type="dxa"/>
          </w:tcPr>
          <w:p w14:paraId="3192EB95" w14:textId="77777777" w:rsidR="0025011B" w:rsidRDefault="0025011B" w:rsidP="00FC51D4">
            <w:pPr>
              <w:tabs>
                <w:tab w:val="left" w:pos="6390"/>
              </w:tabs>
              <w:rPr>
                <w:sz w:val="20"/>
                <w:szCs w:val="20"/>
              </w:rPr>
            </w:pPr>
            <w:r>
              <w:rPr>
                <w:sz w:val="20"/>
                <w:szCs w:val="20"/>
              </w:rPr>
              <w:t xml:space="preserve">Percentage of women interviewed in each economic quintile* whose most recent delivery was a Health Facility Delivery  </w:t>
            </w:r>
          </w:p>
          <w:p w14:paraId="6C648A91" w14:textId="77777777" w:rsidR="0025011B" w:rsidRDefault="0025011B" w:rsidP="00FC51D4">
            <w:pPr>
              <w:ind w:right="171"/>
              <w:jc w:val="both"/>
            </w:pPr>
            <w:r>
              <w:rPr>
                <w:sz w:val="20"/>
                <w:szCs w:val="20"/>
              </w:rPr>
              <w:t>*quintiles determined using Equity Tool</w:t>
            </w:r>
          </w:p>
        </w:tc>
      </w:tr>
      <w:tr w:rsidR="0025011B" w14:paraId="5058D9FF" w14:textId="77777777" w:rsidTr="00FC51D4">
        <w:tc>
          <w:tcPr>
            <w:tcW w:w="1936" w:type="dxa"/>
            <w:vAlign w:val="center"/>
          </w:tcPr>
          <w:p w14:paraId="6915173D" w14:textId="77777777" w:rsidR="0025011B" w:rsidRDefault="0025011B" w:rsidP="00FC51D4">
            <w:pPr>
              <w:ind w:right="171"/>
              <w:jc w:val="both"/>
            </w:pPr>
            <w:r w:rsidRPr="0000709D">
              <w:rPr>
                <w:sz w:val="20"/>
                <w:szCs w:val="20"/>
              </w:rPr>
              <w:t>Equity with respect to education level of woman</w:t>
            </w:r>
          </w:p>
        </w:tc>
        <w:tc>
          <w:tcPr>
            <w:tcW w:w="8024" w:type="dxa"/>
            <w:vAlign w:val="center"/>
          </w:tcPr>
          <w:p w14:paraId="692975B2" w14:textId="77777777" w:rsidR="0025011B" w:rsidRDefault="0025011B" w:rsidP="00FC51D4">
            <w:pPr>
              <w:tabs>
                <w:tab w:val="left" w:pos="6390"/>
              </w:tabs>
              <w:rPr>
                <w:sz w:val="20"/>
                <w:szCs w:val="20"/>
              </w:rPr>
            </w:pPr>
            <w:r>
              <w:rPr>
                <w:sz w:val="20"/>
                <w:szCs w:val="20"/>
              </w:rPr>
              <w:t xml:space="preserve">Percentage of women interviewed in each education quartile [0, 1-5, 6, &gt;6 years of formal schooling*] whose most recent delivery was a Health Facility Delivery  </w:t>
            </w:r>
          </w:p>
          <w:p w14:paraId="76951523" w14:textId="77777777" w:rsidR="0025011B" w:rsidRDefault="0025011B" w:rsidP="00FC51D4">
            <w:pPr>
              <w:ind w:right="171"/>
              <w:jc w:val="both"/>
            </w:pPr>
            <w:r>
              <w:rPr>
                <w:sz w:val="20"/>
                <w:szCs w:val="20"/>
              </w:rPr>
              <w:t>*Will need to establish local terciles or quartiles</w:t>
            </w:r>
          </w:p>
        </w:tc>
      </w:tr>
      <w:tr w:rsidR="0025011B" w14:paraId="64FD7352" w14:textId="77777777" w:rsidTr="00FC51D4">
        <w:tc>
          <w:tcPr>
            <w:tcW w:w="1936" w:type="dxa"/>
            <w:vAlign w:val="center"/>
          </w:tcPr>
          <w:p w14:paraId="7BAFF642" w14:textId="77777777" w:rsidR="0025011B" w:rsidRDefault="0025011B" w:rsidP="00FC51D4">
            <w:pPr>
              <w:ind w:right="171"/>
              <w:jc w:val="both"/>
            </w:pPr>
            <w:r w:rsidRPr="0000709D">
              <w:rPr>
                <w:sz w:val="20"/>
                <w:szCs w:val="20"/>
              </w:rPr>
              <w:t xml:space="preserve">Equity with respect to distance </w:t>
            </w:r>
            <w:r>
              <w:rPr>
                <w:sz w:val="20"/>
                <w:szCs w:val="20"/>
              </w:rPr>
              <w:t xml:space="preserve">of woman’s home </w:t>
            </w:r>
            <w:r w:rsidRPr="0000709D">
              <w:rPr>
                <w:sz w:val="20"/>
                <w:szCs w:val="20"/>
              </w:rPr>
              <w:t xml:space="preserve">from </w:t>
            </w:r>
            <w:r>
              <w:rPr>
                <w:sz w:val="20"/>
                <w:szCs w:val="20"/>
              </w:rPr>
              <w:t xml:space="preserve">closest Community Birthing </w:t>
            </w:r>
            <w:proofErr w:type="spellStart"/>
            <w:r>
              <w:rPr>
                <w:sz w:val="20"/>
                <w:szCs w:val="20"/>
              </w:rPr>
              <w:t>Center</w:t>
            </w:r>
            <w:proofErr w:type="spellEnd"/>
            <w:r>
              <w:rPr>
                <w:sz w:val="20"/>
                <w:szCs w:val="20"/>
              </w:rPr>
              <w:t xml:space="preserve"> [</w:t>
            </w:r>
            <w:proofErr w:type="spellStart"/>
            <w:r>
              <w:rPr>
                <w:sz w:val="20"/>
                <w:szCs w:val="20"/>
              </w:rPr>
              <w:t>Matongo</w:t>
            </w:r>
            <w:proofErr w:type="spellEnd"/>
            <w:r>
              <w:rPr>
                <w:sz w:val="20"/>
                <w:szCs w:val="20"/>
              </w:rPr>
              <w:t xml:space="preserve">, </w:t>
            </w:r>
            <w:proofErr w:type="spellStart"/>
            <w:r>
              <w:rPr>
                <w:sz w:val="20"/>
                <w:szCs w:val="20"/>
              </w:rPr>
              <w:t>Mosocho</w:t>
            </w:r>
            <w:proofErr w:type="spellEnd"/>
            <w:r>
              <w:rPr>
                <w:sz w:val="20"/>
                <w:szCs w:val="20"/>
              </w:rPr>
              <w:t xml:space="preserve"> Market, </w:t>
            </w:r>
            <w:proofErr w:type="spellStart"/>
            <w:r>
              <w:rPr>
                <w:sz w:val="20"/>
                <w:szCs w:val="20"/>
              </w:rPr>
              <w:t>Iranda</w:t>
            </w:r>
            <w:proofErr w:type="spellEnd"/>
            <w:r>
              <w:rPr>
                <w:sz w:val="20"/>
                <w:szCs w:val="20"/>
              </w:rPr>
              <w:t>]</w:t>
            </w:r>
          </w:p>
        </w:tc>
        <w:tc>
          <w:tcPr>
            <w:tcW w:w="8024" w:type="dxa"/>
            <w:vAlign w:val="center"/>
          </w:tcPr>
          <w:p w14:paraId="28872E06" w14:textId="77777777" w:rsidR="0025011B" w:rsidRDefault="0025011B" w:rsidP="00FC51D4">
            <w:pPr>
              <w:ind w:right="171"/>
              <w:jc w:val="both"/>
            </w:pPr>
            <w:r>
              <w:rPr>
                <w:sz w:val="20"/>
                <w:szCs w:val="20"/>
              </w:rPr>
              <w:t xml:space="preserve">Percentage of women interviewed in each distance tercile [&lt; 4 km, 4-8 km, &gt; 8 km] whose most recent delivery was a Health Facility Delivery  </w:t>
            </w:r>
          </w:p>
        </w:tc>
      </w:tr>
      <w:tr w:rsidR="0025011B" w14:paraId="5EB82A66" w14:textId="77777777" w:rsidTr="00FC51D4">
        <w:tc>
          <w:tcPr>
            <w:tcW w:w="1936" w:type="dxa"/>
            <w:vAlign w:val="center"/>
          </w:tcPr>
          <w:p w14:paraId="6A3DF424" w14:textId="77777777" w:rsidR="0025011B" w:rsidRDefault="0025011B" w:rsidP="00FC51D4">
            <w:pPr>
              <w:ind w:right="171"/>
              <w:jc w:val="both"/>
            </w:pPr>
            <w:r w:rsidRPr="0000709D">
              <w:rPr>
                <w:sz w:val="20"/>
                <w:szCs w:val="20"/>
              </w:rPr>
              <w:t>Exclusive breastfeeding (EBF)</w:t>
            </w:r>
          </w:p>
        </w:tc>
        <w:tc>
          <w:tcPr>
            <w:tcW w:w="8024" w:type="dxa"/>
          </w:tcPr>
          <w:p w14:paraId="65CC03BC" w14:textId="77777777" w:rsidR="0025011B" w:rsidRDefault="0025011B" w:rsidP="00FC51D4">
            <w:pPr>
              <w:ind w:right="171"/>
              <w:jc w:val="both"/>
            </w:pPr>
            <w:r w:rsidRPr="0000709D">
              <w:rPr>
                <w:sz w:val="20"/>
                <w:szCs w:val="20"/>
              </w:rPr>
              <w:t xml:space="preserve">Percentage of women interviewed </w:t>
            </w:r>
            <w:r>
              <w:rPr>
                <w:sz w:val="20"/>
                <w:szCs w:val="20"/>
              </w:rPr>
              <w:t xml:space="preserve">with a child &lt;6 months </w:t>
            </w:r>
            <w:r w:rsidRPr="0000709D">
              <w:rPr>
                <w:sz w:val="20"/>
                <w:szCs w:val="20"/>
              </w:rPr>
              <w:t xml:space="preserve">who </w:t>
            </w:r>
            <w:r>
              <w:rPr>
                <w:sz w:val="20"/>
                <w:szCs w:val="20"/>
              </w:rPr>
              <w:t xml:space="preserve">report that they </w:t>
            </w:r>
            <w:r w:rsidRPr="0000709D">
              <w:rPr>
                <w:sz w:val="20"/>
                <w:szCs w:val="20"/>
              </w:rPr>
              <w:t xml:space="preserve">practiced EBF during the </w:t>
            </w:r>
            <w:r>
              <w:rPr>
                <w:sz w:val="20"/>
                <w:szCs w:val="20"/>
              </w:rPr>
              <w:t>previous week.</w:t>
            </w:r>
          </w:p>
        </w:tc>
      </w:tr>
      <w:tr w:rsidR="0025011B" w14:paraId="7625992C" w14:textId="77777777" w:rsidTr="00FC51D4">
        <w:tc>
          <w:tcPr>
            <w:tcW w:w="1936" w:type="dxa"/>
            <w:vAlign w:val="center"/>
          </w:tcPr>
          <w:p w14:paraId="5A3F627F" w14:textId="77777777" w:rsidR="0025011B" w:rsidRDefault="0025011B" w:rsidP="00FC51D4">
            <w:pPr>
              <w:ind w:right="171"/>
              <w:jc w:val="both"/>
            </w:pPr>
            <w:r w:rsidRPr="0000709D">
              <w:rPr>
                <w:sz w:val="20"/>
                <w:szCs w:val="20"/>
              </w:rPr>
              <w:t>Proper IYCF (complementary feeding)</w:t>
            </w:r>
          </w:p>
        </w:tc>
        <w:tc>
          <w:tcPr>
            <w:tcW w:w="8024" w:type="dxa"/>
          </w:tcPr>
          <w:p w14:paraId="4CB27B00" w14:textId="77777777" w:rsidR="0025011B" w:rsidRDefault="0025011B" w:rsidP="00FC51D4">
            <w:pPr>
              <w:ind w:right="171"/>
              <w:jc w:val="both"/>
            </w:pPr>
            <w:r w:rsidRPr="0000709D">
              <w:rPr>
                <w:sz w:val="20"/>
                <w:szCs w:val="20"/>
              </w:rPr>
              <w:t xml:space="preserve">The percentage of women interviewed </w:t>
            </w:r>
            <w:r>
              <w:rPr>
                <w:sz w:val="20"/>
                <w:szCs w:val="20"/>
              </w:rPr>
              <w:t xml:space="preserve">with </w:t>
            </w:r>
            <w:proofErr w:type="gramStart"/>
            <w:r>
              <w:rPr>
                <w:sz w:val="20"/>
                <w:szCs w:val="20"/>
              </w:rPr>
              <w:t>a child 6-23 months</w:t>
            </w:r>
            <w:proofErr w:type="gramEnd"/>
            <w:r>
              <w:rPr>
                <w:sz w:val="20"/>
                <w:szCs w:val="20"/>
              </w:rPr>
              <w:t xml:space="preserve"> </w:t>
            </w:r>
            <w:r w:rsidRPr="0000709D">
              <w:rPr>
                <w:sz w:val="20"/>
                <w:szCs w:val="20"/>
              </w:rPr>
              <w:t>who report practicing proper IYCF practices for their 6-23-month-old child</w:t>
            </w:r>
            <w:r>
              <w:rPr>
                <w:sz w:val="20"/>
                <w:szCs w:val="20"/>
              </w:rPr>
              <w:t xml:space="preserve"> in the past 24 hours</w:t>
            </w:r>
            <w:r w:rsidRPr="0000709D">
              <w:rPr>
                <w:sz w:val="20"/>
                <w:szCs w:val="20"/>
              </w:rPr>
              <w:t>, both in providing sufficient dietary diversity and frequency of feedings.</w:t>
            </w:r>
          </w:p>
        </w:tc>
      </w:tr>
      <w:tr w:rsidR="0025011B" w14:paraId="24022C01" w14:textId="77777777" w:rsidTr="00FC51D4">
        <w:tc>
          <w:tcPr>
            <w:tcW w:w="1936" w:type="dxa"/>
            <w:vAlign w:val="center"/>
          </w:tcPr>
          <w:p w14:paraId="1B721596" w14:textId="77777777" w:rsidR="0025011B" w:rsidRDefault="0025011B" w:rsidP="00FC51D4">
            <w:pPr>
              <w:ind w:right="171"/>
              <w:jc w:val="both"/>
            </w:pPr>
            <w:r w:rsidRPr="0000709D">
              <w:rPr>
                <w:sz w:val="20"/>
                <w:szCs w:val="20"/>
              </w:rPr>
              <w:t>Child nutrition: percentage of under-2 children who are underweight</w:t>
            </w:r>
          </w:p>
        </w:tc>
        <w:tc>
          <w:tcPr>
            <w:tcW w:w="8024" w:type="dxa"/>
          </w:tcPr>
          <w:p w14:paraId="02B2E4DA" w14:textId="77777777" w:rsidR="0025011B" w:rsidRDefault="0025011B" w:rsidP="00FC51D4">
            <w:pPr>
              <w:ind w:right="171"/>
              <w:jc w:val="both"/>
            </w:pPr>
            <w:r>
              <w:rPr>
                <w:sz w:val="20"/>
                <w:szCs w:val="20"/>
              </w:rPr>
              <w:t>Percentage of children under-</w:t>
            </w:r>
            <w:r w:rsidRPr="0000709D">
              <w:rPr>
                <w:sz w:val="20"/>
                <w:szCs w:val="20"/>
              </w:rPr>
              <w:t>2 whose mothers w</w:t>
            </w:r>
            <w:r>
              <w:rPr>
                <w:sz w:val="20"/>
                <w:szCs w:val="20"/>
              </w:rPr>
              <w:t>ere interviewed who are underweight</w:t>
            </w:r>
            <w:r w:rsidRPr="0000709D">
              <w:rPr>
                <w:sz w:val="20"/>
                <w:szCs w:val="20"/>
              </w:rPr>
              <w:t xml:space="preserve"> (&lt;</w:t>
            </w:r>
            <w:r>
              <w:rPr>
                <w:sz w:val="20"/>
                <w:szCs w:val="20"/>
              </w:rPr>
              <w:t>-</w:t>
            </w:r>
            <w:r w:rsidRPr="0000709D">
              <w:rPr>
                <w:sz w:val="20"/>
                <w:szCs w:val="20"/>
              </w:rPr>
              <w:t xml:space="preserve">2 SD WFA) according onsite anthropometric measurements at the time of the interview. </w:t>
            </w:r>
          </w:p>
        </w:tc>
      </w:tr>
      <w:tr w:rsidR="0025011B" w14:paraId="737D2F36" w14:textId="77777777" w:rsidTr="00FC51D4">
        <w:tc>
          <w:tcPr>
            <w:tcW w:w="1936" w:type="dxa"/>
            <w:vAlign w:val="center"/>
          </w:tcPr>
          <w:p w14:paraId="025EEDAC" w14:textId="77777777" w:rsidR="0025011B" w:rsidRDefault="0025011B" w:rsidP="00FC51D4">
            <w:pPr>
              <w:ind w:right="171"/>
              <w:jc w:val="both"/>
            </w:pPr>
            <w:r w:rsidRPr="0000709D">
              <w:rPr>
                <w:sz w:val="20"/>
                <w:szCs w:val="20"/>
              </w:rPr>
              <w:t>Child nutrition: percentage of under-2 children with acute malnutrition</w:t>
            </w:r>
          </w:p>
        </w:tc>
        <w:tc>
          <w:tcPr>
            <w:tcW w:w="8024" w:type="dxa"/>
          </w:tcPr>
          <w:p w14:paraId="0ED098A8" w14:textId="77777777" w:rsidR="0025011B" w:rsidRDefault="0025011B" w:rsidP="00FC51D4">
            <w:pPr>
              <w:ind w:right="171"/>
              <w:jc w:val="both"/>
            </w:pPr>
            <w:r w:rsidRPr="0000709D">
              <w:rPr>
                <w:sz w:val="20"/>
                <w:szCs w:val="20"/>
              </w:rPr>
              <w:t xml:space="preserve">Percentage of children </w:t>
            </w:r>
            <w:r>
              <w:rPr>
                <w:sz w:val="20"/>
                <w:szCs w:val="20"/>
              </w:rPr>
              <w:t>under-2</w:t>
            </w:r>
            <w:r w:rsidRPr="0000709D">
              <w:rPr>
                <w:sz w:val="20"/>
                <w:szCs w:val="20"/>
              </w:rPr>
              <w:t xml:space="preserve"> whose mothers w</w:t>
            </w:r>
            <w:r>
              <w:rPr>
                <w:sz w:val="20"/>
                <w:szCs w:val="20"/>
              </w:rPr>
              <w:t>ere interviewed who are wasted</w:t>
            </w:r>
            <w:r w:rsidRPr="0000709D">
              <w:rPr>
                <w:sz w:val="20"/>
                <w:szCs w:val="20"/>
              </w:rPr>
              <w:t xml:space="preserve"> (&lt;</w:t>
            </w:r>
            <w:r>
              <w:rPr>
                <w:sz w:val="20"/>
                <w:szCs w:val="20"/>
              </w:rPr>
              <w:t>-</w:t>
            </w:r>
            <w:r w:rsidRPr="0000709D">
              <w:rPr>
                <w:sz w:val="20"/>
                <w:szCs w:val="20"/>
              </w:rPr>
              <w:t xml:space="preserve">2 SD WFH) according onsite anthropometric measurements at the time of the interview. </w:t>
            </w:r>
          </w:p>
        </w:tc>
      </w:tr>
      <w:tr w:rsidR="0025011B" w14:paraId="0C74B5E4" w14:textId="77777777" w:rsidTr="00FC51D4">
        <w:tc>
          <w:tcPr>
            <w:tcW w:w="1936" w:type="dxa"/>
            <w:vAlign w:val="center"/>
          </w:tcPr>
          <w:p w14:paraId="248914B8" w14:textId="77777777" w:rsidR="0025011B" w:rsidRPr="0000709D" w:rsidRDefault="0025011B" w:rsidP="00FC51D4">
            <w:pPr>
              <w:tabs>
                <w:tab w:val="left" w:pos="6390"/>
              </w:tabs>
              <w:jc w:val="center"/>
              <w:rPr>
                <w:sz w:val="20"/>
                <w:szCs w:val="20"/>
              </w:rPr>
            </w:pPr>
            <w:r w:rsidRPr="0000709D">
              <w:rPr>
                <w:sz w:val="20"/>
                <w:szCs w:val="20"/>
              </w:rPr>
              <w:t xml:space="preserve">Maternal handwashing </w:t>
            </w:r>
            <w:proofErr w:type="spellStart"/>
            <w:r w:rsidRPr="0000709D">
              <w:rPr>
                <w:sz w:val="20"/>
                <w:szCs w:val="20"/>
              </w:rPr>
              <w:t>behavior</w:t>
            </w:r>
            <w:proofErr w:type="spellEnd"/>
          </w:p>
          <w:p w14:paraId="39EC921D" w14:textId="77777777" w:rsidR="0025011B" w:rsidRDefault="0025011B" w:rsidP="00FC51D4">
            <w:pPr>
              <w:ind w:right="171"/>
              <w:jc w:val="both"/>
            </w:pPr>
          </w:p>
        </w:tc>
        <w:tc>
          <w:tcPr>
            <w:tcW w:w="8024" w:type="dxa"/>
          </w:tcPr>
          <w:p w14:paraId="43AE3003" w14:textId="77777777" w:rsidR="0025011B" w:rsidRDefault="0025011B" w:rsidP="00FC51D4">
            <w:pPr>
              <w:ind w:right="171"/>
              <w:jc w:val="both"/>
            </w:pPr>
            <w:r w:rsidRPr="0000709D">
              <w:rPr>
                <w:sz w:val="20"/>
                <w:szCs w:val="20"/>
              </w:rPr>
              <w:t xml:space="preserve">The percentage of </w:t>
            </w:r>
            <w:r>
              <w:rPr>
                <w:sz w:val="20"/>
                <w:szCs w:val="20"/>
              </w:rPr>
              <w:t>mothers</w:t>
            </w:r>
            <w:r w:rsidRPr="0000709D">
              <w:rPr>
                <w:sz w:val="20"/>
                <w:szCs w:val="20"/>
              </w:rPr>
              <w:t xml:space="preserve"> interviewed who report that in the past 24 hours </w:t>
            </w:r>
            <w:r>
              <w:rPr>
                <w:sz w:val="20"/>
                <w:szCs w:val="20"/>
              </w:rPr>
              <w:t>they washed</w:t>
            </w:r>
            <w:r w:rsidRPr="0000709D">
              <w:rPr>
                <w:sz w:val="20"/>
                <w:szCs w:val="20"/>
              </w:rPr>
              <w:t xml:space="preserve"> their hands with soap </w:t>
            </w:r>
            <w:r>
              <w:rPr>
                <w:sz w:val="20"/>
                <w:szCs w:val="20"/>
              </w:rPr>
              <w:t xml:space="preserve">and water </w:t>
            </w:r>
            <w:r w:rsidRPr="0000709D">
              <w:rPr>
                <w:sz w:val="20"/>
                <w:szCs w:val="20"/>
              </w:rPr>
              <w:t xml:space="preserve">at </w:t>
            </w:r>
            <w:r>
              <w:rPr>
                <w:sz w:val="20"/>
                <w:szCs w:val="20"/>
              </w:rPr>
              <w:t xml:space="preserve">all </w:t>
            </w:r>
            <w:r w:rsidRPr="0000709D">
              <w:rPr>
                <w:sz w:val="20"/>
                <w:szCs w:val="20"/>
              </w:rPr>
              <w:t>the four critical moments: before food preparation, before feeding children, after defecation, and after attending to a child who has defecated</w:t>
            </w:r>
          </w:p>
        </w:tc>
      </w:tr>
      <w:tr w:rsidR="0025011B" w14:paraId="395A1A30" w14:textId="77777777" w:rsidTr="00FC51D4">
        <w:tc>
          <w:tcPr>
            <w:tcW w:w="1936" w:type="dxa"/>
            <w:vAlign w:val="center"/>
          </w:tcPr>
          <w:p w14:paraId="74729449" w14:textId="77777777" w:rsidR="0025011B" w:rsidRPr="0000709D" w:rsidRDefault="0025011B" w:rsidP="00FC51D4">
            <w:pPr>
              <w:tabs>
                <w:tab w:val="left" w:pos="6390"/>
              </w:tabs>
              <w:jc w:val="center"/>
              <w:rPr>
                <w:sz w:val="20"/>
                <w:szCs w:val="20"/>
              </w:rPr>
            </w:pPr>
            <w:r w:rsidRPr="0000709D">
              <w:rPr>
                <w:sz w:val="20"/>
                <w:szCs w:val="20"/>
              </w:rPr>
              <w:t>Proper point-of-use (POU) water treatment</w:t>
            </w:r>
          </w:p>
          <w:p w14:paraId="6AAFB804" w14:textId="77777777" w:rsidR="0025011B" w:rsidRDefault="0025011B" w:rsidP="00FC51D4">
            <w:pPr>
              <w:ind w:right="171"/>
              <w:jc w:val="both"/>
            </w:pPr>
          </w:p>
        </w:tc>
        <w:tc>
          <w:tcPr>
            <w:tcW w:w="8024" w:type="dxa"/>
          </w:tcPr>
          <w:p w14:paraId="72336943" w14:textId="77777777" w:rsidR="0025011B" w:rsidRDefault="0025011B" w:rsidP="00FC51D4">
            <w:pPr>
              <w:ind w:right="171"/>
              <w:jc w:val="both"/>
            </w:pPr>
            <w:r w:rsidRPr="0000709D">
              <w:rPr>
                <w:sz w:val="20"/>
                <w:szCs w:val="20"/>
              </w:rPr>
              <w:t xml:space="preserve">The percentage of </w:t>
            </w:r>
            <w:r>
              <w:rPr>
                <w:sz w:val="20"/>
                <w:szCs w:val="20"/>
              </w:rPr>
              <w:t xml:space="preserve">women interviewed who state that their </w:t>
            </w:r>
            <w:r w:rsidRPr="0000709D">
              <w:rPr>
                <w:sz w:val="20"/>
                <w:szCs w:val="20"/>
              </w:rPr>
              <w:t>households are applying effective water treatment (boiling, chlorination, SODIS, or filter) regularly (either the day of or the d</w:t>
            </w:r>
            <w:r>
              <w:rPr>
                <w:sz w:val="20"/>
                <w:szCs w:val="20"/>
              </w:rPr>
              <w:t>ay before the interview) to their water used for drinking or cooking.</w:t>
            </w:r>
          </w:p>
        </w:tc>
      </w:tr>
      <w:tr w:rsidR="0025011B" w14:paraId="3FA73F17" w14:textId="77777777" w:rsidTr="00FC51D4">
        <w:tc>
          <w:tcPr>
            <w:tcW w:w="1936" w:type="dxa"/>
            <w:vAlign w:val="center"/>
          </w:tcPr>
          <w:p w14:paraId="50AB7E2D" w14:textId="77777777" w:rsidR="0025011B" w:rsidRPr="0000709D" w:rsidRDefault="0025011B" w:rsidP="00FC51D4">
            <w:pPr>
              <w:tabs>
                <w:tab w:val="left" w:pos="6390"/>
              </w:tabs>
              <w:jc w:val="center"/>
              <w:rPr>
                <w:sz w:val="20"/>
                <w:szCs w:val="20"/>
              </w:rPr>
            </w:pPr>
            <w:r w:rsidRPr="0000709D">
              <w:rPr>
                <w:sz w:val="20"/>
                <w:szCs w:val="20"/>
              </w:rPr>
              <w:lastRenderedPageBreak/>
              <w:t>Proper water storage</w:t>
            </w:r>
          </w:p>
          <w:p w14:paraId="5E145CE9" w14:textId="77777777" w:rsidR="0025011B" w:rsidRDefault="0025011B" w:rsidP="00FC51D4">
            <w:pPr>
              <w:ind w:right="171"/>
              <w:jc w:val="both"/>
            </w:pPr>
          </w:p>
        </w:tc>
        <w:tc>
          <w:tcPr>
            <w:tcW w:w="8024" w:type="dxa"/>
          </w:tcPr>
          <w:p w14:paraId="4E3D4B4F" w14:textId="77777777" w:rsidR="0025011B" w:rsidRPr="0000709D" w:rsidRDefault="0025011B" w:rsidP="00FC51D4">
            <w:pPr>
              <w:rPr>
                <w:sz w:val="20"/>
                <w:szCs w:val="20"/>
              </w:rPr>
            </w:pPr>
            <w:r w:rsidRPr="0000709D">
              <w:rPr>
                <w:sz w:val="20"/>
                <w:szCs w:val="20"/>
              </w:rPr>
              <w:t xml:space="preserve">The percentage of </w:t>
            </w:r>
            <w:r>
              <w:rPr>
                <w:sz w:val="20"/>
                <w:szCs w:val="20"/>
              </w:rPr>
              <w:t>women interviewed who</w:t>
            </w:r>
            <w:r w:rsidRPr="0000709D">
              <w:rPr>
                <w:sz w:val="20"/>
                <w:szCs w:val="20"/>
              </w:rPr>
              <w:t xml:space="preserve"> </w:t>
            </w:r>
            <w:r>
              <w:rPr>
                <w:sz w:val="20"/>
                <w:szCs w:val="20"/>
              </w:rPr>
              <w:t xml:space="preserve">state that their household </w:t>
            </w:r>
            <w:r w:rsidRPr="0000709D">
              <w:rPr>
                <w:sz w:val="20"/>
                <w:szCs w:val="20"/>
              </w:rPr>
              <w:t>store</w:t>
            </w:r>
            <w:r>
              <w:rPr>
                <w:sz w:val="20"/>
                <w:szCs w:val="20"/>
              </w:rPr>
              <w:t>s</w:t>
            </w:r>
            <w:r w:rsidRPr="0000709D">
              <w:rPr>
                <w:sz w:val="20"/>
                <w:szCs w:val="20"/>
              </w:rPr>
              <w:t xml:space="preserve"> </w:t>
            </w:r>
            <w:proofErr w:type="gramStart"/>
            <w:r w:rsidRPr="0000709D">
              <w:rPr>
                <w:sz w:val="20"/>
                <w:szCs w:val="20"/>
              </w:rPr>
              <w:t>all of</w:t>
            </w:r>
            <w:proofErr w:type="gramEnd"/>
            <w:r w:rsidRPr="0000709D">
              <w:rPr>
                <w:sz w:val="20"/>
                <w:szCs w:val="20"/>
              </w:rPr>
              <w:t xml:space="preserve"> their </w:t>
            </w:r>
            <w:r>
              <w:rPr>
                <w:sz w:val="20"/>
                <w:szCs w:val="20"/>
              </w:rPr>
              <w:t xml:space="preserve">potable </w:t>
            </w:r>
            <w:r w:rsidRPr="0000709D">
              <w:rPr>
                <w:sz w:val="20"/>
                <w:szCs w:val="20"/>
              </w:rPr>
              <w:t xml:space="preserve">water safely (in a covered tank/cistern* or in a covered container with a narrow </w:t>
            </w:r>
            <w:r>
              <w:rPr>
                <w:sz w:val="20"/>
                <w:szCs w:val="20"/>
              </w:rPr>
              <w:t>(&lt;4 cm) opening) as verified</w:t>
            </w:r>
            <w:r w:rsidRPr="0000709D">
              <w:rPr>
                <w:sz w:val="20"/>
                <w:szCs w:val="20"/>
              </w:rPr>
              <w:t xml:space="preserve"> through interviewer observation.</w:t>
            </w:r>
          </w:p>
          <w:p w14:paraId="207EE86C" w14:textId="77777777" w:rsidR="0025011B" w:rsidRDefault="0025011B" w:rsidP="00FC51D4">
            <w:pPr>
              <w:ind w:right="171"/>
              <w:jc w:val="both"/>
            </w:pPr>
            <w:r w:rsidRPr="0000709D">
              <w:rPr>
                <w:sz w:val="20"/>
                <w:szCs w:val="20"/>
              </w:rPr>
              <w:t>* Covered cisterns and roof tanks are classified as safe without observation</w:t>
            </w:r>
          </w:p>
        </w:tc>
      </w:tr>
      <w:tr w:rsidR="0025011B" w14:paraId="26A23BA7" w14:textId="77777777" w:rsidTr="00FC51D4">
        <w:tc>
          <w:tcPr>
            <w:tcW w:w="1936" w:type="dxa"/>
            <w:vAlign w:val="center"/>
          </w:tcPr>
          <w:p w14:paraId="0E2C369E" w14:textId="77777777" w:rsidR="0025011B" w:rsidRPr="0000709D" w:rsidRDefault="0025011B" w:rsidP="00FC51D4">
            <w:pPr>
              <w:tabs>
                <w:tab w:val="left" w:pos="6390"/>
              </w:tabs>
              <w:jc w:val="center"/>
              <w:rPr>
                <w:sz w:val="20"/>
                <w:szCs w:val="20"/>
              </w:rPr>
            </w:pPr>
            <w:r w:rsidRPr="0000709D">
              <w:rPr>
                <w:sz w:val="20"/>
                <w:szCs w:val="20"/>
              </w:rPr>
              <w:t xml:space="preserve">Proper </w:t>
            </w:r>
            <w:proofErr w:type="spellStart"/>
            <w:r w:rsidRPr="0000709D">
              <w:rPr>
                <w:sz w:val="20"/>
                <w:szCs w:val="20"/>
              </w:rPr>
              <w:t>feces</w:t>
            </w:r>
            <w:proofErr w:type="spellEnd"/>
            <w:r w:rsidRPr="0000709D">
              <w:rPr>
                <w:sz w:val="20"/>
                <w:szCs w:val="20"/>
              </w:rPr>
              <w:t xml:space="preserve"> disposal</w:t>
            </w:r>
          </w:p>
          <w:p w14:paraId="5137F608" w14:textId="77777777" w:rsidR="0025011B" w:rsidRDefault="0025011B" w:rsidP="00FC51D4">
            <w:pPr>
              <w:ind w:right="171"/>
              <w:jc w:val="both"/>
            </w:pPr>
          </w:p>
        </w:tc>
        <w:tc>
          <w:tcPr>
            <w:tcW w:w="8024" w:type="dxa"/>
          </w:tcPr>
          <w:p w14:paraId="6AE6784E" w14:textId="77777777" w:rsidR="0025011B" w:rsidRDefault="0025011B" w:rsidP="00FC51D4">
            <w:pPr>
              <w:ind w:right="171"/>
              <w:jc w:val="both"/>
            </w:pPr>
            <w:r w:rsidRPr="0000709D">
              <w:rPr>
                <w:sz w:val="20"/>
                <w:szCs w:val="20"/>
              </w:rPr>
              <w:t xml:space="preserve">The percentage </w:t>
            </w:r>
            <w:r>
              <w:rPr>
                <w:sz w:val="20"/>
                <w:szCs w:val="20"/>
              </w:rPr>
              <w:t xml:space="preserve">mothers interviewed who state that she </w:t>
            </w:r>
            <w:r w:rsidRPr="0000709D">
              <w:rPr>
                <w:sz w:val="20"/>
                <w:szCs w:val="20"/>
              </w:rPr>
              <w:t xml:space="preserve">safely disposed of their child’s </w:t>
            </w:r>
            <w:proofErr w:type="spellStart"/>
            <w:r w:rsidRPr="0000709D">
              <w:rPr>
                <w:sz w:val="20"/>
                <w:szCs w:val="20"/>
              </w:rPr>
              <w:t>feces</w:t>
            </w:r>
            <w:proofErr w:type="spellEnd"/>
            <w:r w:rsidRPr="0000709D">
              <w:rPr>
                <w:sz w:val="20"/>
                <w:szCs w:val="20"/>
              </w:rPr>
              <w:t xml:space="preserve"> the last time s/he passed stool (either put the stool or dirty water in a latrine or in a toilet connected to a drainage system)</w:t>
            </w:r>
            <w:r>
              <w:rPr>
                <w:sz w:val="20"/>
                <w:szCs w:val="20"/>
              </w:rPr>
              <w:t>.</w:t>
            </w:r>
          </w:p>
        </w:tc>
      </w:tr>
      <w:tr w:rsidR="0025011B" w14:paraId="58C2FD4F" w14:textId="77777777" w:rsidTr="00FC51D4">
        <w:tc>
          <w:tcPr>
            <w:tcW w:w="1936" w:type="dxa"/>
            <w:vAlign w:val="center"/>
          </w:tcPr>
          <w:p w14:paraId="38D73E20" w14:textId="77777777" w:rsidR="0025011B" w:rsidRDefault="0025011B" w:rsidP="00FC51D4">
            <w:pPr>
              <w:ind w:right="171"/>
              <w:jc w:val="both"/>
            </w:pPr>
            <w:r>
              <w:rPr>
                <w:sz w:val="20"/>
                <w:szCs w:val="20"/>
              </w:rPr>
              <w:t>Open Defecation Free (ODF) Household</w:t>
            </w:r>
          </w:p>
        </w:tc>
        <w:tc>
          <w:tcPr>
            <w:tcW w:w="8024" w:type="dxa"/>
          </w:tcPr>
          <w:p w14:paraId="34771DE7" w14:textId="77777777" w:rsidR="0025011B" w:rsidRDefault="0025011B" w:rsidP="00FC51D4">
            <w:pPr>
              <w:ind w:right="171"/>
              <w:jc w:val="both"/>
            </w:pPr>
            <w:r>
              <w:rPr>
                <w:sz w:val="20"/>
                <w:szCs w:val="20"/>
              </w:rPr>
              <w:t>Percentage of households of interviewed mothers that 1) have no open defecation site; 2) have a basic latrine facility with drop hole cover to prevent flies and 3) have a hand washing station, per observation by interviewer</w:t>
            </w:r>
          </w:p>
        </w:tc>
      </w:tr>
      <w:tr w:rsidR="0025011B" w14:paraId="0AC36611" w14:textId="77777777" w:rsidTr="00FC51D4">
        <w:tc>
          <w:tcPr>
            <w:tcW w:w="1936" w:type="dxa"/>
            <w:vAlign w:val="center"/>
          </w:tcPr>
          <w:p w14:paraId="4B7CAA19" w14:textId="77777777" w:rsidR="0025011B" w:rsidRDefault="0025011B" w:rsidP="00FC51D4">
            <w:pPr>
              <w:ind w:right="171"/>
              <w:jc w:val="both"/>
            </w:pPr>
            <w:r w:rsidRPr="0000709D">
              <w:rPr>
                <w:sz w:val="20"/>
                <w:szCs w:val="20"/>
              </w:rPr>
              <w:t xml:space="preserve">Proper treatment for </w:t>
            </w:r>
            <w:proofErr w:type="spellStart"/>
            <w:r w:rsidRPr="0000709D">
              <w:rPr>
                <w:sz w:val="20"/>
                <w:szCs w:val="20"/>
              </w:rPr>
              <w:t>diarrhea</w:t>
            </w:r>
            <w:proofErr w:type="spellEnd"/>
            <w:r w:rsidRPr="0000709D">
              <w:rPr>
                <w:sz w:val="20"/>
                <w:szCs w:val="20"/>
              </w:rPr>
              <w:t>- ORS</w:t>
            </w:r>
          </w:p>
        </w:tc>
        <w:tc>
          <w:tcPr>
            <w:tcW w:w="8024" w:type="dxa"/>
          </w:tcPr>
          <w:p w14:paraId="0896583A" w14:textId="77777777" w:rsidR="0025011B" w:rsidRDefault="0025011B" w:rsidP="00FC51D4">
            <w:pPr>
              <w:ind w:right="171"/>
              <w:jc w:val="both"/>
            </w:pPr>
            <w:r w:rsidRPr="0000709D">
              <w:rPr>
                <w:sz w:val="20"/>
                <w:szCs w:val="20"/>
              </w:rPr>
              <w:t xml:space="preserve">Percentage of </w:t>
            </w:r>
            <w:r>
              <w:rPr>
                <w:sz w:val="20"/>
                <w:szCs w:val="20"/>
              </w:rPr>
              <w:t xml:space="preserve">under-2 </w:t>
            </w:r>
            <w:r w:rsidRPr="0000709D">
              <w:rPr>
                <w:sz w:val="20"/>
                <w:szCs w:val="20"/>
              </w:rPr>
              <w:t>children of mothers interviewed who ha</w:t>
            </w:r>
            <w:r>
              <w:rPr>
                <w:sz w:val="20"/>
                <w:szCs w:val="20"/>
              </w:rPr>
              <w:t xml:space="preserve">d a </w:t>
            </w:r>
            <w:proofErr w:type="spellStart"/>
            <w:r>
              <w:rPr>
                <w:sz w:val="20"/>
                <w:szCs w:val="20"/>
              </w:rPr>
              <w:t>diarrhea</w:t>
            </w:r>
            <w:proofErr w:type="spellEnd"/>
            <w:r>
              <w:rPr>
                <w:sz w:val="20"/>
                <w:szCs w:val="20"/>
              </w:rPr>
              <w:t xml:space="preserve"> episode in the</w:t>
            </w:r>
            <w:r w:rsidRPr="0000709D">
              <w:rPr>
                <w:sz w:val="20"/>
                <w:szCs w:val="20"/>
              </w:rPr>
              <w:t xml:space="preserve"> two weeks preceding the interview </w:t>
            </w:r>
            <w:r>
              <w:rPr>
                <w:i/>
                <w:sz w:val="20"/>
                <w:szCs w:val="20"/>
              </w:rPr>
              <w:t xml:space="preserve">and </w:t>
            </w:r>
            <w:r w:rsidRPr="0000709D">
              <w:rPr>
                <w:sz w:val="20"/>
                <w:szCs w:val="20"/>
              </w:rPr>
              <w:t>who</w:t>
            </w:r>
            <w:r>
              <w:rPr>
                <w:sz w:val="20"/>
                <w:szCs w:val="20"/>
              </w:rPr>
              <w:t>se mothers report that they</w:t>
            </w:r>
            <w:r w:rsidRPr="0000709D">
              <w:rPr>
                <w:sz w:val="20"/>
                <w:szCs w:val="20"/>
              </w:rPr>
              <w:t xml:space="preserve"> were given ORS (packets or home solution) </w:t>
            </w:r>
          </w:p>
        </w:tc>
      </w:tr>
      <w:tr w:rsidR="0025011B" w14:paraId="268B3416" w14:textId="77777777" w:rsidTr="00FC51D4">
        <w:tc>
          <w:tcPr>
            <w:tcW w:w="1936" w:type="dxa"/>
            <w:vAlign w:val="center"/>
          </w:tcPr>
          <w:p w14:paraId="052F481C" w14:textId="77777777" w:rsidR="0025011B" w:rsidRPr="0000709D" w:rsidRDefault="0025011B" w:rsidP="00FC51D4">
            <w:pPr>
              <w:ind w:right="171"/>
              <w:jc w:val="both"/>
              <w:rPr>
                <w:sz w:val="20"/>
                <w:szCs w:val="20"/>
              </w:rPr>
            </w:pPr>
            <w:r w:rsidRPr="0000709D">
              <w:rPr>
                <w:sz w:val="20"/>
                <w:szCs w:val="20"/>
              </w:rPr>
              <w:t xml:space="preserve">Proper treatment of </w:t>
            </w:r>
            <w:proofErr w:type="spellStart"/>
            <w:r w:rsidRPr="0000709D">
              <w:rPr>
                <w:sz w:val="20"/>
                <w:szCs w:val="20"/>
              </w:rPr>
              <w:t>diarrhea</w:t>
            </w:r>
            <w:proofErr w:type="spellEnd"/>
            <w:r w:rsidRPr="0000709D">
              <w:rPr>
                <w:sz w:val="20"/>
                <w:szCs w:val="20"/>
              </w:rPr>
              <w:t xml:space="preserve"> – increased feeding and fluids given to child</w:t>
            </w:r>
          </w:p>
        </w:tc>
        <w:tc>
          <w:tcPr>
            <w:tcW w:w="8024" w:type="dxa"/>
          </w:tcPr>
          <w:p w14:paraId="01EE1AEA" w14:textId="77777777" w:rsidR="0025011B" w:rsidRPr="0000709D" w:rsidRDefault="0025011B" w:rsidP="00FC51D4">
            <w:pPr>
              <w:ind w:right="171"/>
              <w:jc w:val="both"/>
              <w:rPr>
                <w:sz w:val="20"/>
                <w:szCs w:val="20"/>
              </w:rPr>
            </w:pPr>
            <w:r w:rsidRPr="0000709D">
              <w:rPr>
                <w:sz w:val="20"/>
                <w:szCs w:val="20"/>
              </w:rPr>
              <w:t xml:space="preserve">Percentage of </w:t>
            </w:r>
            <w:r>
              <w:rPr>
                <w:sz w:val="20"/>
                <w:szCs w:val="20"/>
              </w:rPr>
              <w:t xml:space="preserve">under-2 </w:t>
            </w:r>
            <w:r w:rsidRPr="0000709D">
              <w:rPr>
                <w:sz w:val="20"/>
                <w:szCs w:val="20"/>
              </w:rPr>
              <w:t xml:space="preserve">children who had a </w:t>
            </w:r>
            <w:proofErr w:type="spellStart"/>
            <w:r w:rsidRPr="0000709D">
              <w:rPr>
                <w:sz w:val="20"/>
                <w:szCs w:val="20"/>
              </w:rPr>
              <w:t>diarrhea</w:t>
            </w:r>
            <w:proofErr w:type="spellEnd"/>
            <w:r w:rsidRPr="0000709D">
              <w:rPr>
                <w:sz w:val="20"/>
                <w:szCs w:val="20"/>
              </w:rPr>
              <w:t xml:space="preserve"> episode in the two weeks preceding the interview who received both increased feeding and increased liquids as reported by the mother interviewed.</w:t>
            </w:r>
          </w:p>
        </w:tc>
      </w:tr>
      <w:tr w:rsidR="0025011B" w14:paraId="32BDBE8F" w14:textId="77777777" w:rsidTr="00FC51D4">
        <w:tc>
          <w:tcPr>
            <w:tcW w:w="1936" w:type="dxa"/>
            <w:vAlign w:val="center"/>
          </w:tcPr>
          <w:p w14:paraId="455A08DC" w14:textId="77777777" w:rsidR="0025011B" w:rsidRPr="0000709D" w:rsidRDefault="0025011B" w:rsidP="00FC51D4">
            <w:pPr>
              <w:tabs>
                <w:tab w:val="left" w:pos="6390"/>
              </w:tabs>
              <w:jc w:val="center"/>
              <w:rPr>
                <w:sz w:val="20"/>
                <w:szCs w:val="20"/>
              </w:rPr>
            </w:pPr>
            <w:r w:rsidRPr="0000709D">
              <w:rPr>
                <w:sz w:val="20"/>
                <w:szCs w:val="20"/>
              </w:rPr>
              <w:t>Immunization of young children</w:t>
            </w:r>
          </w:p>
          <w:p w14:paraId="2A12BABD" w14:textId="77777777" w:rsidR="0025011B" w:rsidRPr="0000709D" w:rsidRDefault="0025011B" w:rsidP="00FC51D4">
            <w:pPr>
              <w:ind w:right="171"/>
              <w:jc w:val="both"/>
              <w:rPr>
                <w:sz w:val="20"/>
                <w:szCs w:val="20"/>
              </w:rPr>
            </w:pPr>
          </w:p>
        </w:tc>
        <w:tc>
          <w:tcPr>
            <w:tcW w:w="8024" w:type="dxa"/>
          </w:tcPr>
          <w:p w14:paraId="2B929DD5" w14:textId="77777777" w:rsidR="0025011B" w:rsidRPr="0000709D" w:rsidRDefault="0025011B" w:rsidP="00FC51D4">
            <w:pPr>
              <w:ind w:right="171"/>
              <w:jc w:val="both"/>
              <w:rPr>
                <w:sz w:val="20"/>
                <w:szCs w:val="20"/>
              </w:rPr>
            </w:pPr>
            <w:r>
              <w:rPr>
                <w:sz w:val="20"/>
                <w:szCs w:val="20"/>
              </w:rPr>
              <w:t>Percent of children &gt;12</w:t>
            </w:r>
            <w:r w:rsidRPr="0000709D">
              <w:rPr>
                <w:sz w:val="20"/>
                <w:szCs w:val="20"/>
              </w:rPr>
              <w:t xml:space="preserve"> months whose mothers were interviewed who </w:t>
            </w:r>
            <w:r>
              <w:rPr>
                <w:sz w:val="20"/>
                <w:szCs w:val="20"/>
              </w:rPr>
              <w:t xml:space="preserve">had </w:t>
            </w:r>
            <w:r w:rsidRPr="0000709D">
              <w:rPr>
                <w:sz w:val="20"/>
                <w:szCs w:val="20"/>
              </w:rPr>
              <w:t xml:space="preserve">received all antigens and doses required at 1 year of age by the time </w:t>
            </w:r>
            <w:r>
              <w:rPr>
                <w:sz w:val="20"/>
                <w:szCs w:val="20"/>
              </w:rPr>
              <w:t>they turned 1 year of age</w:t>
            </w:r>
            <w:r w:rsidRPr="0000709D">
              <w:rPr>
                <w:sz w:val="20"/>
                <w:szCs w:val="20"/>
              </w:rPr>
              <w:t xml:space="preserve"> as verified by </w:t>
            </w:r>
            <w:r>
              <w:rPr>
                <w:sz w:val="20"/>
                <w:szCs w:val="20"/>
              </w:rPr>
              <w:t>child’s health/</w:t>
            </w:r>
            <w:r w:rsidRPr="0000709D">
              <w:rPr>
                <w:sz w:val="20"/>
                <w:szCs w:val="20"/>
              </w:rPr>
              <w:t>vaccination card.</w:t>
            </w:r>
          </w:p>
        </w:tc>
      </w:tr>
      <w:tr w:rsidR="0025011B" w14:paraId="03D88852" w14:textId="77777777" w:rsidTr="00FC51D4">
        <w:tc>
          <w:tcPr>
            <w:tcW w:w="1936" w:type="dxa"/>
            <w:vAlign w:val="center"/>
          </w:tcPr>
          <w:p w14:paraId="3444470C" w14:textId="77777777" w:rsidR="0025011B" w:rsidRPr="0000709D" w:rsidRDefault="0025011B" w:rsidP="00FC51D4">
            <w:pPr>
              <w:tabs>
                <w:tab w:val="left" w:pos="6390"/>
              </w:tabs>
              <w:jc w:val="center"/>
              <w:rPr>
                <w:sz w:val="20"/>
                <w:szCs w:val="20"/>
              </w:rPr>
            </w:pPr>
            <w:r>
              <w:rPr>
                <w:sz w:val="20"/>
                <w:szCs w:val="20"/>
              </w:rPr>
              <w:t>Treatment</w:t>
            </w:r>
            <w:r w:rsidRPr="0000709D">
              <w:rPr>
                <w:sz w:val="20"/>
                <w:szCs w:val="20"/>
              </w:rPr>
              <w:t xml:space="preserve"> with ACT for malaria</w:t>
            </w:r>
          </w:p>
        </w:tc>
        <w:tc>
          <w:tcPr>
            <w:tcW w:w="8024" w:type="dxa"/>
          </w:tcPr>
          <w:p w14:paraId="3A665BB2" w14:textId="77777777" w:rsidR="0025011B" w:rsidRDefault="0025011B" w:rsidP="00FC51D4">
            <w:pPr>
              <w:ind w:right="171"/>
              <w:jc w:val="both"/>
              <w:rPr>
                <w:sz w:val="20"/>
                <w:szCs w:val="20"/>
              </w:rPr>
            </w:pPr>
            <w:r w:rsidRPr="0000709D">
              <w:rPr>
                <w:sz w:val="20"/>
                <w:szCs w:val="20"/>
              </w:rPr>
              <w:t xml:space="preserve">Percentage of </w:t>
            </w:r>
            <w:r>
              <w:rPr>
                <w:sz w:val="20"/>
                <w:szCs w:val="20"/>
              </w:rPr>
              <w:t xml:space="preserve">under-2 </w:t>
            </w:r>
            <w:r w:rsidRPr="0000709D">
              <w:rPr>
                <w:sz w:val="20"/>
                <w:szCs w:val="20"/>
              </w:rPr>
              <w:t xml:space="preserve">children whose mothers were interviewed who were diagnosed with </w:t>
            </w:r>
            <w:r>
              <w:rPr>
                <w:sz w:val="20"/>
                <w:szCs w:val="20"/>
              </w:rPr>
              <w:t xml:space="preserve">malaria during the previous two weeks </w:t>
            </w:r>
            <w:r>
              <w:rPr>
                <w:i/>
                <w:sz w:val="20"/>
                <w:szCs w:val="20"/>
              </w:rPr>
              <w:t>and</w:t>
            </w:r>
            <w:r w:rsidRPr="0000709D">
              <w:rPr>
                <w:sz w:val="20"/>
                <w:szCs w:val="20"/>
              </w:rPr>
              <w:t xml:space="preserve"> who were treated with ACTs within 24 hours after the fever began as reported by the mother interviewed. </w:t>
            </w:r>
          </w:p>
        </w:tc>
      </w:tr>
      <w:tr w:rsidR="0025011B" w14:paraId="62593312" w14:textId="77777777" w:rsidTr="00FC51D4">
        <w:tc>
          <w:tcPr>
            <w:tcW w:w="1936" w:type="dxa"/>
            <w:vAlign w:val="center"/>
          </w:tcPr>
          <w:p w14:paraId="24F25E4C" w14:textId="77777777" w:rsidR="0025011B" w:rsidRPr="0000709D" w:rsidRDefault="0025011B" w:rsidP="00FC51D4">
            <w:pPr>
              <w:jc w:val="center"/>
              <w:rPr>
                <w:sz w:val="20"/>
                <w:szCs w:val="20"/>
              </w:rPr>
            </w:pPr>
            <w:r w:rsidRPr="0000709D">
              <w:rPr>
                <w:sz w:val="20"/>
                <w:szCs w:val="20"/>
              </w:rPr>
              <w:t>Proper/timely care-seeking for pneumonia</w:t>
            </w:r>
          </w:p>
          <w:p w14:paraId="01185F68" w14:textId="77777777" w:rsidR="0025011B" w:rsidRDefault="0025011B" w:rsidP="00FC51D4">
            <w:pPr>
              <w:tabs>
                <w:tab w:val="left" w:pos="6390"/>
              </w:tabs>
              <w:jc w:val="center"/>
              <w:rPr>
                <w:sz w:val="20"/>
                <w:szCs w:val="20"/>
              </w:rPr>
            </w:pPr>
          </w:p>
        </w:tc>
        <w:tc>
          <w:tcPr>
            <w:tcW w:w="8024" w:type="dxa"/>
          </w:tcPr>
          <w:p w14:paraId="1F10CB6F" w14:textId="77777777" w:rsidR="0025011B" w:rsidRPr="0000709D" w:rsidRDefault="0025011B" w:rsidP="00FC51D4">
            <w:pPr>
              <w:ind w:right="171"/>
              <w:jc w:val="both"/>
              <w:rPr>
                <w:sz w:val="20"/>
                <w:szCs w:val="20"/>
              </w:rPr>
            </w:pPr>
            <w:r w:rsidRPr="0000709D">
              <w:rPr>
                <w:sz w:val="20"/>
                <w:szCs w:val="20"/>
              </w:rPr>
              <w:t xml:space="preserve">Percentage of </w:t>
            </w:r>
            <w:r>
              <w:rPr>
                <w:sz w:val="20"/>
                <w:szCs w:val="20"/>
              </w:rPr>
              <w:t xml:space="preserve">under- 2 </w:t>
            </w:r>
            <w:r w:rsidRPr="0000709D">
              <w:rPr>
                <w:sz w:val="20"/>
                <w:szCs w:val="20"/>
              </w:rPr>
              <w:t>children whose mothers were interviewed who had presented with a chest-related cough and fast and/or</w:t>
            </w:r>
            <w:r>
              <w:rPr>
                <w:sz w:val="20"/>
                <w:szCs w:val="20"/>
              </w:rPr>
              <w:t xml:space="preserve"> difficult breathing in the previous</w:t>
            </w:r>
            <w:r w:rsidRPr="0000709D">
              <w:rPr>
                <w:sz w:val="20"/>
                <w:szCs w:val="20"/>
              </w:rPr>
              <w:t xml:space="preserve"> two weeks </w:t>
            </w:r>
            <w:r w:rsidRPr="009C6D08">
              <w:rPr>
                <w:sz w:val="20"/>
                <w:szCs w:val="20"/>
                <w:u w:val="single"/>
              </w:rPr>
              <w:t xml:space="preserve">and </w:t>
            </w:r>
            <w:r w:rsidRPr="0000709D">
              <w:rPr>
                <w:sz w:val="20"/>
                <w:szCs w:val="20"/>
              </w:rPr>
              <w:t xml:space="preserve">who were taken to an appropriate health provider </w:t>
            </w:r>
            <w:r>
              <w:rPr>
                <w:sz w:val="20"/>
                <w:szCs w:val="20"/>
              </w:rPr>
              <w:t xml:space="preserve">within 48 hours of presenting symptoms </w:t>
            </w:r>
            <w:r w:rsidRPr="0000709D">
              <w:rPr>
                <w:sz w:val="20"/>
                <w:szCs w:val="20"/>
              </w:rPr>
              <w:t>as reported by the mother interviewed.</w:t>
            </w:r>
          </w:p>
        </w:tc>
      </w:tr>
      <w:tr w:rsidR="0025011B" w14:paraId="6EC76BCD" w14:textId="77777777" w:rsidTr="00FC51D4">
        <w:tc>
          <w:tcPr>
            <w:tcW w:w="1936" w:type="dxa"/>
            <w:vAlign w:val="center"/>
          </w:tcPr>
          <w:p w14:paraId="13092567" w14:textId="77777777" w:rsidR="0025011B" w:rsidRPr="0000709D" w:rsidRDefault="0025011B" w:rsidP="00FC51D4">
            <w:pPr>
              <w:jc w:val="center"/>
              <w:rPr>
                <w:sz w:val="20"/>
                <w:szCs w:val="20"/>
              </w:rPr>
            </w:pPr>
            <w:r>
              <w:rPr>
                <w:sz w:val="20"/>
                <w:szCs w:val="20"/>
              </w:rPr>
              <w:t xml:space="preserve">Child </w:t>
            </w:r>
            <w:r w:rsidRPr="000A1D0E">
              <w:rPr>
                <w:sz w:val="20"/>
                <w:szCs w:val="20"/>
              </w:rPr>
              <w:t>Vitamin A</w:t>
            </w:r>
            <w:r>
              <w:rPr>
                <w:sz w:val="20"/>
                <w:szCs w:val="20"/>
              </w:rPr>
              <w:t xml:space="preserve"> supplementation</w:t>
            </w:r>
          </w:p>
        </w:tc>
        <w:tc>
          <w:tcPr>
            <w:tcW w:w="8024" w:type="dxa"/>
          </w:tcPr>
          <w:p w14:paraId="60EC92C5" w14:textId="77777777" w:rsidR="0025011B" w:rsidRPr="0000709D" w:rsidRDefault="0025011B" w:rsidP="00FC51D4">
            <w:pPr>
              <w:ind w:right="171"/>
              <w:jc w:val="both"/>
              <w:rPr>
                <w:sz w:val="20"/>
                <w:szCs w:val="20"/>
              </w:rPr>
            </w:pPr>
            <w:r w:rsidRPr="000A1D0E">
              <w:rPr>
                <w:sz w:val="20"/>
                <w:szCs w:val="20"/>
              </w:rPr>
              <w:t xml:space="preserve">Percentage of </w:t>
            </w:r>
            <w:proofErr w:type="gramStart"/>
            <w:r>
              <w:rPr>
                <w:sz w:val="20"/>
                <w:szCs w:val="20"/>
              </w:rPr>
              <w:t>6-23 month</w:t>
            </w:r>
            <w:proofErr w:type="gramEnd"/>
            <w:r>
              <w:rPr>
                <w:sz w:val="20"/>
                <w:szCs w:val="20"/>
              </w:rPr>
              <w:t xml:space="preserve"> </w:t>
            </w:r>
            <w:r w:rsidRPr="000A1D0E">
              <w:rPr>
                <w:sz w:val="20"/>
                <w:szCs w:val="20"/>
              </w:rPr>
              <w:t>children</w:t>
            </w:r>
            <w:r>
              <w:rPr>
                <w:sz w:val="20"/>
                <w:szCs w:val="20"/>
              </w:rPr>
              <w:t xml:space="preserve"> of mothers interviewed who received </w:t>
            </w:r>
            <w:r w:rsidRPr="000A1D0E">
              <w:rPr>
                <w:sz w:val="20"/>
                <w:szCs w:val="20"/>
              </w:rPr>
              <w:t>Vitamin</w:t>
            </w:r>
            <w:r>
              <w:rPr>
                <w:sz w:val="20"/>
                <w:szCs w:val="20"/>
              </w:rPr>
              <w:t xml:space="preserve"> A supplementation in the past 6</w:t>
            </w:r>
            <w:r w:rsidRPr="000A1D0E">
              <w:rPr>
                <w:sz w:val="20"/>
                <w:szCs w:val="20"/>
              </w:rPr>
              <w:t xml:space="preserve"> months</w:t>
            </w:r>
            <w:r>
              <w:rPr>
                <w:sz w:val="20"/>
                <w:szCs w:val="20"/>
              </w:rPr>
              <w:t xml:space="preserve"> according to their health card</w:t>
            </w:r>
          </w:p>
        </w:tc>
      </w:tr>
      <w:tr w:rsidR="0025011B" w14:paraId="74B350EF" w14:textId="77777777" w:rsidTr="00FC51D4">
        <w:tc>
          <w:tcPr>
            <w:tcW w:w="1936" w:type="dxa"/>
            <w:vAlign w:val="center"/>
          </w:tcPr>
          <w:p w14:paraId="737F8850" w14:textId="77777777" w:rsidR="0025011B" w:rsidRDefault="0025011B" w:rsidP="00FC51D4">
            <w:pPr>
              <w:jc w:val="center"/>
              <w:rPr>
                <w:sz w:val="20"/>
                <w:szCs w:val="20"/>
              </w:rPr>
            </w:pPr>
            <w:r>
              <w:rPr>
                <w:sz w:val="20"/>
                <w:szCs w:val="20"/>
              </w:rPr>
              <w:t>Child d</w:t>
            </w:r>
            <w:r w:rsidRPr="000A1D0E">
              <w:rPr>
                <w:sz w:val="20"/>
                <w:szCs w:val="20"/>
              </w:rPr>
              <w:t>eworming</w:t>
            </w:r>
          </w:p>
        </w:tc>
        <w:tc>
          <w:tcPr>
            <w:tcW w:w="8024" w:type="dxa"/>
          </w:tcPr>
          <w:p w14:paraId="7E9D542D" w14:textId="77777777" w:rsidR="0025011B" w:rsidRPr="000A1D0E" w:rsidRDefault="0025011B" w:rsidP="00FC51D4">
            <w:pPr>
              <w:ind w:right="171"/>
              <w:jc w:val="both"/>
              <w:rPr>
                <w:sz w:val="20"/>
                <w:szCs w:val="20"/>
              </w:rPr>
            </w:pPr>
            <w:r w:rsidRPr="000A1D0E">
              <w:rPr>
                <w:sz w:val="20"/>
                <w:szCs w:val="20"/>
              </w:rPr>
              <w:t xml:space="preserve">Percentage of </w:t>
            </w:r>
            <w:proofErr w:type="gramStart"/>
            <w:r>
              <w:rPr>
                <w:sz w:val="20"/>
                <w:szCs w:val="20"/>
              </w:rPr>
              <w:t>6-23 month</w:t>
            </w:r>
            <w:proofErr w:type="gramEnd"/>
            <w:r>
              <w:rPr>
                <w:sz w:val="20"/>
                <w:szCs w:val="20"/>
              </w:rPr>
              <w:t xml:space="preserve"> </w:t>
            </w:r>
            <w:r w:rsidRPr="000A1D0E">
              <w:rPr>
                <w:sz w:val="20"/>
                <w:szCs w:val="20"/>
              </w:rPr>
              <w:t>children</w:t>
            </w:r>
            <w:r>
              <w:rPr>
                <w:sz w:val="20"/>
                <w:szCs w:val="20"/>
              </w:rPr>
              <w:t xml:space="preserve"> of mothers interviewed</w:t>
            </w:r>
            <w:r w:rsidRPr="000A1D0E">
              <w:rPr>
                <w:sz w:val="20"/>
                <w:szCs w:val="20"/>
              </w:rPr>
              <w:t xml:space="preserve"> who had </w:t>
            </w:r>
            <w:r>
              <w:rPr>
                <w:sz w:val="20"/>
                <w:szCs w:val="20"/>
              </w:rPr>
              <w:t xml:space="preserve">been dewormed [with albendazole or other </w:t>
            </w:r>
            <w:proofErr w:type="spellStart"/>
            <w:r>
              <w:rPr>
                <w:sz w:val="20"/>
                <w:szCs w:val="20"/>
              </w:rPr>
              <w:t>MoH</w:t>
            </w:r>
            <w:proofErr w:type="spellEnd"/>
            <w:r>
              <w:rPr>
                <w:sz w:val="20"/>
                <w:szCs w:val="20"/>
              </w:rPr>
              <w:t>-approved anti-parasite medication]in the past 6</w:t>
            </w:r>
            <w:r w:rsidRPr="000A1D0E">
              <w:rPr>
                <w:sz w:val="20"/>
                <w:szCs w:val="20"/>
              </w:rPr>
              <w:t xml:space="preserve"> months</w:t>
            </w:r>
            <w:r>
              <w:rPr>
                <w:sz w:val="20"/>
                <w:szCs w:val="20"/>
              </w:rPr>
              <w:t xml:space="preserve"> according to their health card</w:t>
            </w:r>
          </w:p>
        </w:tc>
      </w:tr>
    </w:tbl>
    <w:p w14:paraId="44DBF975" w14:textId="77777777" w:rsidR="0025011B" w:rsidRDefault="0025011B" w:rsidP="002621F7">
      <w:pPr>
        <w:pStyle w:val="Heading2"/>
        <w:jc w:val="center"/>
      </w:pPr>
    </w:p>
    <w:p w14:paraId="2459C129" w14:textId="2F2DCE1B" w:rsidR="0025011B" w:rsidRDefault="0025011B" w:rsidP="002621F7">
      <w:pPr>
        <w:pStyle w:val="Heading2"/>
        <w:jc w:val="center"/>
      </w:pPr>
    </w:p>
    <w:p w14:paraId="0B489D61" w14:textId="60F83735" w:rsidR="0025011B" w:rsidRDefault="0025011B" w:rsidP="0025011B"/>
    <w:p w14:paraId="2D6AC472" w14:textId="5838CB21" w:rsidR="0025011B" w:rsidRDefault="0025011B" w:rsidP="0025011B"/>
    <w:p w14:paraId="15D59F10" w14:textId="1ABB3116" w:rsidR="00494084" w:rsidRDefault="00494084" w:rsidP="0025011B"/>
    <w:p w14:paraId="1A56E532" w14:textId="77777777" w:rsidR="00494084" w:rsidRPr="0025011B" w:rsidRDefault="00494084" w:rsidP="0025011B"/>
    <w:p w14:paraId="6AFB0BDA" w14:textId="1C63A62E" w:rsidR="002621F7" w:rsidRDefault="0025011B" w:rsidP="002621F7">
      <w:pPr>
        <w:pStyle w:val="Heading2"/>
        <w:jc w:val="center"/>
      </w:pPr>
      <w:bookmarkStart w:id="80" w:name="_Toc522496462"/>
      <w:r>
        <w:t xml:space="preserve">Annex 2: </w:t>
      </w:r>
      <w:r w:rsidR="002621F7" w:rsidRPr="00680C3A">
        <w:t>Survey map</w:t>
      </w:r>
      <w:bookmarkEnd w:id="80"/>
    </w:p>
    <w:p w14:paraId="1D0DA9CA" w14:textId="77777777" w:rsidR="0025011B" w:rsidRDefault="0025011B" w:rsidP="009677B9">
      <w:pPr>
        <w:jc w:val="right"/>
        <w:rPr>
          <w:lang w:val="en-US"/>
        </w:rPr>
      </w:pPr>
    </w:p>
    <w:p w14:paraId="440E12F0" w14:textId="38E3FA7F" w:rsidR="008377CB" w:rsidRDefault="0030654F" w:rsidP="009677B9">
      <w:pPr>
        <w:jc w:val="right"/>
        <w:rPr>
          <w:lang w:val="en-US"/>
        </w:rPr>
      </w:pPr>
      <w:r>
        <w:rPr>
          <w:noProof/>
          <w:lang w:eastAsia="en-GB"/>
        </w:rPr>
        <w:lastRenderedPageBreak/>
        <mc:AlternateContent>
          <mc:Choice Requires="wpg">
            <w:drawing>
              <wp:anchor distT="0" distB="0" distL="114300" distR="114300" simplePos="0" relativeHeight="251662336" behindDoc="0" locked="0" layoutInCell="1" allowOverlap="1" wp14:anchorId="4249D8B8" wp14:editId="08580B17">
                <wp:simplePos x="0" y="0"/>
                <wp:positionH relativeFrom="column">
                  <wp:posOffset>38100</wp:posOffset>
                </wp:positionH>
                <wp:positionV relativeFrom="paragraph">
                  <wp:posOffset>899160</wp:posOffset>
                </wp:positionV>
                <wp:extent cx="4565650" cy="3740150"/>
                <wp:effectExtent l="0" t="0" r="25400" b="31750"/>
                <wp:wrapNone/>
                <wp:docPr id="2" name="Group 2"/>
                <wp:cNvGraphicFramePr/>
                <a:graphic xmlns:a="http://schemas.openxmlformats.org/drawingml/2006/main">
                  <a:graphicData uri="http://schemas.microsoft.com/office/word/2010/wordprocessingGroup">
                    <wpg:wgp>
                      <wpg:cNvGrpSpPr/>
                      <wpg:grpSpPr>
                        <a:xfrm>
                          <a:off x="0" y="0"/>
                          <a:ext cx="4565650" cy="3740150"/>
                          <a:chOff x="31750" y="0"/>
                          <a:chExt cx="4565650" cy="3740150"/>
                        </a:xfrm>
                      </wpg:grpSpPr>
                      <wps:wsp>
                        <wps:cNvPr id="10" name="Straight Connector 10"/>
                        <wps:cNvCnPr/>
                        <wps:spPr>
                          <a:xfrm flipH="1">
                            <a:off x="2072640" y="0"/>
                            <a:ext cx="2400300" cy="114935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1" name="Straight Connector 11"/>
                        <wps:cNvCnPr/>
                        <wps:spPr>
                          <a:xfrm>
                            <a:off x="4495800" y="45720"/>
                            <a:ext cx="101600" cy="1123950"/>
                          </a:xfrm>
                          <a:prstGeom prst="line">
                            <a:avLst/>
                          </a:prstGeom>
                        </wps:spPr>
                        <wps:style>
                          <a:lnRef idx="2">
                            <a:schemeClr val="accent1"/>
                          </a:lnRef>
                          <a:fillRef idx="0">
                            <a:schemeClr val="accent1"/>
                          </a:fillRef>
                          <a:effectRef idx="1">
                            <a:schemeClr val="accent1"/>
                          </a:effectRef>
                          <a:fontRef idx="minor">
                            <a:schemeClr val="tx1"/>
                          </a:fontRef>
                        </wps:style>
                        <wps:bodyPr/>
                      </wps:wsp>
                      <wpg:grpSp>
                        <wpg:cNvPr id="16" name="Group 16"/>
                        <wpg:cNvGrpSpPr/>
                        <wpg:grpSpPr>
                          <a:xfrm>
                            <a:off x="31750" y="1615440"/>
                            <a:ext cx="3524885" cy="2124710"/>
                            <a:chOff x="39370" y="0"/>
                            <a:chExt cx="3524885" cy="2124710"/>
                          </a:xfrm>
                        </wpg:grpSpPr>
                        <wps:wsp>
                          <wps:cNvPr id="12" name="Straight Connector 12"/>
                          <wps:cNvCnPr/>
                          <wps:spPr>
                            <a:xfrm flipH="1">
                              <a:off x="39370" y="0"/>
                              <a:ext cx="2633980" cy="203581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3" name="Straight Connector 13"/>
                          <wps:cNvCnPr/>
                          <wps:spPr>
                            <a:xfrm>
                              <a:off x="2895600" y="76200"/>
                              <a:ext cx="668655" cy="2048510"/>
                            </a:xfrm>
                            <a:prstGeom prst="line">
                              <a:avLst/>
                            </a:prstGeom>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848FB3F" id="Group 2" o:spid="_x0000_s1026" style="position:absolute;margin-left:3pt;margin-top:70.8pt;width:359.5pt;height:294.5pt;z-index:251662336;mso-width-relative:margin;mso-height-relative:margin" coordorigin="317" coordsize="45656,37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">
                <v:line id="Straight Connector 10" o:spid="_x0000_s1027" style="position:absolute;flip:x;visibility:visible;mso-wrap-style:square" from="20726,0" to="44729,1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" strokecolor="#5b9bd5 [3204]" strokeweight="1pt">
                  <v:stroke joinstyle="miter"/>
                </v:line>
                <v:line id="Straight Connector 11" o:spid="_x0000_s1028" style="position:absolute;visibility:visible;mso-wrap-style:square" from="44958,457" to="45974,1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" strokecolor="#5b9bd5 [3204]" strokeweight="1pt">
                  <v:stroke joinstyle="miter"/>
                </v:line>
                <v:group id="Group 16" o:spid="_x0000_s1029" style="position:absolute;left:317;top:16154;width:35249;height:21247" coordorigin="393" coordsize="35248,2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line id="Straight Connector 12" o:spid="_x0000_s1030" style="position:absolute;flip:x;visibility:visible;mso-wrap-style:square" from="393,0" to="26733,2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" strokecolor="#5b9bd5 [3204]" strokeweight="1pt">
                    <v:stroke joinstyle="miter"/>
                  </v:line>
                  <v:line id="Straight Connector 13" o:spid="_x0000_s1031" style="position:absolute;visibility:visible;mso-wrap-style:square" from="28956,762" to="35642,21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" strokecolor="#5b9bd5 [3204]" strokeweight="1pt">
                    <v:stroke joinstyle="miter"/>
                  </v:line>
                </v:group>
              </v:group>
            </w:pict>
          </mc:Fallback>
        </mc:AlternateContent>
      </w:r>
      <w:r w:rsidR="009677B9" w:rsidRPr="009677B9">
        <w:rPr>
          <w:noProof/>
          <w:lang w:eastAsia="en-GB"/>
        </w:rPr>
        <w:drawing>
          <wp:inline distT="0" distB="0" distL="0" distR="0" wp14:anchorId="6A15435C" wp14:editId="32D7265C">
            <wp:extent cx="1409700" cy="1629560"/>
            <wp:effectExtent l="0" t="0" r="0" b="8890"/>
            <wp:docPr id="7" name="Picture 7" descr="C:\James prog files\KPC 2018\sampling\sampled hhs\Kenya Vs Kis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James prog files\KPC 2018\sampling\sampled hhs\Kenya Vs Kisi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358" cy="1664999"/>
                    </a:xfrm>
                    <a:prstGeom prst="rect">
                      <a:avLst/>
                    </a:prstGeom>
                    <a:noFill/>
                    <a:ln>
                      <a:noFill/>
                    </a:ln>
                  </pic:spPr>
                </pic:pic>
              </a:graphicData>
            </a:graphic>
          </wp:inline>
        </w:drawing>
      </w:r>
    </w:p>
    <w:p w14:paraId="6AF96849" w14:textId="64573F42" w:rsidR="009677B9" w:rsidRDefault="0030654F" w:rsidP="009677B9">
      <w:pPr>
        <w:jc w:val="right"/>
        <w:rPr>
          <w:lang w:val="en-US"/>
        </w:rPr>
      </w:pPr>
      <w:r>
        <w:rPr>
          <w:lang w:val="en-US"/>
        </w:rPr>
        <w:t xml:space="preserve">Map of </w:t>
      </w:r>
      <w:proofErr w:type="spellStart"/>
      <w:r>
        <w:rPr>
          <w:lang w:val="en-US"/>
        </w:rPr>
        <w:t>Kenyas</w:t>
      </w:r>
      <w:proofErr w:type="spellEnd"/>
    </w:p>
    <w:p w14:paraId="2752FE46" w14:textId="77B0983D" w:rsidR="0030654F" w:rsidRDefault="009677B9" w:rsidP="002F5AB7">
      <w:pPr>
        <w:ind w:left="1440"/>
        <w:jc w:val="center"/>
        <w:rPr>
          <w:lang w:val="en-US"/>
        </w:rPr>
      </w:pPr>
      <w:r w:rsidRPr="009677B9">
        <w:rPr>
          <w:noProof/>
          <w:lang w:eastAsia="en-GB"/>
        </w:rPr>
        <w:drawing>
          <wp:inline distT="0" distB="0" distL="0" distR="0" wp14:anchorId="3A9033AF" wp14:editId="1CD4C0C2">
            <wp:extent cx="2565400" cy="2108200"/>
            <wp:effectExtent l="0" t="0" r="6350" b="6350"/>
            <wp:docPr id="8" name="Picture 8" descr="C:\James prog files\KPC 2018\sampling\sampled hhs\KISII COUN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James prog files\KPC 2018\sampling\sampled hhs\KISII COUNT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4784" cy="2132347"/>
                    </a:xfrm>
                    <a:prstGeom prst="rect">
                      <a:avLst/>
                    </a:prstGeom>
                    <a:noFill/>
                    <a:ln>
                      <a:noFill/>
                    </a:ln>
                  </pic:spPr>
                </pic:pic>
              </a:graphicData>
            </a:graphic>
          </wp:inline>
        </w:drawing>
      </w:r>
    </w:p>
    <w:p w14:paraId="7D22B652" w14:textId="41B11FC8" w:rsidR="008377CB" w:rsidRDefault="0030654F" w:rsidP="0025011B">
      <w:pPr>
        <w:ind w:left="1440"/>
        <w:jc w:val="right"/>
        <w:rPr>
          <w:lang w:val="en-US"/>
        </w:rPr>
      </w:pPr>
      <w:proofErr w:type="spellStart"/>
      <w:r>
        <w:rPr>
          <w:lang w:val="en-US"/>
        </w:rPr>
        <w:t>Kitutu</w:t>
      </w:r>
      <w:proofErr w:type="spellEnd"/>
      <w:r>
        <w:rPr>
          <w:lang w:val="en-US"/>
        </w:rPr>
        <w:t xml:space="preserve"> </w:t>
      </w:r>
      <w:proofErr w:type="spellStart"/>
      <w:r>
        <w:rPr>
          <w:lang w:val="en-US"/>
        </w:rPr>
        <w:t>Chache</w:t>
      </w:r>
      <w:proofErr w:type="spellEnd"/>
      <w:r>
        <w:rPr>
          <w:lang w:val="en-US"/>
        </w:rPr>
        <w:t xml:space="preserve"> south sub-county </w:t>
      </w:r>
    </w:p>
    <w:p w14:paraId="37B96718" w14:textId="77777777" w:rsidR="008377CB" w:rsidRDefault="002F5AB7" w:rsidP="00076A45">
      <w:pPr>
        <w:rPr>
          <w:lang w:val="en-US"/>
        </w:rPr>
      </w:pPr>
      <w:r w:rsidRPr="002F5AB7">
        <w:rPr>
          <w:noProof/>
          <w:lang w:eastAsia="en-GB"/>
        </w:rPr>
        <w:drawing>
          <wp:inline distT="0" distB="0" distL="0" distR="0" wp14:anchorId="42253002" wp14:editId="2DAD2411">
            <wp:extent cx="3562985" cy="2520950"/>
            <wp:effectExtent l="0" t="0" r="0" b="0"/>
            <wp:docPr id="9" name="Picture 9" descr="C:\James prog files\KPC 2018\sampling\sampled hhs\Sample distrib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James prog files\KPC 2018\sampling\sampled hhs\Sample distributio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2458" cy="2548879"/>
                    </a:xfrm>
                    <a:prstGeom prst="rect">
                      <a:avLst/>
                    </a:prstGeom>
                    <a:noFill/>
                    <a:ln>
                      <a:noFill/>
                    </a:ln>
                  </pic:spPr>
                </pic:pic>
              </a:graphicData>
            </a:graphic>
          </wp:inline>
        </w:drawing>
      </w:r>
    </w:p>
    <w:p w14:paraId="5EB4CE92" w14:textId="42788BE6" w:rsidR="008377CB" w:rsidRPr="00680C3A" w:rsidRDefault="0030654F" w:rsidP="0025011B">
      <w:pPr>
        <w:pStyle w:val="ListParagraph"/>
        <w:numPr>
          <w:ilvl w:val="0"/>
          <w:numId w:val="11"/>
        </w:numPr>
        <w:rPr>
          <w:color w:val="FF0000"/>
          <w:lang w:val="en-US"/>
        </w:rPr>
      </w:pPr>
      <w:r>
        <w:rPr>
          <w:color w:val="FF0000"/>
          <w:lang w:val="en-US"/>
        </w:rPr>
        <w:t>The red dots represent the sampled households</w:t>
      </w:r>
    </w:p>
    <w:p w14:paraId="5965A27C" w14:textId="77777777" w:rsidR="008377CB" w:rsidRDefault="008377CB" w:rsidP="00076A45">
      <w:pPr>
        <w:rPr>
          <w:lang w:val="en-US"/>
        </w:rPr>
      </w:pPr>
    </w:p>
    <w:p w14:paraId="2B175B05" w14:textId="6ABB4975" w:rsidR="00A47012" w:rsidRPr="00680C3A" w:rsidRDefault="00A47012" w:rsidP="00451ABB">
      <w:pPr>
        <w:pStyle w:val="Heading2"/>
      </w:pPr>
      <w:bookmarkStart w:id="81" w:name="_Toc522496463"/>
      <w:r w:rsidRPr="00680C3A">
        <w:lastRenderedPageBreak/>
        <w:t xml:space="preserve">Annex </w:t>
      </w:r>
      <w:r w:rsidR="0025011B">
        <w:t>3</w:t>
      </w:r>
      <w:r w:rsidR="00451ABB" w:rsidRPr="00680C3A">
        <w:t>:</w:t>
      </w:r>
      <w:r w:rsidR="0025011B">
        <w:t xml:space="preserve"> </w:t>
      </w:r>
      <w:r w:rsidRPr="00680C3A">
        <w:t>Example of filled cluster control form</w:t>
      </w:r>
      <w:bookmarkEnd w:id="81"/>
    </w:p>
    <w:p w14:paraId="3A0B9ED7" w14:textId="77777777" w:rsidR="00476DC1" w:rsidRDefault="00476DC1" w:rsidP="00901256">
      <w:pPr>
        <w:jc w:val="both"/>
        <w:rPr>
          <w:lang w:val="en-US"/>
        </w:rPr>
      </w:pPr>
      <w:r w:rsidRPr="00476DC1">
        <w:rPr>
          <w:noProof/>
          <w:lang w:eastAsia="en-GB"/>
        </w:rPr>
        <w:drawing>
          <wp:inline distT="0" distB="0" distL="0" distR="0" wp14:anchorId="17104043" wp14:editId="657E1531">
            <wp:extent cx="5152813" cy="2724150"/>
            <wp:effectExtent l="0" t="0" r="0" b="0"/>
            <wp:docPr id="15" name="Picture 15" descr="C:\James prog files\KPC 2018\Photos\IMG_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James prog files\KPC 2018\Photos\IMG_19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56336" cy="2726013"/>
                    </a:xfrm>
                    <a:prstGeom prst="rect">
                      <a:avLst/>
                    </a:prstGeom>
                    <a:noFill/>
                    <a:ln>
                      <a:noFill/>
                    </a:ln>
                  </pic:spPr>
                </pic:pic>
              </a:graphicData>
            </a:graphic>
          </wp:inline>
        </w:drawing>
      </w:r>
    </w:p>
    <w:p w14:paraId="6AD977A4" w14:textId="77777777" w:rsidR="00C860A2" w:rsidRDefault="00C860A2" w:rsidP="00901256">
      <w:pPr>
        <w:jc w:val="both"/>
        <w:rPr>
          <w:lang w:val="en-US"/>
        </w:rPr>
      </w:pPr>
    </w:p>
    <w:p w14:paraId="33CFD11B" w14:textId="408B1766" w:rsidR="00A47012" w:rsidRPr="00680C3A" w:rsidRDefault="00A47012" w:rsidP="00451ABB">
      <w:pPr>
        <w:pStyle w:val="Heading2"/>
      </w:pPr>
      <w:bookmarkStart w:id="82" w:name="_Toc522496464"/>
      <w:r w:rsidRPr="00680C3A">
        <w:t xml:space="preserve">Annex </w:t>
      </w:r>
      <w:r w:rsidR="0025011B">
        <w:t>4</w:t>
      </w:r>
      <w:r w:rsidR="00451ABB" w:rsidRPr="00680C3A">
        <w:t>:</w:t>
      </w:r>
      <w:r w:rsidRPr="00680C3A">
        <w:t xml:space="preserve"> Movement plan</w:t>
      </w:r>
      <w:r w:rsidR="00C860A2" w:rsidRPr="00680C3A">
        <w:t xml:space="preserve"> and contacts</w:t>
      </w:r>
      <w:bookmarkEnd w:id="82"/>
    </w:p>
    <w:bookmarkStart w:id="83" w:name="_MON_1583410200"/>
    <w:bookmarkEnd w:id="83"/>
    <w:p w14:paraId="4695BC78" w14:textId="77777777" w:rsidR="00C860A2" w:rsidRDefault="007629B4" w:rsidP="00C860A2">
      <w:pPr>
        <w:jc w:val="both"/>
        <w:rPr>
          <w:lang w:val="en-US"/>
        </w:rPr>
      </w:pPr>
      <w:r w:rsidRPr="0038702E">
        <w:rPr>
          <w:noProof/>
        </w:rPr>
        <w:object w:dxaOrig="16116" w:dyaOrig="7570" w14:anchorId="2DC23A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92.2pt;height:231.6pt;mso-width-percent:0;mso-height-percent:0;mso-width-percent:0;mso-height-percent:0" o:ole="">
            <v:imagedata r:id="rId21" o:title=""/>
          </v:shape>
          <o:OLEObject Type="Embed" ProgID="Excel.Sheet.12" ShapeID="_x0000_i1025" DrawAspect="Content" ObjectID="_1596275876" r:id="rId22"/>
        </w:object>
      </w:r>
    </w:p>
    <w:p w14:paraId="796C2241" w14:textId="77777777" w:rsidR="00476DC1" w:rsidRDefault="00476DC1" w:rsidP="00901256">
      <w:pPr>
        <w:jc w:val="both"/>
        <w:rPr>
          <w:lang w:val="en-US"/>
        </w:rPr>
      </w:pPr>
    </w:p>
    <w:p w14:paraId="446B0F93" w14:textId="77777777" w:rsidR="00C860A2" w:rsidRDefault="00C860A2" w:rsidP="00901256">
      <w:pPr>
        <w:jc w:val="both"/>
        <w:rPr>
          <w:lang w:val="en-US"/>
        </w:rPr>
      </w:pPr>
    </w:p>
    <w:p w14:paraId="5A414CE6" w14:textId="77777777" w:rsidR="00C860A2" w:rsidRDefault="00C860A2" w:rsidP="00901256">
      <w:pPr>
        <w:jc w:val="both"/>
        <w:rPr>
          <w:lang w:val="en-US"/>
        </w:rPr>
      </w:pPr>
    </w:p>
    <w:p w14:paraId="162FECDF" w14:textId="77777777" w:rsidR="00C860A2" w:rsidRDefault="00C860A2" w:rsidP="00901256">
      <w:pPr>
        <w:jc w:val="both"/>
        <w:rPr>
          <w:lang w:val="en-US"/>
        </w:rPr>
      </w:pPr>
    </w:p>
    <w:p w14:paraId="479EEE45" w14:textId="77777777" w:rsidR="00C860A2" w:rsidRDefault="00C860A2" w:rsidP="00901256">
      <w:pPr>
        <w:jc w:val="both"/>
        <w:rPr>
          <w:lang w:val="en-US"/>
        </w:rPr>
      </w:pPr>
    </w:p>
    <w:p w14:paraId="37279CF1" w14:textId="77777777" w:rsidR="00C860A2" w:rsidRDefault="00C860A2" w:rsidP="00901256">
      <w:pPr>
        <w:jc w:val="both"/>
        <w:rPr>
          <w:lang w:val="en-US"/>
        </w:rPr>
      </w:pPr>
    </w:p>
    <w:p w14:paraId="05BC9528" w14:textId="77777777" w:rsidR="00C860A2" w:rsidRDefault="00C860A2" w:rsidP="00901256">
      <w:pPr>
        <w:jc w:val="both"/>
        <w:rPr>
          <w:lang w:val="en-US"/>
        </w:rPr>
      </w:pPr>
    </w:p>
    <w:p w14:paraId="2EB2DD93" w14:textId="067F9181" w:rsidR="00A47012" w:rsidRPr="00680C3A" w:rsidRDefault="00A47012" w:rsidP="00451ABB">
      <w:pPr>
        <w:pStyle w:val="Heading2"/>
      </w:pPr>
      <w:bookmarkStart w:id="84" w:name="_Toc522496465"/>
      <w:r w:rsidRPr="00680C3A">
        <w:lastRenderedPageBreak/>
        <w:t xml:space="preserve">Annex </w:t>
      </w:r>
      <w:r w:rsidR="0025011B">
        <w:t>5</w:t>
      </w:r>
      <w:r w:rsidRPr="00680C3A">
        <w:t>: Calendar of events</w:t>
      </w:r>
      <w:bookmarkEnd w:id="84"/>
      <w:r w:rsidRPr="00680C3A">
        <w:t xml:space="preserve"> </w:t>
      </w:r>
    </w:p>
    <w:tbl>
      <w:tblPr>
        <w:tblW w:w="4560" w:type="pct"/>
        <w:tblInd w:w="42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126"/>
        <w:gridCol w:w="3120"/>
        <w:gridCol w:w="2977"/>
      </w:tblGrid>
      <w:tr w:rsidR="00C860A2" w:rsidRPr="003F2D35" w14:paraId="398D9FAA" w14:textId="77777777" w:rsidTr="00C860A2">
        <w:trPr>
          <w:trHeight w:val="77"/>
        </w:trPr>
        <w:tc>
          <w:tcPr>
            <w:tcW w:w="1293" w:type="pct"/>
            <w:shd w:val="clear" w:color="auto" w:fill="auto"/>
          </w:tcPr>
          <w:p w14:paraId="1EEB132A" w14:textId="77777777" w:rsidR="00C860A2" w:rsidRPr="003F2D35" w:rsidRDefault="00C860A2" w:rsidP="0031417D">
            <w:pPr>
              <w:spacing w:after="0" w:line="240" w:lineRule="auto"/>
              <w:jc w:val="center"/>
              <w:rPr>
                <w:b/>
                <w:color w:val="000000"/>
                <w:sz w:val="18"/>
                <w:szCs w:val="20"/>
              </w:rPr>
            </w:pPr>
            <w:r w:rsidRPr="003F2D35">
              <w:rPr>
                <w:b/>
                <w:color w:val="000000"/>
                <w:sz w:val="18"/>
                <w:szCs w:val="20"/>
              </w:rPr>
              <w:t>MONTH</w:t>
            </w:r>
          </w:p>
          <w:p w14:paraId="3B4B0607" w14:textId="77777777" w:rsidR="00C860A2" w:rsidRPr="003F2D35" w:rsidRDefault="00C860A2" w:rsidP="0031417D">
            <w:pPr>
              <w:spacing w:after="0" w:line="240" w:lineRule="auto"/>
              <w:jc w:val="center"/>
              <w:rPr>
                <w:b/>
                <w:color w:val="000000"/>
                <w:sz w:val="18"/>
                <w:szCs w:val="20"/>
              </w:rPr>
            </w:pPr>
            <w:r w:rsidRPr="003F2D35">
              <w:rPr>
                <w:b/>
                <w:color w:val="000000"/>
                <w:sz w:val="18"/>
                <w:szCs w:val="20"/>
              </w:rPr>
              <w:t>(</w:t>
            </w:r>
            <w:proofErr w:type="spellStart"/>
            <w:r w:rsidRPr="003F2D35">
              <w:rPr>
                <w:b/>
                <w:color w:val="000000"/>
                <w:sz w:val="18"/>
                <w:szCs w:val="20"/>
              </w:rPr>
              <w:t>Omotienyi</w:t>
            </w:r>
            <w:proofErr w:type="spellEnd"/>
            <w:r w:rsidRPr="003F2D35">
              <w:rPr>
                <w:b/>
                <w:color w:val="000000"/>
                <w:sz w:val="18"/>
                <w:szCs w:val="20"/>
              </w:rPr>
              <w:t>)</w:t>
            </w:r>
          </w:p>
        </w:tc>
        <w:tc>
          <w:tcPr>
            <w:tcW w:w="1897" w:type="pct"/>
            <w:shd w:val="clear" w:color="auto" w:fill="auto"/>
          </w:tcPr>
          <w:p w14:paraId="4833173B" w14:textId="77777777" w:rsidR="00C860A2" w:rsidRPr="003F2D35" w:rsidRDefault="00C860A2" w:rsidP="0031417D">
            <w:pPr>
              <w:spacing w:after="0" w:line="240" w:lineRule="auto"/>
              <w:jc w:val="center"/>
              <w:rPr>
                <w:b/>
                <w:color w:val="000000"/>
                <w:sz w:val="18"/>
                <w:szCs w:val="20"/>
              </w:rPr>
            </w:pPr>
            <w:r w:rsidRPr="003F2D35">
              <w:rPr>
                <w:b/>
                <w:color w:val="000000"/>
                <w:sz w:val="18"/>
                <w:szCs w:val="20"/>
              </w:rPr>
              <w:t>2016</w:t>
            </w:r>
          </w:p>
        </w:tc>
        <w:tc>
          <w:tcPr>
            <w:tcW w:w="1810" w:type="pct"/>
            <w:shd w:val="clear" w:color="auto" w:fill="auto"/>
          </w:tcPr>
          <w:p w14:paraId="6B0F005B" w14:textId="77777777" w:rsidR="00C860A2" w:rsidRPr="003F2D35" w:rsidRDefault="00C860A2" w:rsidP="0031417D">
            <w:pPr>
              <w:spacing w:after="0" w:line="240" w:lineRule="auto"/>
              <w:jc w:val="center"/>
              <w:rPr>
                <w:b/>
                <w:color w:val="000000"/>
                <w:sz w:val="18"/>
                <w:szCs w:val="20"/>
              </w:rPr>
            </w:pPr>
            <w:r w:rsidRPr="003F2D35">
              <w:rPr>
                <w:b/>
                <w:color w:val="000000"/>
                <w:sz w:val="18"/>
                <w:szCs w:val="20"/>
              </w:rPr>
              <w:t>2017</w:t>
            </w:r>
          </w:p>
        </w:tc>
      </w:tr>
      <w:tr w:rsidR="00C860A2" w:rsidRPr="003F2D35" w14:paraId="0C9492C0" w14:textId="77777777" w:rsidTr="00C860A2">
        <w:trPr>
          <w:trHeight w:val="350"/>
        </w:trPr>
        <w:tc>
          <w:tcPr>
            <w:tcW w:w="1293" w:type="pct"/>
            <w:shd w:val="clear" w:color="auto" w:fill="F2F2F2"/>
          </w:tcPr>
          <w:p w14:paraId="0933194C" w14:textId="77777777" w:rsidR="00C860A2" w:rsidRPr="003F2D35" w:rsidRDefault="00C860A2" w:rsidP="0031417D">
            <w:pPr>
              <w:spacing w:after="0" w:line="240" w:lineRule="auto"/>
              <w:jc w:val="center"/>
              <w:rPr>
                <w:color w:val="000000"/>
                <w:sz w:val="18"/>
                <w:szCs w:val="20"/>
              </w:rPr>
            </w:pPr>
            <w:r w:rsidRPr="003F2D35">
              <w:rPr>
                <w:color w:val="000000"/>
                <w:sz w:val="18"/>
                <w:szCs w:val="20"/>
              </w:rPr>
              <w:t>JANUARY</w:t>
            </w:r>
          </w:p>
          <w:p w14:paraId="085E389A" w14:textId="77777777" w:rsidR="00C860A2" w:rsidRPr="003F2D35" w:rsidRDefault="00C860A2" w:rsidP="0031417D">
            <w:pPr>
              <w:spacing w:after="0" w:line="240" w:lineRule="auto"/>
              <w:jc w:val="center"/>
              <w:rPr>
                <w:color w:val="000000"/>
                <w:sz w:val="18"/>
                <w:szCs w:val="20"/>
              </w:rPr>
            </w:pPr>
            <w:r w:rsidRPr="003F2D35">
              <w:rPr>
                <w:color w:val="000000"/>
                <w:sz w:val="18"/>
                <w:szCs w:val="20"/>
              </w:rPr>
              <w:t>‘</w:t>
            </w:r>
            <w:proofErr w:type="spellStart"/>
            <w:r w:rsidRPr="003F2D35">
              <w:rPr>
                <w:color w:val="000000"/>
                <w:sz w:val="18"/>
                <w:szCs w:val="20"/>
              </w:rPr>
              <w:t>Engatiato</w:t>
            </w:r>
            <w:proofErr w:type="spellEnd"/>
            <w:r w:rsidRPr="003F2D35">
              <w:rPr>
                <w:color w:val="000000"/>
                <w:sz w:val="18"/>
                <w:szCs w:val="20"/>
              </w:rPr>
              <w:t>’</w:t>
            </w:r>
          </w:p>
        </w:tc>
        <w:tc>
          <w:tcPr>
            <w:tcW w:w="1897" w:type="pct"/>
            <w:shd w:val="clear" w:color="auto" w:fill="F2F2F2"/>
          </w:tcPr>
          <w:p w14:paraId="21AE2412" w14:textId="77777777" w:rsidR="00C860A2" w:rsidRPr="003F2D35" w:rsidRDefault="00C860A2" w:rsidP="0031417D">
            <w:pPr>
              <w:spacing w:after="0" w:line="240" w:lineRule="auto"/>
              <w:rPr>
                <w:b/>
                <w:bCs/>
                <w:color w:val="000000"/>
                <w:sz w:val="18"/>
                <w:szCs w:val="20"/>
              </w:rPr>
            </w:pPr>
            <w:r w:rsidRPr="003F2D35">
              <w:rPr>
                <w:b/>
                <w:bCs/>
                <w:color w:val="000000"/>
                <w:sz w:val="18"/>
                <w:szCs w:val="20"/>
              </w:rPr>
              <w:t>New year/Back to school</w:t>
            </w:r>
          </w:p>
          <w:p w14:paraId="30AA7BE4" w14:textId="77777777" w:rsidR="00C860A2" w:rsidRPr="003F2D35" w:rsidRDefault="00C860A2" w:rsidP="0031417D">
            <w:pPr>
              <w:spacing w:after="0" w:line="240" w:lineRule="auto"/>
              <w:rPr>
                <w:b/>
                <w:bCs/>
                <w:color w:val="000000"/>
                <w:sz w:val="18"/>
                <w:szCs w:val="20"/>
              </w:rPr>
            </w:pPr>
            <w:proofErr w:type="spellStart"/>
            <w:r w:rsidRPr="003F2D35">
              <w:rPr>
                <w:bCs/>
                <w:color w:val="000000"/>
                <w:sz w:val="18"/>
                <w:szCs w:val="20"/>
              </w:rPr>
              <w:t>Emeyega</w:t>
            </w:r>
            <w:proofErr w:type="spellEnd"/>
            <w:r w:rsidRPr="003F2D35">
              <w:rPr>
                <w:bCs/>
                <w:color w:val="000000"/>
                <w:sz w:val="18"/>
                <w:szCs w:val="20"/>
              </w:rPr>
              <w:t xml:space="preserve"> </w:t>
            </w:r>
            <w:proofErr w:type="spellStart"/>
            <w:r w:rsidRPr="003F2D35">
              <w:rPr>
                <w:bCs/>
                <w:color w:val="000000"/>
                <w:sz w:val="18"/>
                <w:szCs w:val="20"/>
              </w:rPr>
              <w:t>y’omwaka</w:t>
            </w:r>
            <w:proofErr w:type="spellEnd"/>
            <w:r w:rsidRPr="003F2D35">
              <w:rPr>
                <w:bCs/>
                <w:color w:val="000000"/>
                <w:sz w:val="18"/>
                <w:szCs w:val="20"/>
              </w:rPr>
              <w:t xml:space="preserve"> </w:t>
            </w:r>
            <w:proofErr w:type="spellStart"/>
            <w:r w:rsidRPr="003F2D35">
              <w:rPr>
                <w:bCs/>
                <w:color w:val="000000"/>
                <w:sz w:val="18"/>
                <w:szCs w:val="20"/>
              </w:rPr>
              <w:t>omoyia</w:t>
            </w:r>
            <w:proofErr w:type="spellEnd"/>
            <w:r w:rsidRPr="003F2D35">
              <w:rPr>
                <w:bCs/>
                <w:color w:val="000000"/>
                <w:sz w:val="18"/>
                <w:szCs w:val="20"/>
              </w:rPr>
              <w:t xml:space="preserve"> </w:t>
            </w:r>
            <w:proofErr w:type="spellStart"/>
            <w:r w:rsidRPr="003F2D35">
              <w:rPr>
                <w:bCs/>
                <w:color w:val="000000"/>
                <w:sz w:val="18"/>
                <w:szCs w:val="20"/>
              </w:rPr>
              <w:t>na</w:t>
            </w:r>
            <w:proofErr w:type="spellEnd"/>
            <w:r w:rsidRPr="003F2D35">
              <w:rPr>
                <w:bCs/>
                <w:color w:val="000000"/>
                <w:sz w:val="18"/>
                <w:szCs w:val="20"/>
              </w:rPr>
              <w:t xml:space="preserve"> </w:t>
            </w:r>
            <w:proofErr w:type="spellStart"/>
            <w:r w:rsidRPr="003F2D35">
              <w:rPr>
                <w:bCs/>
                <w:color w:val="000000"/>
                <w:sz w:val="18"/>
                <w:szCs w:val="20"/>
              </w:rPr>
              <w:t>kogenda</w:t>
            </w:r>
            <w:proofErr w:type="spellEnd"/>
            <w:r w:rsidRPr="003F2D35">
              <w:rPr>
                <w:bCs/>
                <w:color w:val="000000"/>
                <w:sz w:val="18"/>
                <w:szCs w:val="20"/>
              </w:rPr>
              <w:t xml:space="preserve"> </w:t>
            </w:r>
            <w:proofErr w:type="spellStart"/>
            <w:r w:rsidRPr="003F2D35">
              <w:rPr>
                <w:bCs/>
                <w:color w:val="000000"/>
                <w:sz w:val="18"/>
                <w:szCs w:val="20"/>
              </w:rPr>
              <w:t>esukuru</w:t>
            </w:r>
            <w:proofErr w:type="spellEnd"/>
            <w:r w:rsidRPr="003F2D35">
              <w:rPr>
                <w:b/>
                <w:bCs/>
                <w:color w:val="000000"/>
                <w:sz w:val="18"/>
                <w:szCs w:val="20"/>
              </w:rPr>
              <w:t>.</w:t>
            </w:r>
          </w:p>
        </w:tc>
        <w:tc>
          <w:tcPr>
            <w:tcW w:w="1810" w:type="pct"/>
            <w:shd w:val="clear" w:color="auto" w:fill="F2F2F2"/>
          </w:tcPr>
          <w:p w14:paraId="175F99E5" w14:textId="77777777" w:rsidR="00C860A2" w:rsidRPr="003F2D35" w:rsidRDefault="00C860A2" w:rsidP="0031417D">
            <w:pPr>
              <w:spacing w:after="0" w:line="240" w:lineRule="auto"/>
              <w:rPr>
                <w:b/>
                <w:bCs/>
                <w:color w:val="000000"/>
                <w:sz w:val="18"/>
                <w:szCs w:val="20"/>
              </w:rPr>
            </w:pPr>
            <w:r w:rsidRPr="003F2D35">
              <w:rPr>
                <w:b/>
                <w:bCs/>
                <w:color w:val="000000"/>
                <w:sz w:val="18"/>
                <w:szCs w:val="20"/>
              </w:rPr>
              <w:t>New year/Back to school</w:t>
            </w:r>
          </w:p>
          <w:p w14:paraId="499FA548" w14:textId="77777777" w:rsidR="00C860A2" w:rsidRPr="003F2D35" w:rsidRDefault="00C860A2" w:rsidP="0031417D">
            <w:pPr>
              <w:spacing w:after="0" w:line="240" w:lineRule="auto"/>
              <w:rPr>
                <w:b/>
                <w:bCs/>
                <w:color w:val="000000"/>
                <w:sz w:val="18"/>
                <w:szCs w:val="20"/>
              </w:rPr>
            </w:pPr>
            <w:proofErr w:type="spellStart"/>
            <w:r w:rsidRPr="003F2D35">
              <w:rPr>
                <w:bCs/>
                <w:color w:val="000000"/>
                <w:sz w:val="18"/>
                <w:szCs w:val="20"/>
              </w:rPr>
              <w:t>Emeyega</w:t>
            </w:r>
            <w:proofErr w:type="spellEnd"/>
            <w:r w:rsidRPr="003F2D35">
              <w:rPr>
                <w:bCs/>
                <w:color w:val="000000"/>
                <w:sz w:val="18"/>
                <w:szCs w:val="20"/>
              </w:rPr>
              <w:t xml:space="preserve"> </w:t>
            </w:r>
            <w:proofErr w:type="spellStart"/>
            <w:r w:rsidRPr="003F2D35">
              <w:rPr>
                <w:bCs/>
                <w:color w:val="000000"/>
                <w:sz w:val="18"/>
                <w:szCs w:val="20"/>
              </w:rPr>
              <w:t>y’omwaka</w:t>
            </w:r>
            <w:proofErr w:type="spellEnd"/>
            <w:r w:rsidRPr="003F2D35">
              <w:rPr>
                <w:bCs/>
                <w:color w:val="000000"/>
                <w:sz w:val="18"/>
                <w:szCs w:val="20"/>
              </w:rPr>
              <w:t xml:space="preserve"> </w:t>
            </w:r>
            <w:proofErr w:type="spellStart"/>
            <w:r w:rsidRPr="003F2D35">
              <w:rPr>
                <w:bCs/>
                <w:color w:val="000000"/>
                <w:sz w:val="18"/>
                <w:szCs w:val="20"/>
              </w:rPr>
              <w:t>omoyia</w:t>
            </w:r>
            <w:proofErr w:type="spellEnd"/>
            <w:r w:rsidRPr="003F2D35">
              <w:rPr>
                <w:bCs/>
                <w:color w:val="000000"/>
                <w:sz w:val="18"/>
                <w:szCs w:val="20"/>
              </w:rPr>
              <w:t xml:space="preserve"> </w:t>
            </w:r>
            <w:proofErr w:type="spellStart"/>
            <w:r w:rsidRPr="003F2D35">
              <w:rPr>
                <w:bCs/>
                <w:color w:val="000000"/>
                <w:sz w:val="18"/>
                <w:szCs w:val="20"/>
              </w:rPr>
              <w:t>na</w:t>
            </w:r>
            <w:proofErr w:type="spellEnd"/>
            <w:r w:rsidRPr="003F2D35">
              <w:rPr>
                <w:bCs/>
                <w:color w:val="000000"/>
                <w:sz w:val="18"/>
                <w:szCs w:val="20"/>
              </w:rPr>
              <w:t xml:space="preserve"> </w:t>
            </w:r>
            <w:proofErr w:type="spellStart"/>
            <w:r w:rsidRPr="003F2D35">
              <w:rPr>
                <w:bCs/>
                <w:color w:val="000000"/>
                <w:sz w:val="18"/>
                <w:szCs w:val="20"/>
              </w:rPr>
              <w:t>kogenda</w:t>
            </w:r>
            <w:proofErr w:type="spellEnd"/>
            <w:r w:rsidRPr="003F2D35">
              <w:rPr>
                <w:bCs/>
                <w:color w:val="000000"/>
                <w:sz w:val="18"/>
                <w:szCs w:val="20"/>
              </w:rPr>
              <w:t xml:space="preserve"> </w:t>
            </w:r>
            <w:proofErr w:type="spellStart"/>
            <w:r w:rsidRPr="003F2D35">
              <w:rPr>
                <w:bCs/>
                <w:color w:val="000000"/>
                <w:sz w:val="18"/>
                <w:szCs w:val="20"/>
              </w:rPr>
              <w:t>esukuru</w:t>
            </w:r>
            <w:proofErr w:type="spellEnd"/>
            <w:r w:rsidRPr="003F2D35">
              <w:rPr>
                <w:b/>
                <w:bCs/>
                <w:color w:val="000000"/>
                <w:sz w:val="18"/>
                <w:szCs w:val="20"/>
              </w:rPr>
              <w:t>.</w:t>
            </w:r>
          </w:p>
        </w:tc>
      </w:tr>
      <w:tr w:rsidR="00C860A2" w:rsidRPr="003F2D35" w14:paraId="46C4D3A1" w14:textId="77777777" w:rsidTr="00C860A2">
        <w:trPr>
          <w:trHeight w:val="411"/>
        </w:trPr>
        <w:tc>
          <w:tcPr>
            <w:tcW w:w="1293" w:type="pct"/>
            <w:shd w:val="clear" w:color="auto" w:fill="auto"/>
          </w:tcPr>
          <w:p w14:paraId="3ACE9030" w14:textId="77777777" w:rsidR="00C860A2" w:rsidRPr="003F2D35" w:rsidRDefault="00C860A2" w:rsidP="0031417D">
            <w:pPr>
              <w:spacing w:after="0" w:line="240" w:lineRule="auto"/>
              <w:jc w:val="center"/>
              <w:rPr>
                <w:color w:val="000000"/>
                <w:sz w:val="18"/>
                <w:szCs w:val="20"/>
              </w:rPr>
            </w:pPr>
            <w:r w:rsidRPr="003F2D35">
              <w:rPr>
                <w:color w:val="000000"/>
                <w:sz w:val="18"/>
                <w:szCs w:val="20"/>
              </w:rPr>
              <w:t>FEBRUARY</w:t>
            </w:r>
          </w:p>
          <w:p w14:paraId="217E635F" w14:textId="77777777" w:rsidR="00C860A2" w:rsidRPr="003F2D35" w:rsidRDefault="00C860A2" w:rsidP="0031417D">
            <w:pPr>
              <w:spacing w:after="0" w:line="240" w:lineRule="auto"/>
              <w:jc w:val="center"/>
              <w:rPr>
                <w:color w:val="000000"/>
                <w:sz w:val="18"/>
                <w:szCs w:val="20"/>
              </w:rPr>
            </w:pPr>
            <w:r w:rsidRPr="003F2D35">
              <w:rPr>
                <w:color w:val="000000"/>
                <w:sz w:val="18"/>
                <w:szCs w:val="20"/>
              </w:rPr>
              <w:t>‘</w:t>
            </w:r>
            <w:proofErr w:type="spellStart"/>
            <w:r w:rsidRPr="003F2D35">
              <w:rPr>
                <w:color w:val="000000"/>
                <w:sz w:val="18"/>
                <w:szCs w:val="20"/>
              </w:rPr>
              <w:t>Monuguno</w:t>
            </w:r>
            <w:proofErr w:type="spellEnd"/>
            <w:r w:rsidRPr="003F2D35">
              <w:rPr>
                <w:color w:val="000000"/>
                <w:sz w:val="18"/>
                <w:szCs w:val="20"/>
              </w:rPr>
              <w:t xml:space="preserve"> </w:t>
            </w:r>
            <w:proofErr w:type="spellStart"/>
            <w:r w:rsidRPr="003F2D35">
              <w:rPr>
                <w:color w:val="000000"/>
                <w:sz w:val="18"/>
                <w:szCs w:val="20"/>
              </w:rPr>
              <w:t>O’Barema</w:t>
            </w:r>
            <w:proofErr w:type="spellEnd"/>
            <w:r w:rsidRPr="003F2D35">
              <w:rPr>
                <w:color w:val="000000"/>
                <w:sz w:val="18"/>
                <w:szCs w:val="20"/>
              </w:rPr>
              <w:t>’</w:t>
            </w:r>
          </w:p>
        </w:tc>
        <w:tc>
          <w:tcPr>
            <w:tcW w:w="1897" w:type="pct"/>
            <w:shd w:val="clear" w:color="auto" w:fill="auto"/>
          </w:tcPr>
          <w:p w14:paraId="08B6F680" w14:textId="77777777" w:rsidR="00C860A2" w:rsidRPr="003F2D35" w:rsidRDefault="00C860A2" w:rsidP="0031417D">
            <w:pPr>
              <w:spacing w:after="0" w:line="240" w:lineRule="auto"/>
              <w:rPr>
                <w:b/>
                <w:bCs/>
                <w:color w:val="000000"/>
                <w:sz w:val="18"/>
                <w:szCs w:val="20"/>
              </w:rPr>
            </w:pPr>
            <w:r w:rsidRPr="003F2D35">
              <w:rPr>
                <w:b/>
                <w:bCs/>
                <w:color w:val="000000"/>
                <w:sz w:val="18"/>
                <w:szCs w:val="20"/>
              </w:rPr>
              <w:t>Land preparation</w:t>
            </w:r>
          </w:p>
          <w:p w14:paraId="6E1B4ECF" w14:textId="77777777" w:rsidR="00C860A2" w:rsidRPr="003F2D35" w:rsidRDefault="00C860A2" w:rsidP="0031417D">
            <w:pPr>
              <w:spacing w:after="0" w:line="240" w:lineRule="auto"/>
              <w:rPr>
                <w:bCs/>
                <w:color w:val="000000"/>
                <w:sz w:val="18"/>
                <w:szCs w:val="20"/>
              </w:rPr>
            </w:pPr>
            <w:proofErr w:type="spellStart"/>
            <w:r w:rsidRPr="003F2D35">
              <w:rPr>
                <w:bCs/>
                <w:color w:val="000000"/>
                <w:sz w:val="18"/>
                <w:szCs w:val="20"/>
              </w:rPr>
              <w:t>Rirema</w:t>
            </w:r>
            <w:proofErr w:type="spellEnd"/>
          </w:p>
        </w:tc>
        <w:tc>
          <w:tcPr>
            <w:tcW w:w="1810" w:type="pct"/>
            <w:shd w:val="clear" w:color="auto" w:fill="auto"/>
          </w:tcPr>
          <w:p w14:paraId="28AB51E3" w14:textId="77777777" w:rsidR="00C860A2" w:rsidRPr="003F2D35" w:rsidRDefault="00C860A2" w:rsidP="0031417D">
            <w:pPr>
              <w:spacing w:after="0" w:line="240" w:lineRule="auto"/>
              <w:rPr>
                <w:b/>
                <w:bCs/>
                <w:color w:val="000000"/>
                <w:sz w:val="18"/>
                <w:szCs w:val="20"/>
              </w:rPr>
            </w:pPr>
            <w:r w:rsidRPr="003F2D35">
              <w:rPr>
                <w:b/>
                <w:bCs/>
                <w:color w:val="000000"/>
                <w:sz w:val="18"/>
                <w:szCs w:val="20"/>
              </w:rPr>
              <w:t>Land preparation</w:t>
            </w:r>
          </w:p>
          <w:p w14:paraId="4F714083" w14:textId="77777777" w:rsidR="00C860A2" w:rsidRPr="003F2D35" w:rsidRDefault="00C860A2" w:rsidP="0031417D">
            <w:pPr>
              <w:spacing w:after="0" w:line="240" w:lineRule="auto"/>
              <w:rPr>
                <w:bCs/>
                <w:color w:val="000000"/>
                <w:sz w:val="18"/>
                <w:szCs w:val="20"/>
              </w:rPr>
            </w:pPr>
            <w:proofErr w:type="spellStart"/>
            <w:r w:rsidRPr="003F2D35">
              <w:rPr>
                <w:bCs/>
                <w:color w:val="000000"/>
                <w:sz w:val="18"/>
                <w:szCs w:val="20"/>
              </w:rPr>
              <w:t>Rirema</w:t>
            </w:r>
            <w:proofErr w:type="spellEnd"/>
          </w:p>
        </w:tc>
      </w:tr>
      <w:tr w:rsidR="00C860A2" w:rsidRPr="003F2D35" w14:paraId="265D654E" w14:textId="77777777" w:rsidTr="00C860A2">
        <w:trPr>
          <w:trHeight w:val="559"/>
        </w:trPr>
        <w:tc>
          <w:tcPr>
            <w:tcW w:w="1293" w:type="pct"/>
            <w:shd w:val="clear" w:color="auto" w:fill="F2F2F2"/>
          </w:tcPr>
          <w:p w14:paraId="07F7B2DD" w14:textId="77777777" w:rsidR="00C860A2" w:rsidRPr="003F2D35" w:rsidRDefault="00C860A2" w:rsidP="0031417D">
            <w:pPr>
              <w:spacing w:after="0" w:line="240" w:lineRule="auto"/>
              <w:jc w:val="center"/>
              <w:rPr>
                <w:color w:val="000000"/>
                <w:sz w:val="18"/>
                <w:szCs w:val="20"/>
              </w:rPr>
            </w:pPr>
          </w:p>
          <w:p w14:paraId="449586ED" w14:textId="77777777" w:rsidR="00C860A2" w:rsidRPr="003F2D35" w:rsidRDefault="00C860A2" w:rsidP="0031417D">
            <w:pPr>
              <w:spacing w:after="0" w:line="240" w:lineRule="auto"/>
              <w:jc w:val="center"/>
              <w:rPr>
                <w:color w:val="000000"/>
                <w:sz w:val="18"/>
                <w:szCs w:val="20"/>
              </w:rPr>
            </w:pPr>
            <w:r w:rsidRPr="003F2D35">
              <w:rPr>
                <w:color w:val="000000"/>
                <w:sz w:val="18"/>
                <w:szCs w:val="20"/>
              </w:rPr>
              <w:t>MARCH</w:t>
            </w:r>
          </w:p>
          <w:p w14:paraId="3766063E" w14:textId="77777777" w:rsidR="00C860A2" w:rsidRPr="003F2D35" w:rsidRDefault="00C860A2" w:rsidP="0031417D">
            <w:pPr>
              <w:spacing w:after="0" w:line="240" w:lineRule="auto"/>
              <w:jc w:val="center"/>
              <w:rPr>
                <w:color w:val="000000"/>
                <w:sz w:val="18"/>
                <w:szCs w:val="20"/>
              </w:rPr>
            </w:pPr>
            <w:r w:rsidRPr="003F2D35">
              <w:rPr>
                <w:color w:val="000000"/>
                <w:sz w:val="18"/>
                <w:szCs w:val="20"/>
              </w:rPr>
              <w:t>‘</w:t>
            </w:r>
            <w:proofErr w:type="spellStart"/>
            <w:r w:rsidRPr="003F2D35">
              <w:rPr>
                <w:color w:val="000000"/>
                <w:sz w:val="18"/>
                <w:szCs w:val="20"/>
              </w:rPr>
              <w:t>Egatamo</w:t>
            </w:r>
            <w:proofErr w:type="spellEnd"/>
            <w:r w:rsidRPr="003F2D35">
              <w:rPr>
                <w:color w:val="000000"/>
                <w:sz w:val="18"/>
                <w:szCs w:val="20"/>
              </w:rPr>
              <w:t>’</w:t>
            </w:r>
          </w:p>
        </w:tc>
        <w:tc>
          <w:tcPr>
            <w:tcW w:w="1897" w:type="pct"/>
            <w:shd w:val="clear" w:color="auto" w:fill="F2F2F2"/>
          </w:tcPr>
          <w:p w14:paraId="600A51B0" w14:textId="77777777" w:rsidR="00C860A2" w:rsidRPr="003F2D35" w:rsidRDefault="00C860A2" w:rsidP="0031417D">
            <w:pPr>
              <w:spacing w:after="0" w:line="240" w:lineRule="auto"/>
              <w:rPr>
                <w:b/>
                <w:bCs/>
                <w:color w:val="000000"/>
                <w:sz w:val="18"/>
                <w:szCs w:val="20"/>
              </w:rPr>
            </w:pPr>
            <w:r w:rsidRPr="003F2D35">
              <w:rPr>
                <w:b/>
                <w:bCs/>
                <w:color w:val="000000"/>
                <w:sz w:val="18"/>
                <w:szCs w:val="20"/>
              </w:rPr>
              <w:t>Onset of rains and planting.</w:t>
            </w:r>
          </w:p>
          <w:p w14:paraId="06ECACA0" w14:textId="77777777" w:rsidR="00C860A2" w:rsidRPr="003F2D35" w:rsidRDefault="00C860A2" w:rsidP="0031417D">
            <w:pPr>
              <w:spacing w:after="0" w:line="240" w:lineRule="auto"/>
              <w:rPr>
                <w:bCs/>
                <w:color w:val="000000"/>
                <w:sz w:val="18"/>
                <w:szCs w:val="20"/>
              </w:rPr>
            </w:pPr>
            <w:proofErr w:type="spellStart"/>
            <w:r w:rsidRPr="003F2D35">
              <w:rPr>
                <w:bCs/>
                <w:color w:val="000000"/>
                <w:sz w:val="18"/>
                <w:szCs w:val="20"/>
              </w:rPr>
              <w:t>Ogochaka</w:t>
            </w:r>
            <w:proofErr w:type="spellEnd"/>
            <w:r w:rsidRPr="003F2D35">
              <w:rPr>
                <w:bCs/>
                <w:color w:val="000000"/>
                <w:sz w:val="18"/>
                <w:szCs w:val="20"/>
              </w:rPr>
              <w:t xml:space="preserve"> </w:t>
            </w:r>
            <w:proofErr w:type="spellStart"/>
            <w:r w:rsidRPr="003F2D35">
              <w:rPr>
                <w:bCs/>
                <w:color w:val="000000"/>
                <w:sz w:val="18"/>
                <w:szCs w:val="20"/>
              </w:rPr>
              <w:t>kwebura</w:t>
            </w:r>
            <w:proofErr w:type="spellEnd"/>
            <w:r w:rsidRPr="003F2D35">
              <w:rPr>
                <w:bCs/>
                <w:color w:val="000000"/>
                <w:sz w:val="18"/>
                <w:szCs w:val="20"/>
              </w:rPr>
              <w:t xml:space="preserve"> </w:t>
            </w:r>
            <w:proofErr w:type="spellStart"/>
            <w:r w:rsidRPr="003F2D35">
              <w:rPr>
                <w:bCs/>
                <w:color w:val="000000"/>
                <w:sz w:val="18"/>
                <w:szCs w:val="20"/>
              </w:rPr>
              <w:t>na</w:t>
            </w:r>
            <w:proofErr w:type="spellEnd"/>
            <w:r w:rsidRPr="003F2D35">
              <w:rPr>
                <w:bCs/>
                <w:color w:val="000000"/>
                <w:sz w:val="18"/>
                <w:szCs w:val="20"/>
              </w:rPr>
              <w:t xml:space="preserve"> </w:t>
            </w:r>
            <w:proofErr w:type="spellStart"/>
            <w:r w:rsidRPr="003F2D35">
              <w:rPr>
                <w:bCs/>
                <w:color w:val="000000"/>
                <w:sz w:val="18"/>
                <w:szCs w:val="20"/>
              </w:rPr>
              <w:t>gosimeka</w:t>
            </w:r>
            <w:proofErr w:type="spellEnd"/>
          </w:p>
        </w:tc>
        <w:tc>
          <w:tcPr>
            <w:tcW w:w="1810" w:type="pct"/>
            <w:shd w:val="clear" w:color="auto" w:fill="F2F2F2"/>
          </w:tcPr>
          <w:p w14:paraId="40A727E1" w14:textId="77777777" w:rsidR="00C860A2" w:rsidRPr="003F2D35" w:rsidRDefault="00C860A2" w:rsidP="0031417D">
            <w:pPr>
              <w:spacing w:after="0" w:line="240" w:lineRule="auto"/>
              <w:rPr>
                <w:b/>
                <w:bCs/>
                <w:color w:val="000000"/>
                <w:sz w:val="18"/>
                <w:szCs w:val="20"/>
              </w:rPr>
            </w:pPr>
            <w:r w:rsidRPr="003F2D35">
              <w:rPr>
                <w:b/>
                <w:bCs/>
                <w:color w:val="000000"/>
                <w:sz w:val="18"/>
                <w:szCs w:val="20"/>
              </w:rPr>
              <w:t xml:space="preserve"> Onset of rains and planting.</w:t>
            </w:r>
          </w:p>
          <w:p w14:paraId="67B1AD97" w14:textId="77777777" w:rsidR="00C860A2" w:rsidRPr="003F2D35" w:rsidRDefault="00C860A2" w:rsidP="0031417D">
            <w:pPr>
              <w:spacing w:after="0" w:line="240" w:lineRule="auto"/>
              <w:rPr>
                <w:bCs/>
                <w:color w:val="000000"/>
                <w:sz w:val="18"/>
                <w:szCs w:val="20"/>
              </w:rPr>
            </w:pPr>
            <w:proofErr w:type="spellStart"/>
            <w:r w:rsidRPr="003F2D35">
              <w:rPr>
                <w:bCs/>
                <w:color w:val="000000"/>
                <w:sz w:val="18"/>
                <w:szCs w:val="20"/>
              </w:rPr>
              <w:t>Ogochaka</w:t>
            </w:r>
            <w:proofErr w:type="spellEnd"/>
            <w:r w:rsidRPr="003F2D35">
              <w:rPr>
                <w:bCs/>
                <w:color w:val="000000"/>
                <w:sz w:val="18"/>
                <w:szCs w:val="20"/>
              </w:rPr>
              <w:t xml:space="preserve"> </w:t>
            </w:r>
            <w:proofErr w:type="spellStart"/>
            <w:r w:rsidRPr="003F2D35">
              <w:rPr>
                <w:bCs/>
                <w:color w:val="000000"/>
                <w:sz w:val="18"/>
                <w:szCs w:val="20"/>
              </w:rPr>
              <w:t>kwebura</w:t>
            </w:r>
            <w:proofErr w:type="spellEnd"/>
            <w:r w:rsidRPr="003F2D35">
              <w:rPr>
                <w:bCs/>
                <w:color w:val="000000"/>
                <w:sz w:val="18"/>
                <w:szCs w:val="20"/>
              </w:rPr>
              <w:t xml:space="preserve"> </w:t>
            </w:r>
            <w:proofErr w:type="spellStart"/>
            <w:r w:rsidRPr="003F2D35">
              <w:rPr>
                <w:bCs/>
                <w:color w:val="000000"/>
                <w:sz w:val="18"/>
                <w:szCs w:val="20"/>
              </w:rPr>
              <w:t>na</w:t>
            </w:r>
            <w:proofErr w:type="spellEnd"/>
            <w:r w:rsidRPr="003F2D35">
              <w:rPr>
                <w:bCs/>
                <w:color w:val="000000"/>
                <w:sz w:val="18"/>
                <w:szCs w:val="20"/>
              </w:rPr>
              <w:t xml:space="preserve"> </w:t>
            </w:r>
            <w:proofErr w:type="spellStart"/>
            <w:r w:rsidRPr="003F2D35">
              <w:rPr>
                <w:bCs/>
                <w:color w:val="000000"/>
                <w:sz w:val="18"/>
                <w:szCs w:val="20"/>
              </w:rPr>
              <w:t>gosimeka</w:t>
            </w:r>
            <w:proofErr w:type="spellEnd"/>
            <w:r w:rsidRPr="003F2D35">
              <w:rPr>
                <w:bCs/>
                <w:color w:val="000000"/>
                <w:sz w:val="18"/>
                <w:szCs w:val="20"/>
              </w:rPr>
              <w:t>.</w:t>
            </w:r>
          </w:p>
        </w:tc>
      </w:tr>
      <w:tr w:rsidR="00C860A2" w:rsidRPr="003F2D35" w14:paraId="4D40B272" w14:textId="77777777" w:rsidTr="00C860A2">
        <w:trPr>
          <w:trHeight w:val="411"/>
        </w:trPr>
        <w:tc>
          <w:tcPr>
            <w:tcW w:w="1293" w:type="pct"/>
            <w:shd w:val="clear" w:color="auto" w:fill="auto"/>
          </w:tcPr>
          <w:p w14:paraId="680426F1" w14:textId="77777777" w:rsidR="00C860A2" w:rsidRPr="003F2D35" w:rsidRDefault="00C860A2" w:rsidP="0031417D">
            <w:pPr>
              <w:spacing w:after="0" w:line="240" w:lineRule="auto"/>
              <w:jc w:val="center"/>
              <w:rPr>
                <w:color w:val="000000"/>
                <w:sz w:val="18"/>
                <w:szCs w:val="20"/>
              </w:rPr>
            </w:pPr>
            <w:r w:rsidRPr="003F2D35">
              <w:rPr>
                <w:color w:val="000000"/>
                <w:sz w:val="18"/>
                <w:szCs w:val="20"/>
              </w:rPr>
              <w:t>APRIL</w:t>
            </w:r>
          </w:p>
          <w:p w14:paraId="0256E1F1" w14:textId="77777777" w:rsidR="00C860A2" w:rsidRPr="003F2D35" w:rsidRDefault="00C860A2" w:rsidP="0031417D">
            <w:pPr>
              <w:spacing w:after="0" w:line="240" w:lineRule="auto"/>
              <w:jc w:val="center"/>
              <w:rPr>
                <w:color w:val="000000"/>
                <w:sz w:val="18"/>
                <w:szCs w:val="20"/>
              </w:rPr>
            </w:pPr>
            <w:r w:rsidRPr="003F2D35">
              <w:rPr>
                <w:color w:val="000000"/>
                <w:sz w:val="18"/>
                <w:szCs w:val="20"/>
              </w:rPr>
              <w:t>‘</w:t>
            </w:r>
            <w:proofErr w:type="spellStart"/>
            <w:r w:rsidRPr="003F2D35">
              <w:rPr>
                <w:color w:val="000000"/>
                <w:sz w:val="18"/>
                <w:szCs w:val="20"/>
              </w:rPr>
              <w:t>Rigwata</w:t>
            </w:r>
            <w:proofErr w:type="spellEnd"/>
            <w:r w:rsidRPr="003F2D35">
              <w:rPr>
                <w:color w:val="000000"/>
                <w:sz w:val="18"/>
                <w:szCs w:val="20"/>
              </w:rPr>
              <w:t>’</w:t>
            </w:r>
          </w:p>
        </w:tc>
        <w:tc>
          <w:tcPr>
            <w:tcW w:w="1897" w:type="pct"/>
            <w:shd w:val="clear" w:color="auto" w:fill="auto"/>
          </w:tcPr>
          <w:p w14:paraId="5A268DBA" w14:textId="77777777" w:rsidR="00C860A2" w:rsidRPr="003F2D35" w:rsidRDefault="00C860A2" w:rsidP="0031417D">
            <w:pPr>
              <w:spacing w:after="0" w:line="240" w:lineRule="auto"/>
              <w:rPr>
                <w:b/>
                <w:bCs/>
                <w:color w:val="000000"/>
                <w:sz w:val="18"/>
                <w:szCs w:val="20"/>
              </w:rPr>
            </w:pPr>
            <w:r w:rsidRPr="003F2D35">
              <w:rPr>
                <w:b/>
                <w:bCs/>
                <w:color w:val="000000"/>
                <w:sz w:val="18"/>
                <w:szCs w:val="20"/>
              </w:rPr>
              <w:t>School Holiday</w:t>
            </w:r>
          </w:p>
          <w:p w14:paraId="1417F4BD" w14:textId="77777777" w:rsidR="00C860A2" w:rsidRPr="003F2D35" w:rsidRDefault="00C860A2" w:rsidP="0031417D">
            <w:pPr>
              <w:spacing w:after="0" w:line="240" w:lineRule="auto"/>
              <w:rPr>
                <w:bCs/>
                <w:color w:val="000000"/>
                <w:sz w:val="18"/>
                <w:szCs w:val="20"/>
              </w:rPr>
            </w:pPr>
            <w:proofErr w:type="spellStart"/>
            <w:r w:rsidRPr="003F2D35">
              <w:rPr>
                <w:bCs/>
                <w:color w:val="000000"/>
                <w:sz w:val="18"/>
                <w:szCs w:val="20"/>
              </w:rPr>
              <w:t>Erusa</w:t>
            </w:r>
            <w:proofErr w:type="spellEnd"/>
            <w:r w:rsidRPr="003F2D35">
              <w:rPr>
                <w:bCs/>
                <w:color w:val="000000"/>
                <w:sz w:val="18"/>
                <w:szCs w:val="20"/>
              </w:rPr>
              <w:t xml:space="preserve"> </w:t>
            </w:r>
            <w:proofErr w:type="spellStart"/>
            <w:r w:rsidRPr="003F2D35">
              <w:rPr>
                <w:bCs/>
                <w:color w:val="000000"/>
                <w:sz w:val="18"/>
                <w:szCs w:val="20"/>
              </w:rPr>
              <w:t>neriburuga</w:t>
            </w:r>
            <w:proofErr w:type="spellEnd"/>
            <w:r w:rsidRPr="003F2D35">
              <w:rPr>
                <w:bCs/>
                <w:color w:val="000000"/>
                <w:sz w:val="18"/>
                <w:szCs w:val="20"/>
              </w:rPr>
              <w:t>.</w:t>
            </w:r>
          </w:p>
        </w:tc>
        <w:tc>
          <w:tcPr>
            <w:tcW w:w="1810" w:type="pct"/>
            <w:shd w:val="clear" w:color="auto" w:fill="auto"/>
          </w:tcPr>
          <w:p w14:paraId="7614AACF" w14:textId="77777777" w:rsidR="00C860A2" w:rsidRPr="003F2D35" w:rsidRDefault="00C860A2" w:rsidP="0031417D">
            <w:pPr>
              <w:spacing w:after="0" w:line="240" w:lineRule="auto"/>
              <w:rPr>
                <w:b/>
                <w:bCs/>
                <w:color w:val="000000"/>
                <w:sz w:val="18"/>
                <w:szCs w:val="20"/>
              </w:rPr>
            </w:pPr>
            <w:r w:rsidRPr="003F2D35">
              <w:rPr>
                <w:b/>
                <w:bCs/>
                <w:color w:val="000000"/>
                <w:sz w:val="18"/>
                <w:szCs w:val="20"/>
              </w:rPr>
              <w:t>School Holiday</w:t>
            </w:r>
          </w:p>
          <w:p w14:paraId="11E9B13A" w14:textId="77777777" w:rsidR="00C860A2" w:rsidRPr="003F2D35" w:rsidRDefault="00C860A2" w:rsidP="0031417D">
            <w:pPr>
              <w:spacing w:after="0" w:line="240" w:lineRule="auto"/>
              <w:rPr>
                <w:bCs/>
                <w:color w:val="000000"/>
                <w:sz w:val="18"/>
                <w:szCs w:val="20"/>
              </w:rPr>
            </w:pPr>
            <w:proofErr w:type="spellStart"/>
            <w:r w:rsidRPr="003F2D35">
              <w:rPr>
                <w:bCs/>
                <w:color w:val="000000"/>
                <w:sz w:val="18"/>
                <w:szCs w:val="20"/>
              </w:rPr>
              <w:t>Erusa</w:t>
            </w:r>
            <w:proofErr w:type="spellEnd"/>
            <w:r w:rsidRPr="003F2D35">
              <w:rPr>
                <w:bCs/>
                <w:color w:val="000000"/>
                <w:sz w:val="18"/>
                <w:szCs w:val="20"/>
              </w:rPr>
              <w:t xml:space="preserve"> </w:t>
            </w:r>
            <w:proofErr w:type="spellStart"/>
            <w:r w:rsidRPr="003F2D35">
              <w:rPr>
                <w:bCs/>
                <w:color w:val="000000"/>
                <w:sz w:val="18"/>
                <w:szCs w:val="20"/>
              </w:rPr>
              <w:t>neriburuga</w:t>
            </w:r>
            <w:proofErr w:type="spellEnd"/>
            <w:r w:rsidRPr="003F2D35">
              <w:rPr>
                <w:bCs/>
                <w:color w:val="000000"/>
                <w:sz w:val="18"/>
                <w:szCs w:val="20"/>
              </w:rPr>
              <w:t>.</w:t>
            </w:r>
          </w:p>
        </w:tc>
      </w:tr>
      <w:tr w:rsidR="00C860A2" w:rsidRPr="003F2D35" w14:paraId="4C0B76DC" w14:textId="77777777" w:rsidTr="00C860A2">
        <w:trPr>
          <w:trHeight w:val="559"/>
        </w:trPr>
        <w:tc>
          <w:tcPr>
            <w:tcW w:w="1293" w:type="pct"/>
            <w:shd w:val="clear" w:color="auto" w:fill="F2F2F2"/>
          </w:tcPr>
          <w:p w14:paraId="460A97FB" w14:textId="77777777" w:rsidR="00C860A2" w:rsidRPr="003F2D35" w:rsidRDefault="00C860A2" w:rsidP="0031417D">
            <w:pPr>
              <w:spacing w:after="0" w:line="240" w:lineRule="auto"/>
              <w:jc w:val="center"/>
              <w:rPr>
                <w:color w:val="000000"/>
                <w:sz w:val="18"/>
                <w:szCs w:val="20"/>
              </w:rPr>
            </w:pPr>
            <w:r w:rsidRPr="003F2D35">
              <w:rPr>
                <w:color w:val="000000"/>
                <w:sz w:val="18"/>
                <w:szCs w:val="20"/>
              </w:rPr>
              <w:t>MAY</w:t>
            </w:r>
          </w:p>
          <w:p w14:paraId="1F75467C" w14:textId="77777777" w:rsidR="00C860A2" w:rsidRPr="003F2D35" w:rsidRDefault="00C860A2" w:rsidP="0031417D">
            <w:pPr>
              <w:spacing w:after="0" w:line="240" w:lineRule="auto"/>
              <w:jc w:val="center"/>
              <w:rPr>
                <w:color w:val="000000"/>
                <w:sz w:val="18"/>
                <w:szCs w:val="20"/>
              </w:rPr>
            </w:pPr>
            <w:r w:rsidRPr="003F2D35">
              <w:rPr>
                <w:color w:val="000000"/>
                <w:sz w:val="18"/>
                <w:szCs w:val="20"/>
              </w:rPr>
              <w:t>‘</w:t>
            </w:r>
            <w:proofErr w:type="spellStart"/>
            <w:r w:rsidRPr="003F2D35">
              <w:rPr>
                <w:color w:val="000000"/>
                <w:sz w:val="18"/>
                <w:szCs w:val="20"/>
              </w:rPr>
              <w:t>Amaumuntia</w:t>
            </w:r>
            <w:proofErr w:type="spellEnd"/>
            <w:r w:rsidRPr="003F2D35">
              <w:rPr>
                <w:color w:val="000000"/>
                <w:sz w:val="18"/>
                <w:szCs w:val="20"/>
              </w:rPr>
              <w:t>’</w:t>
            </w:r>
          </w:p>
        </w:tc>
        <w:tc>
          <w:tcPr>
            <w:tcW w:w="1897" w:type="pct"/>
            <w:shd w:val="clear" w:color="auto" w:fill="F2F2F2"/>
          </w:tcPr>
          <w:p w14:paraId="711DD5C4" w14:textId="77777777" w:rsidR="00C860A2" w:rsidRPr="003F2D35" w:rsidRDefault="00C860A2" w:rsidP="0031417D">
            <w:pPr>
              <w:spacing w:after="0" w:line="240" w:lineRule="auto"/>
              <w:rPr>
                <w:b/>
                <w:bCs/>
                <w:color w:val="000000"/>
                <w:sz w:val="18"/>
                <w:szCs w:val="20"/>
              </w:rPr>
            </w:pPr>
            <w:r w:rsidRPr="003F2D35">
              <w:rPr>
                <w:b/>
                <w:bCs/>
                <w:color w:val="000000"/>
                <w:sz w:val="18"/>
                <w:szCs w:val="20"/>
              </w:rPr>
              <w:t>Opening of schools</w:t>
            </w:r>
          </w:p>
          <w:p w14:paraId="209EAE6D" w14:textId="77777777" w:rsidR="00C860A2" w:rsidRPr="003F2D35" w:rsidRDefault="00C860A2" w:rsidP="0031417D">
            <w:pPr>
              <w:spacing w:after="0" w:line="240" w:lineRule="auto"/>
              <w:rPr>
                <w:bCs/>
                <w:color w:val="000000"/>
                <w:sz w:val="18"/>
                <w:szCs w:val="20"/>
              </w:rPr>
            </w:pPr>
            <w:proofErr w:type="spellStart"/>
            <w:r w:rsidRPr="003F2D35">
              <w:rPr>
                <w:bCs/>
                <w:color w:val="000000"/>
                <w:sz w:val="18"/>
                <w:szCs w:val="20"/>
              </w:rPr>
              <w:t>Okoigorwa</w:t>
            </w:r>
            <w:proofErr w:type="spellEnd"/>
            <w:r w:rsidRPr="003F2D35">
              <w:rPr>
                <w:bCs/>
                <w:color w:val="000000"/>
                <w:sz w:val="18"/>
                <w:szCs w:val="20"/>
              </w:rPr>
              <w:t xml:space="preserve"> </w:t>
            </w:r>
            <w:proofErr w:type="spellStart"/>
            <w:r w:rsidRPr="003F2D35">
              <w:rPr>
                <w:bCs/>
                <w:color w:val="000000"/>
                <w:sz w:val="18"/>
                <w:szCs w:val="20"/>
              </w:rPr>
              <w:t>gwechisukuru</w:t>
            </w:r>
            <w:proofErr w:type="spellEnd"/>
          </w:p>
        </w:tc>
        <w:tc>
          <w:tcPr>
            <w:tcW w:w="1810" w:type="pct"/>
            <w:shd w:val="clear" w:color="auto" w:fill="F2F2F2"/>
          </w:tcPr>
          <w:p w14:paraId="02964692" w14:textId="77777777" w:rsidR="00C860A2" w:rsidRPr="003F2D35" w:rsidRDefault="00C860A2" w:rsidP="0031417D">
            <w:pPr>
              <w:spacing w:after="0" w:line="240" w:lineRule="auto"/>
              <w:rPr>
                <w:b/>
                <w:bCs/>
                <w:color w:val="000000"/>
                <w:sz w:val="18"/>
                <w:szCs w:val="20"/>
              </w:rPr>
            </w:pPr>
            <w:r w:rsidRPr="003F2D35">
              <w:rPr>
                <w:b/>
                <w:bCs/>
                <w:color w:val="000000"/>
                <w:sz w:val="18"/>
                <w:szCs w:val="20"/>
              </w:rPr>
              <w:t>Opening of schools</w:t>
            </w:r>
          </w:p>
          <w:p w14:paraId="5A1E00A4" w14:textId="77777777" w:rsidR="00C860A2" w:rsidRPr="003F2D35" w:rsidRDefault="00C860A2" w:rsidP="0031417D">
            <w:pPr>
              <w:spacing w:after="0" w:line="240" w:lineRule="auto"/>
              <w:rPr>
                <w:bCs/>
                <w:color w:val="000000"/>
                <w:sz w:val="18"/>
                <w:szCs w:val="20"/>
              </w:rPr>
            </w:pPr>
            <w:proofErr w:type="spellStart"/>
            <w:r w:rsidRPr="003F2D35">
              <w:rPr>
                <w:bCs/>
                <w:color w:val="000000"/>
                <w:sz w:val="18"/>
                <w:szCs w:val="20"/>
              </w:rPr>
              <w:t>Okoigorwa</w:t>
            </w:r>
            <w:proofErr w:type="spellEnd"/>
            <w:r w:rsidRPr="003F2D35">
              <w:rPr>
                <w:bCs/>
                <w:color w:val="000000"/>
                <w:sz w:val="18"/>
                <w:szCs w:val="20"/>
              </w:rPr>
              <w:t xml:space="preserve"> </w:t>
            </w:r>
            <w:proofErr w:type="spellStart"/>
            <w:r w:rsidRPr="003F2D35">
              <w:rPr>
                <w:bCs/>
                <w:color w:val="000000"/>
                <w:sz w:val="18"/>
                <w:szCs w:val="20"/>
              </w:rPr>
              <w:t>gwechisukuru</w:t>
            </w:r>
            <w:proofErr w:type="spellEnd"/>
            <w:r w:rsidRPr="003F2D35">
              <w:rPr>
                <w:bCs/>
                <w:color w:val="000000"/>
                <w:sz w:val="18"/>
                <w:szCs w:val="20"/>
              </w:rPr>
              <w:t>.</w:t>
            </w:r>
          </w:p>
        </w:tc>
      </w:tr>
      <w:tr w:rsidR="00C860A2" w:rsidRPr="003F2D35" w14:paraId="12517699" w14:textId="77777777" w:rsidTr="00C860A2">
        <w:trPr>
          <w:trHeight w:val="425"/>
        </w:trPr>
        <w:tc>
          <w:tcPr>
            <w:tcW w:w="1293" w:type="pct"/>
            <w:shd w:val="clear" w:color="auto" w:fill="auto"/>
          </w:tcPr>
          <w:p w14:paraId="6EDBBA40" w14:textId="77777777" w:rsidR="00C860A2" w:rsidRPr="003F2D35" w:rsidRDefault="00C860A2" w:rsidP="0031417D">
            <w:pPr>
              <w:spacing w:after="0" w:line="240" w:lineRule="auto"/>
              <w:jc w:val="center"/>
              <w:rPr>
                <w:color w:val="000000"/>
                <w:sz w:val="18"/>
                <w:szCs w:val="20"/>
              </w:rPr>
            </w:pPr>
            <w:r w:rsidRPr="003F2D35">
              <w:rPr>
                <w:color w:val="000000"/>
                <w:sz w:val="18"/>
                <w:szCs w:val="20"/>
              </w:rPr>
              <w:t>JUNE</w:t>
            </w:r>
          </w:p>
          <w:p w14:paraId="7E850B67" w14:textId="77777777" w:rsidR="00C860A2" w:rsidRPr="003F2D35" w:rsidRDefault="00C860A2" w:rsidP="0031417D">
            <w:pPr>
              <w:spacing w:after="0" w:line="240" w:lineRule="auto"/>
              <w:jc w:val="center"/>
              <w:rPr>
                <w:color w:val="000000"/>
                <w:sz w:val="18"/>
                <w:szCs w:val="20"/>
              </w:rPr>
            </w:pPr>
            <w:r w:rsidRPr="003F2D35">
              <w:rPr>
                <w:color w:val="000000"/>
                <w:sz w:val="18"/>
                <w:szCs w:val="20"/>
              </w:rPr>
              <w:t>‘</w:t>
            </w:r>
            <w:proofErr w:type="spellStart"/>
            <w:r w:rsidRPr="003F2D35">
              <w:rPr>
                <w:color w:val="000000"/>
                <w:sz w:val="18"/>
                <w:szCs w:val="20"/>
              </w:rPr>
              <w:t>Ebwagi</w:t>
            </w:r>
            <w:proofErr w:type="spellEnd"/>
            <w:r w:rsidRPr="003F2D35">
              <w:rPr>
                <w:color w:val="000000"/>
                <w:sz w:val="18"/>
                <w:szCs w:val="20"/>
              </w:rPr>
              <w:t>’</w:t>
            </w:r>
          </w:p>
        </w:tc>
        <w:tc>
          <w:tcPr>
            <w:tcW w:w="1897" w:type="pct"/>
            <w:shd w:val="clear" w:color="auto" w:fill="auto"/>
          </w:tcPr>
          <w:p w14:paraId="51136CD2" w14:textId="77777777" w:rsidR="00C860A2" w:rsidRPr="003F2D35" w:rsidRDefault="00C860A2" w:rsidP="0031417D">
            <w:pPr>
              <w:spacing w:after="0" w:line="240" w:lineRule="auto"/>
              <w:rPr>
                <w:b/>
                <w:bCs/>
                <w:color w:val="000000"/>
                <w:sz w:val="18"/>
                <w:szCs w:val="20"/>
              </w:rPr>
            </w:pPr>
            <w:r w:rsidRPr="003F2D35">
              <w:rPr>
                <w:b/>
                <w:bCs/>
                <w:color w:val="000000"/>
                <w:sz w:val="18"/>
                <w:szCs w:val="20"/>
              </w:rPr>
              <w:t xml:space="preserve">Harvesting of beans </w:t>
            </w:r>
          </w:p>
          <w:p w14:paraId="71429E9C" w14:textId="77777777" w:rsidR="00C860A2" w:rsidRPr="003F2D35" w:rsidRDefault="00C860A2" w:rsidP="0031417D">
            <w:pPr>
              <w:spacing w:after="0" w:line="240" w:lineRule="auto"/>
              <w:rPr>
                <w:bCs/>
                <w:color w:val="000000"/>
                <w:sz w:val="18"/>
                <w:szCs w:val="20"/>
              </w:rPr>
            </w:pPr>
            <w:proofErr w:type="spellStart"/>
            <w:r w:rsidRPr="003F2D35">
              <w:rPr>
                <w:bCs/>
                <w:color w:val="000000"/>
                <w:sz w:val="18"/>
                <w:szCs w:val="20"/>
              </w:rPr>
              <w:t>Rigesa</w:t>
            </w:r>
            <w:proofErr w:type="spellEnd"/>
            <w:r w:rsidRPr="003F2D35">
              <w:rPr>
                <w:bCs/>
                <w:color w:val="000000"/>
                <w:sz w:val="18"/>
                <w:szCs w:val="20"/>
              </w:rPr>
              <w:t xml:space="preserve"> </w:t>
            </w:r>
            <w:proofErr w:type="spellStart"/>
            <w:r w:rsidRPr="003F2D35">
              <w:rPr>
                <w:bCs/>
                <w:color w:val="000000"/>
                <w:sz w:val="18"/>
                <w:szCs w:val="20"/>
              </w:rPr>
              <w:t>riechinyende</w:t>
            </w:r>
            <w:proofErr w:type="spellEnd"/>
          </w:p>
        </w:tc>
        <w:tc>
          <w:tcPr>
            <w:tcW w:w="1810" w:type="pct"/>
            <w:shd w:val="clear" w:color="auto" w:fill="auto"/>
          </w:tcPr>
          <w:p w14:paraId="23CBBD36" w14:textId="77777777" w:rsidR="00C860A2" w:rsidRPr="003F2D35" w:rsidRDefault="00C860A2" w:rsidP="0031417D">
            <w:pPr>
              <w:spacing w:after="0" w:line="240" w:lineRule="auto"/>
              <w:rPr>
                <w:b/>
                <w:bCs/>
                <w:color w:val="000000"/>
                <w:sz w:val="18"/>
                <w:szCs w:val="20"/>
              </w:rPr>
            </w:pPr>
            <w:r w:rsidRPr="003F2D35">
              <w:rPr>
                <w:b/>
                <w:bCs/>
                <w:color w:val="000000"/>
                <w:sz w:val="18"/>
                <w:szCs w:val="20"/>
              </w:rPr>
              <w:t xml:space="preserve">Harvesting of beans </w:t>
            </w:r>
          </w:p>
          <w:p w14:paraId="5A2681E1" w14:textId="77777777" w:rsidR="00C860A2" w:rsidRPr="003F2D35" w:rsidRDefault="00C860A2" w:rsidP="0031417D">
            <w:pPr>
              <w:spacing w:after="0" w:line="240" w:lineRule="auto"/>
              <w:rPr>
                <w:bCs/>
                <w:color w:val="000000"/>
                <w:sz w:val="18"/>
                <w:szCs w:val="20"/>
              </w:rPr>
            </w:pPr>
            <w:proofErr w:type="spellStart"/>
            <w:r w:rsidRPr="003F2D35">
              <w:rPr>
                <w:bCs/>
                <w:color w:val="000000"/>
                <w:sz w:val="18"/>
                <w:szCs w:val="20"/>
              </w:rPr>
              <w:t>Rigesa</w:t>
            </w:r>
            <w:proofErr w:type="spellEnd"/>
            <w:r w:rsidRPr="003F2D35">
              <w:rPr>
                <w:bCs/>
                <w:color w:val="000000"/>
                <w:sz w:val="18"/>
                <w:szCs w:val="20"/>
              </w:rPr>
              <w:t xml:space="preserve"> </w:t>
            </w:r>
            <w:proofErr w:type="spellStart"/>
            <w:r w:rsidRPr="003F2D35">
              <w:rPr>
                <w:bCs/>
                <w:color w:val="000000"/>
                <w:sz w:val="18"/>
                <w:szCs w:val="20"/>
              </w:rPr>
              <w:t>riechinyende</w:t>
            </w:r>
            <w:proofErr w:type="spellEnd"/>
          </w:p>
        </w:tc>
      </w:tr>
      <w:tr w:rsidR="00C860A2" w:rsidRPr="003F2D35" w14:paraId="594B3251" w14:textId="77777777" w:rsidTr="00C860A2">
        <w:trPr>
          <w:trHeight w:val="402"/>
        </w:trPr>
        <w:tc>
          <w:tcPr>
            <w:tcW w:w="1293" w:type="pct"/>
            <w:shd w:val="clear" w:color="auto" w:fill="F2F2F2"/>
          </w:tcPr>
          <w:p w14:paraId="5A3F8799" w14:textId="77777777" w:rsidR="00C860A2" w:rsidRPr="003F2D35" w:rsidRDefault="00C860A2" w:rsidP="0031417D">
            <w:pPr>
              <w:spacing w:after="0" w:line="240" w:lineRule="auto"/>
              <w:jc w:val="center"/>
              <w:rPr>
                <w:color w:val="000000"/>
                <w:sz w:val="18"/>
                <w:szCs w:val="20"/>
              </w:rPr>
            </w:pPr>
            <w:r w:rsidRPr="003F2D35">
              <w:rPr>
                <w:color w:val="000000"/>
                <w:sz w:val="18"/>
                <w:szCs w:val="20"/>
              </w:rPr>
              <w:t>JULY</w:t>
            </w:r>
          </w:p>
          <w:p w14:paraId="5241E561" w14:textId="77777777" w:rsidR="00C860A2" w:rsidRPr="003F2D35" w:rsidRDefault="00C860A2" w:rsidP="0031417D">
            <w:pPr>
              <w:spacing w:after="0" w:line="240" w:lineRule="auto"/>
              <w:jc w:val="center"/>
              <w:rPr>
                <w:color w:val="000000"/>
                <w:sz w:val="18"/>
                <w:szCs w:val="20"/>
              </w:rPr>
            </w:pPr>
            <w:r w:rsidRPr="003F2D35">
              <w:rPr>
                <w:color w:val="000000"/>
                <w:sz w:val="18"/>
                <w:szCs w:val="20"/>
              </w:rPr>
              <w:t>‘</w:t>
            </w:r>
            <w:proofErr w:type="spellStart"/>
            <w:r w:rsidRPr="003F2D35">
              <w:rPr>
                <w:color w:val="000000"/>
                <w:sz w:val="18"/>
                <w:szCs w:val="20"/>
              </w:rPr>
              <w:t>Enkoromoni</w:t>
            </w:r>
            <w:proofErr w:type="spellEnd"/>
            <w:r w:rsidRPr="003F2D35">
              <w:rPr>
                <w:color w:val="000000"/>
                <w:sz w:val="18"/>
                <w:szCs w:val="20"/>
              </w:rPr>
              <w:t>’</w:t>
            </w:r>
          </w:p>
        </w:tc>
        <w:tc>
          <w:tcPr>
            <w:tcW w:w="1897" w:type="pct"/>
            <w:shd w:val="clear" w:color="auto" w:fill="F2F2F2"/>
          </w:tcPr>
          <w:p w14:paraId="45098A30" w14:textId="77777777" w:rsidR="00C860A2" w:rsidRPr="003F2D35" w:rsidRDefault="00C860A2" w:rsidP="0031417D">
            <w:pPr>
              <w:spacing w:after="0" w:line="240" w:lineRule="auto"/>
              <w:rPr>
                <w:b/>
                <w:bCs/>
                <w:color w:val="000000"/>
                <w:sz w:val="18"/>
                <w:szCs w:val="20"/>
              </w:rPr>
            </w:pPr>
            <w:r w:rsidRPr="003F2D35">
              <w:rPr>
                <w:b/>
                <w:bCs/>
                <w:color w:val="000000"/>
                <w:sz w:val="18"/>
                <w:szCs w:val="20"/>
              </w:rPr>
              <w:t>Flowering of maize and finger millets.</w:t>
            </w:r>
          </w:p>
          <w:p w14:paraId="1A072603" w14:textId="77777777" w:rsidR="00C860A2" w:rsidRPr="003F2D35" w:rsidRDefault="00C860A2" w:rsidP="0031417D">
            <w:pPr>
              <w:spacing w:after="0" w:line="240" w:lineRule="auto"/>
              <w:rPr>
                <w:bCs/>
                <w:color w:val="000000"/>
                <w:sz w:val="18"/>
                <w:szCs w:val="20"/>
              </w:rPr>
            </w:pPr>
            <w:proofErr w:type="spellStart"/>
            <w:r w:rsidRPr="003F2D35">
              <w:rPr>
                <w:bCs/>
                <w:color w:val="000000"/>
                <w:sz w:val="18"/>
                <w:szCs w:val="20"/>
              </w:rPr>
              <w:t>Ogosomoria</w:t>
            </w:r>
            <w:proofErr w:type="spellEnd"/>
            <w:r w:rsidRPr="003F2D35">
              <w:rPr>
                <w:bCs/>
                <w:color w:val="000000"/>
                <w:sz w:val="18"/>
                <w:szCs w:val="20"/>
              </w:rPr>
              <w:t xml:space="preserve"> </w:t>
            </w:r>
            <w:proofErr w:type="spellStart"/>
            <w:r w:rsidRPr="003F2D35">
              <w:rPr>
                <w:bCs/>
                <w:color w:val="000000"/>
                <w:sz w:val="18"/>
                <w:szCs w:val="20"/>
              </w:rPr>
              <w:t>na</w:t>
            </w:r>
            <w:proofErr w:type="spellEnd"/>
            <w:r w:rsidRPr="003F2D35">
              <w:rPr>
                <w:bCs/>
                <w:color w:val="000000"/>
                <w:sz w:val="18"/>
                <w:szCs w:val="20"/>
              </w:rPr>
              <w:t xml:space="preserve"> </w:t>
            </w:r>
            <w:proofErr w:type="spellStart"/>
            <w:r w:rsidRPr="003F2D35">
              <w:rPr>
                <w:bCs/>
                <w:color w:val="000000"/>
                <w:sz w:val="18"/>
                <w:szCs w:val="20"/>
              </w:rPr>
              <w:t>kobereka</w:t>
            </w:r>
            <w:proofErr w:type="spellEnd"/>
            <w:r w:rsidRPr="003F2D35">
              <w:rPr>
                <w:bCs/>
                <w:color w:val="000000"/>
                <w:sz w:val="18"/>
                <w:szCs w:val="20"/>
              </w:rPr>
              <w:t xml:space="preserve"> </w:t>
            </w:r>
            <w:proofErr w:type="spellStart"/>
            <w:r w:rsidRPr="003F2D35">
              <w:rPr>
                <w:bCs/>
                <w:color w:val="000000"/>
                <w:sz w:val="18"/>
                <w:szCs w:val="20"/>
              </w:rPr>
              <w:t>gwechibando</w:t>
            </w:r>
            <w:proofErr w:type="spellEnd"/>
          </w:p>
        </w:tc>
        <w:tc>
          <w:tcPr>
            <w:tcW w:w="1810" w:type="pct"/>
            <w:shd w:val="clear" w:color="auto" w:fill="F2F2F2"/>
          </w:tcPr>
          <w:p w14:paraId="1F49FB03" w14:textId="77777777" w:rsidR="00C860A2" w:rsidRPr="003F2D35" w:rsidRDefault="00C860A2" w:rsidP="0031417D">
            <w:pPr>
              <w:spacing w:after="0" w:line="240" w:lineRule="auto"/>
              <w:rPr>
                <w:b/>
                <w:bCs/>
                <w:color w:val="000000"/>
                <w:sz w:val="18"/>
                <w:szCs w:val="20"/>
              </w:rPr>
            </w:pPr>
            <w:r w:rsidRPr="003F2D35">
              <w:rPr>
                <w:b/>
                <w:bCs/>
                <w:color w:val="000000"/>
                <w:sz w:val="18"/>
                <w:szCs w:val="20"/>
              </w:rPr>
              <w:t>Flowering of maize and finger millets.</w:t>
            </w:r>
          </w:p>
          <w:p w14:paraId="742F6539" w14:textId="77777777" w:rsidR="00C860A2" w:rsidRPr="003F2D35" w:rsidRDefault="00C860A2" w:rsidP="0031417D">
            <w:pPr>
              <w:spacing w:after="0" w:line="240" w:lineRule="auto"/>
              <w:rPr>
                <w:bCs/>
                <w:color w:val="000000"/>
                <w:sz w:val="18"/>
                <w:szCs w:val="20"/>
              </w:rPr>
            </w:pPr>
            <w:proofErr w:type="spellStart"/>
            <w:r w:rsidRPr="003F2D35">
              <w:rPr>
                <w:bCs/>
                <w:color w:val="000000"/>
                <w:sz w:val="18"/>
                <w:szCs w:val="20"/>
              </w:rPr>
              <w:t>Ogosomoria</w:t>
            </w:r>
            <w:proofErr w:type="spellEnd"/>
            <w:r w:rsidRPr="003F2D35">
              <w:rPr>
                <w:bCs/>
                <w:color w:val="000000"/>
                <w:sz w:val="18"/>
                <w:szCs w:val="20"/>
              </w:rPr>
              <w:t xml:space="preserve"> </w:t>
            </w:r>
            <w:proofErr w:type="spellStart"/>
            <w:r w:rsidRPr="003F2D35">
              <w:rPr>
                <w:bCs/>
                <w:color w:val="000000"/>
                <w:sz w:val="18"/>
                <w:szCs w:val="20"/>
              </w:rPr>
              <w:t>na</w:t>
            </w:r>
            <w:proofErr w:type="spellEnd"/>
            <w:r w:rsidRPr="003F2D35">
              <w:rPr>
                <w:bCs/>
                <w:color w:val="000000"/>
                <w:sz w:val="18"/>
                <w:szCs w:val="20"/>
              </w:rPr>
              <w:t xml:space="preserve"> </w:t>
            </w:r>
            <w:proofErr w:type="spellStart"/>
            <w:r w:rsidRPr="003F2D35">
              <w:rPr>
                <w:bCs/>
                <w:color w:val="000000"/>
                <w:sz w:val="18"/>
                <w:szCs w:val="20"/>
              </w:rPr>
              <w:t>kobereka</w:t>
            </w:r>
            <w:proofErr w:type="spellEnd"/>
            <w:r w:rsidRPr="003F2D35">
              <w:rPr>
                <w:bCs/>
                <w:color w:val="000000"/>
                <w:sz w:val="18"/>
                <w:szCs w:val="20"/>
              </w:rPr>
              <w:t xml:space="preserve"> </w:t>
            </w:r>
            <w:proofErr w:type="spellStart"/>
            <w:r w:rsidRPr="003F2D35">
              <w:rPr>
                <w:bCs/>
                <w:color w:val="000000"/>
                <w:sz w:val="18"/>
                <w:szCs w:val="20"/>
              </w:rPr>
              <w:t>gwechibando</w:t>
            </w:r>
            <w:proofErr w:type="spellEnd"/>
          </w:p>
        </w:tc>
      </w:tr>
      <w:tr w:rsidR="00C860A2" w:rsidRPr="003F2D35" w14:paraId="1D5748AB" w14:textId="77777777" w:rsidTr="00C860A2">
        <w:trPr>
          <w:trHeight w:val="422"/>
        </w:trPr>
        <w:tc>
          <w:tcPr>
            <w:tcW w:w="1293" w:type="pct"/>
            <w:shd w:val="clear" w:color="auto" w:fill="auto"/>
          </w:tcPr>
          <w:p w14:paraId="34D63BF2" w14:textId="77777777" w:rsidR="00C860A2" w:rsidRPr="003F2D35" w:rsidRDefault="00C860A2" w:rsidP="0031417D">
            <w:pPr>
              <w:spacing w:after="0" w:line="240" w:lineRule="auto"/>
              <w:jc w:val="center"/>
              <w:rPr>
                <w:color w:val="000000"/>
                <w:sz w:val="18"/>
                <w:szCs w:val="20"/>
              </w:rPr>
            </w:pPr>
            <w:r w:rsidRPr="003F2D35">
              <w:rPr>
                <w:color w:val="000000"/>
                <w:sz w:val="18"/>
                <w:szCs w:val="20"/>
              </w:rPr>
              <w:t>AUGUST</w:t>
            </w:r>
          </w:p>
          <w:p w14:paraId="19C689AF" w14:textId="77777777" w:rsidR="00C860A2" w:rsidRPr="003F2D35" w:rsidRDefault="00C860A2" w:rsidP="0031417D">
            <w:pPr>
              <w:spacing w:after="0" w:line="240" w:lineRule="auto"/>
              <w:jc w:val="center"/>
              <w:rPr>
                <w:color w:val="000000"/>
                <w:sz w:val="18"/>
                <w:szCs w:val="20"/>
              </w:rPr>
            </w:pPr>
            <w:r w:rsidRPr="003F2D35">
              <w:rPr>
                <w:color w:val="000000"/>
                <w:sz w:val="18"/>
                <w:szCs w:val="20"/>
              </w:rPr>
              <w:t>‘</w:t>
            </w:r>
            <w:proofErr w:type="spellStart"/>
            <w:r w:rsidRPr="003F2D35">
              <w:rPr>
                <w:color w:val="000000"/>
                <w:sz w:val="18"/>
                <w:szCs w:val="20"/>
              </w:rPr>
              <w:t>Riete</w:t>
            </w:r>
            <w:proofErr w:type="spellEnd"/>
            <w:r w:rsidRPr="003F2D35">
              <w:rPr>
                <w:color w:val="000000"/>
                <w:sz w:val="18"/>
                <w:szCs w:val="20"/>
              </w:rPr>
              <w:t>’</w:t>
            </w:r>
          </w:p>
        </w:tc>
        <w:tc>
          <w:tcPr>
            <w:tcW w:w="1897" w:type="pct"/>
            <w:shd w:val="clear" w:color="auto" w:fill="auto"/>
          </w:tcPr>
          <w:p w14:paraId="709CBF16" w14:textId="77777777" w:rsidR="00C860A2" w:rsidRPr="003F2D35" w:rsidRDefault="00C860A2" w:rsidP="0031417D">
            <w:pPr>
              <w:spacing w:after="0" w:line="240" w:lineRule="auto"/>
              <w:rPr>
                <w:b/>
                <w:bCs/>
                <w:color w:val="000000"/>
                <w:sz w:val="18"/>
                <w:szCs w:val="20"/>
              </w:rPr>
            </w:pPr>
            <w:r w:rsidRPr="003F2D35">
              <w:rPr>
                <w:b/>
                <w:bCs/>
                <w:color w:val="000000"/>
                <w:sz w:val="18"/>
                <w:szCs w:val="20"/>
              </w:rPr>
              <w:t>Camp meetings</w:t>
            </w:r>
          </w:p>
          <w:p w14:paraId="485B97E4" w14:textId="77777777" w:rsidR="00C860A2" w:rsidRPr="003F2D35" w:rsidRDefault="00C860A2" w:rsidP="0031417D">
            <w:pPr>
              <w:spacing w:after="0" w:line="240" w:lineRule="auto"/>
              <w:rPr>
                <w:b/>
                <w:bCs/>
                <w:color w:val="000000"/>
                <w:sz w:val="18"/>
                <w:szCs w:val="20"/>
              </w:rPr>
            </w:pPr>
            <w:proofErr w:type="spellStart"/>
            <w:r w:rsidRPr="003F2D35">
              <w:rPr>
                <w:sz w:val="18"/>
                <w:szCs w:val="20"/>
              </w:rPr>
              <w:t>Chikambi</w:t>
            </w:r>
            <w:proofErr w:type="spellEnd"/>
          </w:p>
        </w:tc>
        <w:tc>
          <w:tcPr>
            <w:tcW w:w="1810" w:type="pct"/>
            <w:shd w:val="clear" w:color="auto" w:fill="auto"/>
          </w:tcPr>
          <w:p w14:paraId="7CDEEB0E" w14:textId="77777777" w:rsidR="00C860A2" w:rsidRPr="003F2D35" w:rsidRDefault="00C860A2" w:rsidP="0031417D">
            <w:pPr>
              <w:spacing w:after="0" w:line="240" w:lineRule="auto"/>
              <w:rPr>
                <w:b/>
                <w:bCs/>
                <w:color w:val="000000"/>
                <w:sz w:val="18"/>
                <w:szCs w:val="20"/>
              </w:rPr>
            </w:pPr>
            <w:r w:rsidRPr="003F2D35">
              <w:rPr>
                <w:b/>
                <w:bCs/>
                <w:color w:val="000000"/>
                <w:sz w:val="18"/>
                <w:szCs w:val="20"/>
              </w:rPr>
              <w:t>General election and Camp meetings.</w:t>
            </w:r>
          </w:p>
          <w:p w14:paraId="0EEC6124" w14:textId="77777777" w:rsidR="00C860A2" w:rsidRPr="003F2D35" w:rsidRDefault="00C860A2" w:rsidP="0031417D">
            <w:pPr>
              <w:spacing w:after="0"/>
              <w:rPr>
                <w:sz w:val="18"/>
                <w:szCs w:val="20"/>
              </w:rPr>
            </w:pPr>
            <w:proofErr w:type="spellStart"/>
            <w:r w:rsidRPr="003F2D35">
              <w:rPr>
                <w:sz w:val="18"/>
                <w:szCs w:val="20"/>
              </w:rPr>
              <w:t>Chikura</w:t>
            </w:r>
            <w:proofErr w:type="spellEnd"/>
            <w:r w:rsidRPr="003F2D35">
              <w:rPr>
                <w:sz w:val="18"/>
                <w:szCs w:val="20"/>
              </w:rPr>
              <w:t xml:space="preserve">. </w:t>
            </w:r>
            <w:proofErr w:type="spellStart"/>
            <w:r w:rsidRPr="003F2D35">
              <w:rPr>
                <w:sz w:val="18"/>
                <w:szCs w:val="20"/>
              </w:rPr>
              <w:t>Chikambi</w:t>
            </w:r>
            <w:proofErr w:type="spellEnd"/>
          </w:p>
        </w:tc>
      </w:tr>
      <w:tr w:rsidR="00C860A2" w:rsidRPr="003F2D35" w14:paraId="241AFD81" w14:textId="77777777" w:rsidTr="00C860A2">
        <w:tc>
          <w:tcPr>
            <w:tcW w:w="1293" w:type="pct"/>
            <w:shd w:val="clear" w:color="auto" w:fill="F2F2F2"/>
          </w:tcPr>
          <w:p w14:paraId="388B9081" w14:textId="77777777" w:rsidR="00C860A2" w:rsidRPr="003F2D35" w:rsidRDefault="00C860A2" w:rsidP="0031417D">
            <w:pPr>
              <w:spacing w:after="0" w:line="240" w:lineRule="auto"/>
              <w:jc w:val="center"/>
              <w:rPr>
                <w:color w:val="000000"/>
                <w:sz w:val="18"/>
                <w:szCs w:val="20"/>
              </w:rPr>
            </w:pPr>
            <w:r w:rsidRPr="003F2D35">
              <w:rPr>
                <w:color w:val="000000"/>
                <w:sz w:val="18"/>
                <w:szCs w:val="20"/>
              </w:rPr>
              <w:t>SEPTEMBER</w:t>
            </w:r>
          </w:p>
          <w:p w14:paraId="5D336A2C" w14:textId="77777777" w:rsidR="00C860A2" w:rsidRPr="003F2D35" w:rsidRDefault="00C860A2" w:rsidP="0031417D">
            <w:pPr>
              <w:spacing w:after="0" w:line="240" w:lineRule="auto"/>
              <w:jc w:val="center"/>
              <w:rPr>
                <w:color w:val="000000"/>
                <w:sz w:val="18"/>
                <w:szCs w:val="20"/>
              </w:rPr>
            </w:pPr>
            <w:r w:rsidRPr="003F2D35">
              <w:rPr>
                <w:color w:val="000000"/>
                <w:sz w:val="18"/>
                <w:szCs w:val="20"/>
              </w:rPr>
              <w:t>‘</w:t>
            </w:r>
            <w:proofErr w:type="spellStart"/>
            <w:r w:rsidRPr="003F2D35">
              <w:rPr>
                <w:color w:val="000000"/>
                <w:sz w:val="18"/>
                <w:szCs w:val="20"/>
              </w:rPr>
              <w:t>Tureti</w:t>
            </w:r>
            <w:proofErr w:type="spellEnd"/>
            <w:r w:rsidRPr="003F2D35">
              <w:rPr>
                <w:color w:val="000000"/>
                <w:sz w:val="18"/>
                <w:szCs w:val="20"/>
              </w:rPr>
              <w:t xml:space="preserve"> </w:t>
            </w:r>
            <w:proofErr w:type="spellStart"/>
            <w:r w:rsidRPr="003F2D35">
              <w:rPr>
                <w:color w:val="000000"/>
                <w:sz w:val="18"/>
                <w:szCs w:val="20"/>
              </w:rPr>
              <w:t>ya</w:t>
            </w:r>
            <w:proofErr w:type="spellEnd"/>
            <w:r w:rsidRPr="003F2D35">
              <w:rPr>
                <w:color w:val="000000"/>
                <w:sz w:val="18"/>
                <w:szCs w:val="20"/>
              </w:rPr>
              <w:t xml:space="preserve"> </w:t>
            </w:r>
            <w:proofErr w:type="spellStart"/>
            <w:r w:rsidRPr="003F2D35">
              <w:rPr>
                <w:color w:val="000000"/>
                <w:sz w:val="18"/>
                <w:szCs w:val="20"/>
              </w:rPr>
              <w:t>Kebaki</w:t>
            </w:r>
            <w:proofErr w:type="spellEnd"/>
            <w:r w:rsidRPr="003F2D35">
              <w:rPr>
                <w:color w:val="000000"/>
                <w:sz w:val="18"/>
                <w:szCs w:val="20"/>
              </w:rPr>
              <w:t>’</w:t>
            </w:r>
          </w:p>
        </w:tc>
        <w:tc>
          <w:tcPr>
            <w:tcW w:w="1897" w:type="pct"/>
            <w:shd w:val="clear" w:color="auto" w:fill="F2F2F2"/>
          </w:tcPr>
          <w:p w14:paraId="187CF480" w14:textId="77777777" w:rsidR="00C860A2" w:rsidRPr="003F2D35" w:rsidRDefault="00C860A2" w:rsidP="0031417D">
            <w:pPr>
              <w:spacing w:after="0" w:line="240" w:lineRule="auto"/>
              <w:rPr>
                <w:b/>
                <w:bCs/>
                <w:color w:val="000000"/>
                <w:sz w:val="18"/>
                <w:szCs w:val="20"/>
              </w:rPr>
            </w:pPr>
            <w:r w:rsidRPr="003F2D35">
              <w:rPr>
                <w:b/>
                <w:bCs/>
                <w:color w:val="000000"/>
                <w:sz w:val="18"/>
                <w:szCs w:val="20"/>
              </w:rPr>
              <w:t>Harvesting and Planting.</w:t>
            </w:r>
          </w:p>
          <w:p w14:paraId="0CBC962A" w14:textId="77777777" w:rsidR="00C860A2" w:rsidRPr="003F2D35" w:rsidRDefault="00C860A2" w:rsidP="0031417D">
            <w:pPr>
              <w:spacing w:after="0" w:line="240" w:lineRule="auto"/>
              <w:rPr>
                <w:bCs/>
                <w:color w:val="000000"/>
                <w:sz w:val="18"/>
                <w:szCs w:val="20"/>
              </w:rPr>
            </w:pPr>
            <w:proofErr w:type="spellStart"/>
            <w:r w:rsidRPr="003F2D35">
              <w:rPr>
                <w:bCs/>
                <w:color w:val="000000"/>
                <w:sz w:val="18"/>
                <w:szCs w:val="20"/>
              </w:rPr>
              <w:t>Kogesa</w:t>
            </w:r>
            <w:proofErr w:type="spellEnd"/>
            <w:r w:rsidRPr="003F2D35">
              <w:rPr>
                <w:bCs/>
                <w:color w:val="000000"/>
                <w:sz w:val="18"/>
                <w:szCs w:val="20"/>
              </w:rPr>
              <w:t xml:space="preserve"> </w:t>
            </w:r>
            <w:proofErr w:type="spellStart"/>
            <w:r w:rsidRPr="003F2D35">
              <w:rPr>
                <w:bCs/>
                <w:color w:val="000000"/>
                <w:sz w:val="18"/>
                <w:szCs w:val="20"/>
              </w:rPr>
              <w:t>na</w:t>
            </w:r>
            <w:proofErr w:type="spellEnd"/>
            <w:r w:rsidRPr="003F2D35">
              <w:rPr>
                <w:bCs/>
                <w:color w:val="000000"/>
                <w:sz w:val="18"/>
                <w:szCs w:val="20"/>
              </w:rPr>
              <w:t xml:space="preserve"> </w:t>
            </w:r>
            <w:proofErr w:type="spellStart"/>
            <w:r w:rsidRPr="003F2D35">
              <w:rPr>
                <w:bCs/>
                <w:color w:val="000000"/>
                <w:sz w:val="18"/>
                <w:szCs w:val="20"/>
              </w:rPr>
              <w:t>gosimeka</w:t>
            </w:r>
            <w:proofErr w:type="spellEnd"/>
            <w:r w:rsidRPr="003F2D35">
              <w:rPr>
                <w:bCs/>
                <w:color w:val="000000"/>
                <w:sz w:val="18"/>
                <w:szCs w:val="20"/>
              </w:rPr>
              <w:t>.</w:t>
            </w:r>
          </w:p>
          <w:p w14:paraId="39D97D8F" w14:textId="77777777" w:rsidR="00C860A2" w:rsidRPr="003F2D35" w:rsidRDefault="00C860A2" w:rsidP="0031417D">
            <w:pPr>
              <w:spacing w:after="0" w:line="240" w:lineRule="auto"/>
              <w:rPr>
                <w:b/>
                <w:bCs/>
                <w:color w:val="000000"/>
                <w:sz w:val="18"/>
                <w:szCs w:val="20"/>
              </w:rPr>
            </w:pPr>
          </w:p>
        </w:tc>
        <w:tc>
          <w:tcPr>
            <w:tcW w:w="1810" w:type="pct"/>
            <w:shd w:val="clear" w:color="auto" w:fill="F2F2F2"/>
          </w:tcPr>
          <w:p w14:paraId="67B2A88B" w14:textId="77777777" w:rsidR="00C860A2" w:rsidRPr="003F2D35" w:rsidRDefault="00C860A2" w:rsidP="0031417D">
            <w:pPr>
              <w:spacing w:after="0" w:line="240" w:lineRule="auto"/>
              <w:rPr>
                <w:b/>
                <w:bCs/>
                <w:color w:val="000000"/>
                <w:sz w:val="18"/>
                <w:szCs w:val="20"/>
              </w:rPr>
            </w:pPr>
            <w:r w:rsidRPr="003F2D35">
              <w:rPr>
                <w:b/>
                <w:bCs/>
                <w:color w:val="000000"/>
                <w:sz w:val="18"/>
                <w:szCs w:val="20"/>
              </w:rPr>
              <w:t>Harvesting and Planting.</w:t>
            </w:r>
          </w:p>
          <w:p w14:paraId="4BF8D548" w14:textId="77777777" w:rsidR="00C860A2" w:rsidRPr="003F2D35" w:rsidRDefault="00C860A2" w:rsidP="0031417D">
            <w:pPr>
              <w:spacing w:after="0" w:line="240" w:lineRule="auto"/>
              <w:rPr>
                <w:bCs/>
                <w:color w:val="000000"/>
                <w:sz w:val="18"/>
                <w:szCs w:val="20"/>
              </w:rPr>
            </w:pPr>
            <w:proofErr w:type="spellStart"/>
            <w:r w:rsidRPr="003F2D35">
              <w:rPr>
                <w:bCs/>
                <w:color w:val="000000"/>
                <w:sz w:val="18"/>
                <w:szCs w:val="20"/>
              </w:rPr>
              <w:t>Kogesa</w:t>
            </w:r>
            <w:proofErr w:type="spellEnd"/>
            <w:r w:rsidRPr="003F2D35">
              <w:rPr>
                <w:bCs/>
                <w:color w:val="000000"/>
                <w:sz w:val="18"/>
                <w:szCs w:val="20"/>
              </w:rPr>
              <w:t xml:space="preserve"> </w:t>
            </w:r>
            <w:proofErr w:type="spellStart"/>
            <w:r w:rsidRPr="003F2D35">
              <w:rPr>
                <w:bCs/>
                <w:color w:val="000000"/>
                <w:sz w:val="18"/>
                <w:szCs w:val="20"/>
              </w:rPr>
              <w:t>na</w:t>
            </w:r>
            <w:proofErr w:type="spellEnd"/>
            <w:r w:rsidRPr="003F2D35">
              <w:rPr>
                <w:bCs/>
                <w:color w:val="000000"/>
                <w:sz w:val="18"/>
                <w:szCs w:val="20"/>
              </w:rPr>
              <w:t xml:space="preserve"> </w:t>
            </w:r>
            <w:proofErr w:type="spellStart"/>
            <w:r w:rsidRPr="003F2D35">
              <w:rPr>
                <w:bCs/>
                <w:color w:val="000000"/>
                <w:sz w:val="18"/>
                <w:szCs w:val="20"/>
              </w:rPr>
              <w:t>gosimeka</w:t>
            </w:r>
            <w:proofErr w:type="spellEnd"/>
            <w:r w:rsidRPr="003F2D35">
              <w:rPr>
                <w:bCs/>
                <w:color w:val="000000"/>
                <w:sz w:val="18"/>
                <w:szCs w:val="20"/>
              </w:rPr>
              <w:t>.</w:t>
            </w:r>
          </w:p>
        </w:tc>
      </w:tr>
      <w:tr w:rsidR="00C860A2" w:rsidRPr="003F2D35" w14:paraId="10CE8321" w14:textId="77777777" w:rsidTr="00C860A2">
        <w:trPr>
          <w:trHeight w:val="748"/>
        </w:trPr>
        <w:tc>
          <w:tcPr>
            <w:tcW w:w="1293" w:type="pct"/>
            <w:shd w:val="clear" w:color="auto" w:fill="auto"/>
          </w:tcPr>
          <w:p w14:paraId="3A7C093E" w14:textId="77777777" w:rsidR="00C860A2" w:rsidRPr="00DF71B4" w:rsidRDefault="00C860A2" w:rsidP="0031417D">
            <w:pPr>
              <w:spacing w:after="0" w:line="240" w:lineRule="auto"/>
              <w:jc w:val="center"/>
              <w:rPr>
                <w:color w:val="000000"/>
                <w:sz w:val="18"/>
                <w:szCs w:val="20"/>
                <w:lang w:val="es-ES"/>
              </w:rPr>
            </w:pPr>
            <w:r w:rsidRPr="00DF71B4">
              <w:rPr>
                <w:color w:val="000000"/>
                <w:sz w:val="18"/>
                <w:szCs w:val="20"/>
                <w:lang w:val="es-ES"/>
              </w:rPr>
              <w:t>OCTOBER</w:t>
            </w:r>
          </w:p>
          <w:p w14:paraId="437B5F06" w14:textId="77777777" w:rsidR="00C860A2" w:rsidRPr="00DF71B4" w:rsidRDefault="00C860A2" w:rsidP="0031417D">
            <w:pPr>
              <w:spacing w:after="0" w:line="240" w:lineRule="auto"/>
              <w:jc w:val="center"/>
              <w:rPr>
                <w:color w:val="000000"/>
                <w:sz w:val="18"/>
                <w:szCs w:val="20"/>
                <w:lang w:val="es-ES"/>
              </w:rPr>
            </w:pPr>
            <w:r w:rsidRPr="00DF71B4">
              <w:rPr>
                <w:color w:val="000000"/>
                <w:sz w:val="18"/>
                <w:szCs w:val="20"/>
                <w:lang w:val="es-ES"/>
              </w:rPr>
              <w:t>‘</w:t>
            </w:r>
            <w:proofErr w:type="spellStart"/>
            <w:r w:rsidRPr="00DF71B4">
              <w:rPr>
                <w:color w:val="000000"/>
                <w:sz w:val="18"/>
                <w:szCs w:val="20"/>
                <w:lang w:val="es-ES"/>
              </w:rPr>
              <w:t>Esagati</w:t>
            </w:r>
            <w:proofErr w:type="spellEnd"/>
          </w:p>
          <w:p w14:paraId="6EF9384D" w14:textId="77777777" w:rsidR="00C860A2" w:rsidRPr="00DF71B4" w:rsidRDefault="00C860A2" w:rsidP="0031417D">
            <w:pPr>
              <w:spacing w:after="0" w:line="240" w:lineRule="auto"/>
              <w:jc w:val="center"/>
              <w:rPr>
                <w:color w:val="000000"/>
                <w:sz w:val="18"/>
                <w:szCs w:val="20"/>
                <w:lang w:val="es-ES"/>
              </w:rPr>
            </w:pPr>
            <w:r w:rsidRPr="00DF71B4">
              <w:rPr>
                <w:color w:val="000000"/>
                <w:sz w:val="18"/>
                <w:szCs w:val="20"/>
                <w:lang w:val="es-ES"/>
              </w:rPr>
              <w:t>(</w:t>
            </w:r>
            <w:proofErr w:type="spellStart"/>
            <w:r w:rsidRPr="00DF71B4">
              <w:rPr>
                <w:color w:val="000000"/>
                <w:sz w:val="18"/>
                <w:szCs w:val="20"/>
                <w:lang w:val="es-ES"/>
              </w:rPr>
              <w:t>Sagati</w:t>
            </w:r>
            <w:proofErr w:type="spellEnd"/>
            <w:r w:rsidRPr="00DF71B4">
              <w:rPr>
                <w:color w:val="000000"/>
                <w:sz w:val="18"/>
                <w:szCs w:val="20"/>
                <w:lang w:val="es-ES"/>
              </w:rPr>
              <w:t xml:space="preserve"> Ya </w:t>
            </w:r>
            <w:proofErr w:type="spellStart"/>
            <w:r w:rsidRPr="00DF71B4">
              <w:rPr>
                <w:color w:val="000000"/>
                <w:sz w:val="18"/>
                <w:szCs w:val="20"/>
                <w:lang w:val="es-ES"/>
              </w:rPr>
              <w:t>Magonga</w:t>
            </w:r>
            <w:proofErr w:type="spellEnd"/>
            <w:r w:rsidRPr="00DF71B4">
              <w:rPr>
                <w:color w:val="000000"/>
                <w:sz w:val="18"/>
                <w:szCs w:val="20"/>
                <w:lang w:val="es-ES"/>
              </w:rPr>
              <w:t>)’</w:t>
            </w:r>
          </w:p>
        </w:tc>
        <w:tc>
          <w:tcPr>
            <w:tcW w:w="1897" w:type="pct"/>
            <w:shd w:val="clear" w:color="auto" w:fill="auto"/>
          </w:tcPr>
          <w:p w14:paraId="69F1DAFB" w14:textId="77777777" w:rsidR="00C860A2" w:rsidRPr="003F2D35" w:rsidRDefault="00C860A2" w:rsidP="0031417D">
            <w:pPr>
              <w:spacing w:after="0" w:line="240" w:lineRule="auto"/>
              <w:rPr>
                <w:b/>
                <w:bCs/>
                <w:color w:val="000000"/>
                <w:sz w:val="18"/>
                <w:szCs w:val="20"/>
              </w:rPr>
            </w:pPr>
            <w:r w:rsidRPr="003F2D35">
              <w:rPr>
                <w:b/>
                <w:bCs/>
                <w:color w:val="000000"/>
                <w:sz w:val="18"/>
                <w:szCs w:val="20"/>
              </w:rPr>
              <w:t>Start of KCSE examinations</w:t>
            </w:r>
          </w:p>
          <w:p w14:paraId="7E6AB682" w14:textId="77777777" w:rsidR="00C860A2" w:rsidRPr="003F2D35" w:rsidRDefault="00C860A2" w:rsidP="0031417D">
            <w:pPr>
              <w:spacing w:after="0" w:line="240" w:lineRule="auto"/>
              <w:rPr>
                <w:bCs/>
                <w:color w:val="000000"/>
                <w:sz w:val="18"/>
                <w:szCs w:val="20"/>
              </w:rPr>
            </w:pPr>
            <w:proofErr w:type="spellStart"/>
            <w:r w:rsidRPr="003F2D35">
              <w:rPr>
                <w:bCs/>
                <w:color w:val="000000"/>
                <w:sz w:val="18"/>
                <w:szCs w:val="20"/>
              </w:rPr>
              <w:t>amatemuaclasiisano</w:t>
            </w:r>
            <w:proofErr w:type="spellEnd"/>
            <w:r w:rsidRPr="003F2D35">
              <w:rPr>
                <w:bCs/>
                <w:color w:val="000000"/>
                <w:sz w:val="18"/>
                <w:szCs w:val="20"/>
              </w:rPr>
              <w:t xml:space="preserve"> </w:t>
            </w:r>
            <w:proofErr w:type="spellStart"/>
            <w:r w:rsidRPr="003F2D35">
              <w:rPr>
                <w:bCs/>
                <w:color w:val="000000"/>
                <w:sz w:val="18"/>
                <w:szCs w:val="20"/>
              </w:rPr>
              <w:t>na</w:t>
            </w:r>
            <w:proofErr w:type="spellEnd"/>
            <w:r w:rsidRPr="003F2D35">
              <w:rPr>
                <w:bCs/>
                <w:color w:val="000000"/>
                <w:sz w:val="18"/>
                <w:szCs w:val="20"/>
              </w:rPr>
              <w:t xml:space="preserve"> </w:t>
            </w:r>
            <w:proofErr w:type="spellStart"/>
            <w:r w:rsidRPr="003F2D35">
              <w:rPr>
                <w:bCs/>
                <w:color w:val="000000"/>
                <w:sz w:val="18"/>
                <w:szCs w:val="20"/>
              </w:rPr>
              <w:t>isato</w:t>
            </w:r>
            <w:proofErr w:type="spellEnd"/>
          </w:p>
          <w:p w14:paraId="5EE88592" w14:textId="77777777" w:rsidR="00C860A2" w:rsidRPr="003F2D35" w:rsidRDefault="00C860A2" w:rsidP="0031417D">
            <w:pPr>
              <w:spacing w:after="0" w:line="240" w:lineRule="auto"/>
              <w:rPr>
                <w:b/>
                <w:bCs/>
                <w:color w:val="000000"/>
                <w:sz w:val="18"/>
                <w:szCs w:val="20"/>
              </w:rPr>
            </w:pPr>
            <w:r w:rsidRPr="003F2D35">
              <w:rPr>
                <w:b/>
                <w:bCs/>
                <w:color w:val="000000"/>
                <w:sz w:val="18"/>
                <w:szCs w:val="20"/>
              </w:rPr>
              <w:t>Weeding season for short rains</w:t>
            </w:r>
          </w:p>
          <w:p w14:paraId="1959250F" w14:textId="77777777" w:rsidR="00C860A2" w:rsidRPr="003F2D35" w:rsidRDefault="00C860A2" w:rsidP="0031417D">
            <w:pPr>
              <w:spacing w:after="0" w:line="240" w:lineRule="auto"/>
              <w:rPr>
                <w:bCs/>
                <w:color w:val="000000"/>
                <w:sz w:val="18"/>
                <w:szCs w:val="20"/>
              </w:rPr>
            </w:pPr>
            <w:proofErr w:type="spellStart"/>
            <w:r w:rsidRPr="003F2D35">
              <w:rPr>
                <w:bCs/>
                <w:color w:val="000000"/>
                <w:sz w:val="18"/>
                <w:szCs w:val="20"/>
              </w:rPr>
              <w:t>Riburuga</w:t>
            </w:r>
            <w:proofErr w:type="spellEnd"/>
          </w:p>
        </w:tc>
        <w:tc>
          <w:tcPr>
            <w:tcW w:w="1810" w:type="pct"/>
            <w:shd w:val="clear" w:color="auto" w:fill="auto"/>
          </w:tcPr>
          <w:p w14:paraId="0BEF5CF6" w14:textId="77777777" w:rsidR="00C860A2" w:rsidRPr="003F2D35" w:rsidRDefault="00C860A2" w:rsidP="0031417D">
            <w:pPr>
              <w:spacing w:after="0" w:line="240" w:lineRule="auto"/>
              <w:rPr>
                <w:b/>
                <w:bCs/>
                <w:color w:val="000000"/>
                <w:sz w:val="18"/>
                <w:szCs w:val="20"/>
              </w:rPr>
            </w:pPr>
            <w:r w:rsidRPr="003F2D35">
              <w:rPr>
                <w:b/>
                <w:bCs/>
                <w:color w:val="000000"/>
                <w:sz w:val="18"/>
                <w:szCs w:val="20"/>
              </w:rPr>
              <w:t>Repeat General elections.</w:t>
            </w:r>
          </w:p>
          <w:p w14:paraId="78CDF8CB" w14:textId="77777777" w:rsidR="00C860A2" w:rsidRPr="003F2D35" w:rsidRDefault="00C860A2" w:rsidP="0031417D">
            <w:pPr>
              <w:spacing w:after="0" w:line="240" w:lineRule="auto"/>
              <w:rPr>
                <w:bCs/>
                <w:color w:val="000000"/>
                <w:sz w:val="18"/>
                <w:szCs w:val="20"/>
              </w:rPr>
            </w:pPr>
            <w:proofErr w:type="spellStart"/>
            <w:r w:rsidRPr="003F2D35">
              <w:rPr>
                <w:bCs/>
                <w:color w:val="000000"/>
                <w:sz w:val="18"/>
                <w:szCs w:val="20"/>
              </w:rPr>
              <w:t>Omoiroro</w:t>
            </w:r>
            <w:proofErr w:type="spellEnd"/>
            <w:r w:rsidRPr="003F2D35">
              <w:rPr>
                <w:bCs/>
                <w:color w:val="000000"/>
                <w:sz w:val="18"/>
                <w:szCs w:val="20"/>
              </w:rPr>
              <w:t xml:space="preserve"> </w:t>
            </w:r>
            <w:proofErr w:type="spellStart"/>
            <w:r w:rsidRPr="003F2D35">
              <w:rPr>
                <w:bCs/>
                <w:color w:val="000000"/>
                <w:sz w:val="18"/>
                <w:szCs w:val="20"/>
              </w:rPr>
              <w:t>bw’chikura</w:t>
            </w:r>
            <w:proofErr w:type="spellEnd"/>
            <w:r w:rsidRPr="003F2D35">
              <w:rPr>
                <w:bCs/>
                <w:color w:val="000000"/>
                <w:sz w:val="18"/>
                <w:szCs w:val="20"/>
              </w:rPr>
              <w:t>.</w:t>
            </w:r>
          </w:p>
        </w:tc>
      </w:tr>
      <w:tr w:rsidR="00C860A2" w:rsidRPr="003F2D35" w14:paraId="44CFBC5A" w14:textId="77777777" w:rsidTr="00C860A2">
        <w:trPr>
          <w:trHeight w:val="546"/>
        </w:trPr>
        <w:tc>
          <w:tcPr>
            <w:tcW w:w="1293" w:type="pct"/>
            <w:shd w:val="clear" w:color="auto" w:fill="F2F2F2"/>
          </w:tcPr>
          <w:p w14:paraId="5D89345F" w14:textId="77777777" w:rsidR="00C860A2" w:rsidRPr="003F2D35" w:rsidRDefault="00C860A2" w:rsidP="0031417D">
            <w:pPr>
              <w:spacing w:after="0" w:line="240" w:lineRule="auto"/>
              <w:jc w:val="center"/>
              <w:rPr>
                <w:color w:val="000000"/>
                <w:sz w:val="18"/>
                <w:szCs w:val="20"/>
              </w:rPr>
            </w:pPr>
            <w:r w:rsidRPr="003F2D35">
              <w:rPr>
                <w:color w:val="000000"/>
                <w:sz w:val="18"/>
                <w:szCs w:val="20"/>
              </w:rPr>
              <w:t>NOVEMBER</w:t>
            </w:r>
          </w:p>
          <w:p w14:paraId="73AB00DE" w14:textId="77777777" w:rsidR="00C860A2" w:rsidRPr="003F2D35" w:rsidRDefault="00C860A2" w:rsidP="0031417D">
            <w:pPr>
              <w:spacing w:after="0" w:line="240" w:lineRule="auto"/>
              <w:jc w:val="center"/>
              <w:rPr>
                <w:color w:val="000000"/>
                <w:sz w:val="18"/>
                <w:szCs w:val="20"/>
              </w:rPr>
            </w:pPr>
            <w:r w:rsidRPr="003F2D35">
              <w:rPr>
                <w:color w:val="000000"/>
                <w:sz w:val="18"/>
                <w:szCs w:val="20"/>
              </w:rPr>
              <w:t>‘</w:t>
            </w:r>
            <w:proofErr w:type="spellStart"/>
            <w:r w:rsidRPr="003F2D35">
              <w:rPr>
                <w:color w:val="000000"/>
                <w:sz w:val="18"/>
                <w:szCs w:val="20"/>
              </w:rPr>
              <w:t>Egesunte</w:t>
            </w:r>
            <w:proofErr w:type="spellEnd"/>
          </w:p>
          <w:p w14:paraId="024D351F" w14:textId="77777777" w:rsidR="00C860A2" w:rsidRPr="003F2D35" w:rsidRDefault="00C860A2" w:rsidP="0031417D">
            <w:pPr>
              <w:spacing w:after="0" w:line="240" w:lineRule="auto"/>
              <w:jc w:val="center"/>
              <w:rPr>
                <w:color w:val="000000"/>
                <w:sz w:val="18"/>
                <w:szCs w:val="20"/>
              </w:rPr>
            </w:pPr>
            <w:r w:rsidRPr="003F2D35">
              <w:rPr>
                <w:color w:val="000000"/>
                <w:sz w:val="18"/>
                <w:szCs w:val="20"/>
              </w:rPr>
              <w:t>(</w:t>
            </w:r>
            <w:proofErr w:type="spellStart"/>
            <w:r w:rsidRPr="003F2D35">
              <w:rPr>
                <w:color w:val="000000"/>
                <w:sz w:val="18"/>
                <w:szCs w:val="20"/>
              </w:rPr>
              <w:t>Egesunte</w:t>
            </w:r>
            <w:proofErr w:type="spellEnd"/>
            <w:r w:rsidRPr="003F2D35">
              <w:rPr>
                <w:color w:val="000000"/>
                <w:sz w:val="18"/>
                <w:szCs w:val="20"/>
              </w:rPr>
              <w:t xml:space="preserve"> Gia </w:t>
            </w:r>
            <w:proofErr w:type="spellStart"/>
            <w:r w:rsidRPr="003F2D35">
              <w:rPr>
                <w:color w:val="000000"/>
                <w:sz w:val="18"/>
                <w:szCs w:val="20"/>
              </w:rPr>
              <w:t>Chache</w:t>
            </w:r>
            <w:proofErr w:type="spellEnd"/>
            <w:r w:rsidRPr="003F2D35">
              <w:rPr>
                <w:color w:val="000000"/>
                <w:sz w:val="18"/>
                <w:szCs w:val="20"/>
              </w:rPr>
              <w:t>)’</w:t>
            </w:r>
          </w:p>
        </w:tc>
        <w:tc>
          <w:tcPr>
            <w:tcW w:w="1897" w:type="pct"/>
            <w:shd w:val="clear" w:color="auto" w:fill="F2F2F2"/>
          </w:tcPr>
          <w:p w14:paraId="66FB8C19" w14:textId="77777777" w:rsidR="00C860A2" w:rsidRPr="003F2D35" w:rsidRDefault="00C860A2" w:rsidP="0031417D">
            <w:pPr>
              <w:spacing w:after="0" w:line="240" w:lineRule="auto"/>
              <w:rPr>
                <w:b/>
                <w:bCs/>
                <w:color w:val="000000"/>
                <w:sz w:val="18"/>
                <w:szCs w:val="20"/>
              </w:rPr>
            </w:pPr>
            <w:r w:rsidRPr="003F2D35">
              <w:rPr>
                <w:b/>
                <w:bCs/>
                <w:color w:val="000000"/>
                <w:sz w:val="18"/>
                <w:szCs w:val="20"/>
              </w:rPr>
              <w:t>Examinations.</w:t>
            </w:r>
          </w:p>
          <w:p w14:paraId="5B3A90DF" w14:textId="77777777" w:rsidR="00C860A2" w:rsidRPr="003F2D35" w:rsidRDefault="00C860A2" w:rsidP="0031417D">
            <w:pPr>
              <w:spacing w:after="0" w:line="240" w:lineRule="auto"/>
              <w:rPr>
                <w:b/>
                <w:bCs/>
                <w:color w:val="000000"/>
                <w:sz w:val="18"/>
                <w:szCs w:val="20"/>
              </w:rPr>
            </w:pPr>
            <w:proofErr w:type="spellStart"/>
            <w:r w:rsidRPr="003F2D35">
              <w:rPr>
                <w:bCs/>
                <w:color w:val="000000"/>
                <w:sz w:val="18"/>
                <w:szCs w:val="20"/>
              </w:rPr>
              <w:t>Amatemwa</w:t>
            </w:r>
            <w:proofErr w:type="spellEnd"/>
            <w:r w:rsidRPr="003F2D35">
              <w:rPr>
                <w:b/>
                <w:bCs/>
                <w:color w:val="000000"/>
                <w:sz w:val="18"/>
                <w:szCs w:val="20"/>
              </w:rPr>
              <w:t>.</w:t>
            </w:r>
          </w:p>
        </w:tc>
        <w:tc>
          <w:tcPr>
            <w:tcW w:w="1810" w:type="pct"/>
            <w:shd w:val="clear" w:color="auto" w:fill="F2F2F2"/>
          </w:tcPr>
          <w:p w14:paraId="70D49A2B" w14:textId="77777777" w:rsidR="00C860A2" w:rsidRPr="003F2D35" w:rsidRDefault="00C860A2" w:rsidP="0031417D">
            <w:pPr>
              <w:spacing w:after="0" w:line="240" w:lineRule="auto"/>
              <w:rPr>
                <w:b/>
                <w:bCs/>
                <w:color w:val="000000"/>
                <w:sz w:val="18"/>
                <w:szCs w:val="20"/>
              </w:rPr>
            </w:pPr>
            <w:r w:rsidRPr="003F2D35">
              <w:rPr>
                <w:b/>
                <w:bCs/>
                <w:color w:val="000000"/>
                <w:sz w:val="18"/>
                <w:szCs w:val="20"/>
              </w:rPr>
              <w:t>Examinations.</w:t>
            </w:r>
          </w:p>
          <w:p w14:paraId="272B57B0" w14:textId="77777777" w:rsidR="00C860A2" w:rsidRPr="003F2D35" w:rsidRDefault="00C860A2" w:rsidP="0031417D">
            <w:pPr>
              <w:spacing w:after="0" w:line="240" w:lineRule="auto"/>
              <w:rPr>
                <w:bCs/>
                <w:color w:val="000000"/>
                <w:sz w:val="18"/>
                <w:szCs w:val="20"/>
              </w:rPr>
            </w:pPr>
            <w:proofErr w:type="spellStart"/>
            <w:r w:rsidRPr="003F2D35">
              <w:rPr>
                <w:bCs/>
                <w:color w:val="000000"/>
                <w:sz w:val="18"/>
                <w:szCs w:val="20"/>
              </w:rPr>
              <w:t>Amatemwa</w:t>
            </w:r>
            <w:proofErr w:type="spellEnd"/>
            <w:r w:rsidRPr="003F2D35">
              <w:rPr>
                <w:bCs/>
                <w:color w:val="000000"/>
                <w:sz w:val="18"/>
                <w:szCs w:val="20"/>
              </w:rPr>
              <w:t>.</w:t>
            </w:r>
          </w:p>
        </w:tc>
      </w:tr>
      <w:tr w:rsidR="00C860A2" w:rsidRPr="003F2D35" w14:paraId="16738FDB" w14:textId="77777777" w:rsidTr="00C860A2">
        <w:trPr>
          <w:trHeight w:val="458"/>
        </w:trPr>
        <w:tc>
          <w:tcPr>
            <w:tcW w:w="1293" w:type="pct"/>
            <w:shd w:val="clear" w:color="auto" w:fill="auto"/>
          </w:tcPr>
          <w:p w14:paraId="7079921F" w14:textId="77777777" w:rsidR="00C860A2" w:rsidRPr="00DF71B4" w:rsidRDefault="00C860A2" w:rsidP="0031417D">
            <w:pPr>
              <w:spacing w:after="0" w:line="240" w:lineRule="auto"/>
              <w:jc w:val="center"/>
              <w:rPr>
                <w:color w:val="000000"/>
                <w:sz w:val="18"/>
                <w:szCs w:val="20"/>
                <w:lang w:val="es-ES"/>
              </w:rPr>
            </w:pPr>
            <w:r w:rsidRPr="00DF71B4">
              <w:rPr>
                <w:color w:val="000000"/>
                <w:sz w:val="18"/>
                <w:szCs w:val="20"/>
                <w:lang w:val="es-ES"/>
              </w:rPr>
              <w:t>DECEMBER</w:t>
            </w:r>
          </w:p>
          <w:p w14:paraId="02E7AFC5" w14:textId="77777777" w:rsidR="00C860A2" w:rsidRPr="00DF71B4" w:rsidRDefault="00C860A2" w:rsidP="0031417D">
            <w:pPr>
              <w:spacing w:after="0" w:line="240" w:lineRule="auto"/>
              <w:jc w:val="center"/>
              <w:rPr>
                <w:color w:val="000000"/>
                <w:sz w:val="18"/>
                <w:szCs w:val="20"/>
                <w:lang w:val="es-ES"/>
              </w:rPr>
            </w:pPr>
            <w:r w:rsidRPr="00DF71B4">
              <w:rPr>
                <w:color w:val="000000"/>
                <w:sz w:val="18"/>
                <w:szCs w:val="20"/>
                <w:lang w:val="es-ES"/>
              </w:rPr>
              <w:t>‘</w:t>
            </w:r>
            <w:proofErr w:type="spellStart"/>
            <w:r w:rsidRPr="00DF71B4">
              <w:rPr>
                <w:color w:val="000000"/>
                <w:sz w:val="18"/>
                <w:szCs w:val="20"/>
                <w:lang w:val="es-ES"/>
              </w:rPr>
              <w:t>Egesunte</w:t>
            </w:r>
            <w:proofErr w:type="spellEnd"/>
            <w:r w:rsidRPr="00DF71B4">
              <w:rPr>
                <w:color w:val="000000"/>
                <w:sz w:val="18"/>
                <w:szCs w:val="20"/>
                <w:lang w:val="es-ES"/>
              </w:rPr>
              <w:t xml:space="preserve"> </w:t>
            </w:r>
            <w:proofErr w:type="spellStart"/>
            <w:r w:rsidRPr="00DF71B4">
              <w:rPr>
                <w:color w:val="000000"/>
                <w:sz w:val="18"/>
                <w:szCs w:val="20"/>
                <w:lang w:val="es-ES"/>
              </w:rPr>
              <w:t>Kende</w:t>
            </w:r>
            <w:proofErr w:type="spellEnd"/>
          </w:p>
          <w:p w14:paraId="0D4EB977" w14:textId="77777777" w:rsidR="00C860A2" w:rsidRPr="00DF71B4" w:rsidRDefault="00C860A2" w:rsidP="0031417D">
            <w:pPr>
              <w:spacing w:after="0" w:line="240" w:lineRule="auto"/>
              <w:jc w:val="center"/>
              <w:rPr>
                <w:color w:val="000000"/>
                <w:sz w:val="18"/>
                <w:szCs w:val="20"/>
                <w:lang w:val="es-ES"/>
              </w:rPr>
            </w:pPr>
            <w:r w:rsidRPr="00DF71B4">
              <w:rPr>
                <w:color w:val="000000"/>
                <w:sz w:val="18"/>
                <w:szCs w:val="20"/>
                <w:lang w:val="es-ES"/>
              </w:rPr>
              <w:t>(</w:t>
            </w:r>
            <w:proofErr w:type="spellStart"/>
            <w:r w:rsidRPr="00DF71B4">
              <w:rPr>
                <w:color w:val="000000"/>
                <w:sz w:val="18"/>
                <w:szCs w:val="20"/>
                <w:lang w:val="es-ES"/>
              </w:rPr>
              <w:t>Egesunte</w:t>
            </w:r>
            <w:proofErr w:type="spellEnd"/>
            <w:r w:rsidRPr="00DF71B4">
              <w:rPr>
                <w:color w:val="000000"/>
                <w:sz w:val="18"/>
                <w:szCs w:val="20"/>
                <w:lang w:val="es-ES"/>
              </w:rPr>
              <w:t xml:space="preserve"> Kia Masaba)’</w:t>
            </w:r>
          </w:p>
        </w:tc>
        <w:tc>
          <w:tcPr>
            <w:tcW w:w="1897" w:type="pct"/>
            <w:shd w:val="clear" w:color="auto" w:fill="auto"/>
          </w:tcPr>
          <w:p w14:paraId="202DB3BF" w14:textId="77777777" w:rsidR="00C860A2" w:rsidRPr="003F2D35" w:rsidRDefault="00C860A2" w:rsidP="0031417D">
            <w:pPr>
              <w:spacing w:after="0" w:line="240" w:lineRule="auto"/>
              <w:rPr>
                <w:b/>
                <w:bCs/>
                <w:color w:val="000000"/>
                <w:sz w:val="18"/>
                <w:szCs w:val="20"/>
              </w:rPr>
            </w:pPr>
            <w:r w:rsidRPr="003F2D35">
              <w:rPr>
                <w:b/>
                <w:bCs/>
                <w:color w:val="000000"/>
                <w:sz w:val="18"/>
                <w:szCs w:val="20"/>
              </w:rPr>
              <w:t>Christmas and circumcision.</w:t>
            </w:r>
          </w:p>
          <w:p w14:paraId="1455629F" w14:textId="77777777" w:rsidR="00C860A2" w:rsidRPr="003F2D35" w:rsidRDefault="00C860A2" w:rsidP="0031417D">
            <w:pPr>
              <w:spacing w:after="0" w:line="240" w:lineRule="auto"/>
              <w:rPr>
                <w:bCs/>
                <w:color w:val="000000"/>
                <w:sz w:val="18"/>
                <w:szCs w:val="20"/>
              </w:rPr>
            </w:pPr>
            <w:proofErr w:type="spellStart"/>
            <w:r w:rsidRPr="003F2D35">
              <w:rPr>
                <w:bCs/>
                <w:color w:val="000000"/>
                <w:sz w:val="18"/>
                <w:szCs w:val="20"/>
              </w:rPr>
              <w:t>Esuguku</w:t>
            </w:r>
            <w:proofErr w:type="spellEnd"/>
            <w:r w:rsidRPr="003F2D35">
              <w:rPr>
                <w:bCs/>
                <w:color w:val="000000"/>
                <w:sz w:val="18"/>
                <w:szCs w:val="20"/>
              </w:rPr>
              <w:t xml:space="preserve"> </w:t>
            </w:r>
            <w:proofErr w:type="spellStart"/>
            <w:r w:rsidRPr="003F2D35">
              <w:rPr>
                <w:bCs/>
                <w:color w:val="000000"/>
                <w:sz w:val="18"/>
                <w:szCs w:val="20"/>
              </w:rPr>
              <w:t>amo</w:t>
            </w:r>
            <w:proofErr w:type="spellEnd"/>
            <w:r w:rsidRPr="003F2D35">
              <w:rPr>
                <w:bCs/>
                <w:color w:val="000000"/>
                <w:sz w:val="18"/>
                <w:szCs w:val="20"/>
              </w:rPr>
              <w:t xml:space="preserve"> </w:t>
            </w:r>
            <w:proofErr w:type="spellStart"/>
            <w:r w:rsidRPr="003F2D35">
              <w:rPr>
                <w:bCs/>
                <w:color w:val="000000"/>
                <w:sz w:val="18"/>
                <w:szCs w:val="20"/>
              </w:rPr>
              <w:t>nabana</w:t>
            </w:r>
            <w:proofErr w:type="spellEnd"/>
            <w:r w:rsidRPr="003F2D35">
              <w:rPr>
                <w:bCs/>
                <w:color w:val="000000"/>
                <w:sz w:val="18"/>
                <w:szCs w:val="20"/>
              </w:rPr>
              <w:t xml:space="preserve"> </w:t>
            </w:r>
            <w:proofErr w:type="spellStart"/>
            <w:r w:rsidRPr="003F2D35">
              <w:rPr>
                <w:bCs/>
                <w:color w:val="000000"/>
                <w:sz w:val="18"/>
                <w:szCs w:val="20"/>
              </w:rPr>
              <w:t>gochia</w:t>
            </w:r>
            <w:proofErr w:type="spellEnd"/>
            <w:r w:rsidRPr="003F2D35">
              <w:rPr>
                <w:bCs/>
                <w:color w:val="000000"/>
                <w:sz w:val="18"/>
                <w:szCs w:val="20"/>
              </w:rPr>
              <w:t xml:space="preserve"> </w:t>
            </w:r>
            <w:proofErr w:type="spellStart"/>
            <w:r w:rsidRPr="003F2D35">
              <w:rPr>
                <w:bCs/>
                <w:color w:val="000000"/>
                <w:sz w:val="18"/>
                <w:szCs w:val="20"/>
              </w:rPr>
              <w:t>maguta</w:t>
            </w:r>
            <w:proofErr w:type="spellEnd"/>
            <w:r w:rsidRPr="003F2D35">
              <w:rPr>
                <w:bCs/>
                <w:color w:val="000000"/>
                <w:sz w:val="18"/>
                <w:szCs w:val="20"/>
              </w:rPr>
              <w:t xml:space="preserve"> </w:t>
            </w:r>
            <w:proofErr w:type="spellStart"/>
            <w:r w:rsidRPr="003F2D35">
              <w:rPr>
                <w:bCs/>
                <w:color w:val="000000"/>
                <w:sz w:val="18"/>
                <w:szCs w:val="20"/>
              </w:rPr>
              <w:t>motwe</w:t>
            </w:r>
            <w:proofErr w:type="spellEnd"/>
            <w:r w:rsidRPr="003F2D35">
              <w:rPr>
                <w:bCs/>
                <w:color w:val="000000"/>
                <w:sz w:val="18"/>
                <w:szCs w:val="20"/>
              </w:rPr>
              <w:t>.</w:t>
            </w:r>
          </w:p>
        </w:tc>
        <w:tc>
          <w:tcPr>
            <w:tcW w:w="1810" w:type="pct"/>
            <w:shd w:val="clear" w:color="auto" w:fill="auto"/>
          </w:tcPr>
          <w:p w14:paraId="2AB539DA" w14:textId="77777777" w:rsidR="00C860A2" w:rsidRPr="003F2D35" w:rsidRDefault="00C860A2" w:rsidP="0031417D">
            <w:pPr>
              <w:spacing w:after="0" w:line="240" w:lineRule="auto"/>
              <w:rPr>
                <w:b/>
                <w:bCs/>
                <w:color w:val="000000"/>
                <w:sz w:val="18"/>
                <w:szCs w:val="20"/>
              </w:rPr>
            </w:pPr>
            <w:r w:rsidRPr="003F2D35">
              <w:rPr>
                <w:b/>
                <w:bCs/>
                <w:color w:val="000000"/>
                <w:sz w:val="18"/>
                <w:szCs w:val="20"/>
              </w:rPr>
              <w:t>Christmas and circumcision.</w:t>
            </w:r>
          </w:p>
          <w:p w14:paraId="0579385A" w14:textId="77777777" w:rsidR="00C860A2" w:rsidRPr="003F2D35" w:rsidRDefault="00C860A2" w:rsidP="0031417D">
            <w:pPr>
              <w:spacing w:after="0" w:line="240" w:lineRule="auto"/>
              <w:rPr>
                <w:bCs/>
                <w:color w:val="000000"/>
                <w:sz w:val="18"/>
                <w:szCs w:val="20"/>
              </w:rPr>
            </w:pPr>
            <w:proofErr w:type="spellStart"/>
            <w:r w:rsidRPr="003F2D35">
              <w:rPr>
                <w:bCs/>
                <w:color w:val="000000"/>
                <w:sz w:val="18"/>
                <w:szCs w:val="20"/>
              </w:rPr>
              <w:t>Esuguku</w:t>
            </w:r>
            <w:proofErr w:type="spellEnd"/>
            <w:r w:rsidRPr="003F2D35">
              <w:rPr>
                <w:bCs/>
                <w:color w:val="000000"/>
                <w:sz w:val="18"/>
                <w:szCs w:val="20"/>
              </w:rPr>
              <w:t xml:space="preserve"> </w:t>
            </w:r>
            <w:proofErr w:type="spellStart"/>
            <w:r w:rsidRPr="003F2D35">
              <w:rPr>
                <w:bCs/>
                <w:color w:val="000000"/>
                <w:sz w:val="18"/>
                <w:szCs w:val="20"/>
              </w:rPr>
              <w:t>amo</w:t>
            </w:r>
            <w:proofErr w:type="spellEnd"/>
            <w:r w:rsidRPr="003F2D35">
              <w:rPr>
                <w:bCs/>
                <w:color w:val="000000"/>
                <w:sz w:val="18"/>
                <w:szCs w:val="20"/>
              </w:rPr>
              <w:t xml:space="preserve"> </w:t>
            </w:r>
            <w:proofErr w:type="spellStart"/>
            <w:r w:rsidRPr="003F2D35">
              <w:rPr>
                <w:bCs/>
                <w:color w:val="000000"/>
                <w:sz w:val="18"/>
                <w:szCs w:val="20"/>
              </w:rPr>
              <w:t>nabana</w:t>
            </w:r>
            <w:proofErr w:type="spellEnd"/>
            <w:r w:rsidRPr="003F2D35">
              <w:rPr>
                <w:bCs/>
                <w:color w:val="000000"/>
                <w:sz w:val="18"/>
                <w:szCs w:val="20"/>
              </w:rPr>
              <w:t xml:space="preserve"> </w:t>
            </w:r>
            <w:proofErr w:type="spellStart"/>
            <w:r w:rsidRPr="003F2D35">
              <w:rPr>
                <w:bCs/>
                <w:color w:val="000000"/>
                <w:sz w:val="18"/>
                <w:szCs w:val="20"/>
              </w:rPr>
              <w:t>gochia</w:t>
            </w:r>
            <w:proofErr w:type="spellEnd"/>
            <w:r w:rsidRPr="003F2D35">
              <w:rPr>
                <w:bCs/>
                <w:color w:val="000000"/>
                <w:sz w:val="18"/>
                <w:szCs w:val="20"/>
              </w:rPr>
              <w:t xml:space="preserve"> </w:t>
            </w:r>
            <w:proofErr w:type="spellStart"/>
            <w:r w:rsidRPr="003F2D35">
              <w:rPr>
                <w:bCs/>
                <w:color w:val="000000"/>
                <w:sz w:val="18"/>
                <w:szCs w:val="20"/>
              </w:rPr>
              <w:t>maguta</w:t>
            </w:r>
            <w:proofErr w:type="spellEnd"/>
            <w:r w:rsidRPr="003F2D35">
              <w:rPr>
                <w:bCs/>
                <w:color w:val="000000"/>
                <w:sz w:val="18"/>
                <w:szCs w:val="20"/>
              </w:rPr>
              <w:t xml:space="preserve"> </w:t>
            </w:r>
            <w:proofErr w:type="spellStart"/>
            <w:r w:rsidRPr="003F2D35">
              <w:rPr>
                <w:bCs/>
                <w:color w:val="000000"/>
                <w:sz w:val="18"/>
                <w:szCs w:val="20"/>
              </w:rPr>
              <w:t>motwe</w:t>
            </w:r>
            <w:proofErr w:type="spellEnd"/>
            <w:r w:rsidRPr="003F2D35">
              <w:rPr>
                <w:bCs/>
                <w:color w:val="000000"/>
                <w:sz w:val="18"/>
                <w:szCs w:val="20"/>
              </w:rPr>
              <w:t>.</w:t>
            </w:r>
          </w:p>
        </w:tc>
      </w:tr>
    </w:tbl>
    <w:p w14:paraId="6A627466" w14:textId="77777777" w:rsidR="00C860A2" w:rsidRDefault="00C860A2" w:rsidP="00901256">
      <w:pPr>
        <w:jc w:val="both"/>
        <w:rPr>
          <w:lang w:val="en-US"/>
        </w:rPr>
      </w:pPr>
    </w:p>
    <w:p w14:paraId="0B00BDF3" w14:textId="212B12CB" w:rsidR="00D15499" w:rsidRDefault="00D15499" w:rsidP="00680C3A">
      <w:pPr>
        <w:pStyle w:val="Heading2"/>
        <w:rPr>
          <w:lang w:val="en-US"/>
        </w:rPr>
      </w:pPr>
      <w:bookmarkStart w:id="85" w:name="_Toc522496466"/>
      <w:r w:rsidRPr="00451ABB">
        <w:rPr>
          <w:lang w:val="en-US"/>
        </w:rPr>
        <w:t xml:space="preserve">Annex </w:t>
      </w:r>
      <w:r w:rsidR="0025011B">
        <w:rPr>
          <w:lang w:val="en-US"/>
        </w:rPr>
        <w:t>6</w:t>
      </w:r>
      <w:r>
        <w:rPr>
          <w:lang w:val="en-US"/>
        </w:rPr>
        <w:t>: Training schedule for survey team</w:t>
      </w:r>
      <w:bookmarkEnd w:id="85"/>
    </w:p>
    <w:tbl>
      <w:tblPr>
        <w:tblStyle w:val="TableGrid"/>
        <w:tblW w:w="9067" w:type="dxa"/>
        <w:tblLook w:val="04A0" w:firstRow="1" w:lastRow="0" w:firstColumn="1" w:lastColumn="0" w:noHBand="0" w:noVBand="1"/>
      </w:tblPr>
      <w:tblGrid>
        <w:gridCol w:w="1238"/>
        <w:gridCol w:w="27"/>
        <w:gridCol w:w="81"/>
        <w:gridCol w:w="22"/>
        <w:gridCol w:w="21"/>
        <w:gridCol w:w="2703"/>
        <w:gridCol w:w="3528"/>
        <w:gridCol w:w="1447"/>
      </w:tblGrid>
      <w:tr w:rsidR="0025011B" w:rsidRPr="005A1D5C" w14:paraId="4AB2BE38" w14:textId="77777777" w:rsidTr="0025011B">
        <w:trPr>
          <w:gridAfter w:val="1"/>
          <w:wAfter w:w="1447" w:type="dxa"/>
          <w:trHeight w:val="241"/>
        </w:trPr>
        <w:tc>
          <w:tcPr>
            <w:tcW w:w="1238" w:type="dxa"/>
          </w:tcPr>
          <w:p w14:paraId="0C6F9E50" w14:textId="77777777" w:rsidR="0025011B" w:rsidRPr="005A1D5C" w:rsidRDefault="0025011B" w:rsidP="008C116C">
            <w:pPr>
              <w:rPr>
                <w:b/>
              </w:rPr>
            </w:pPr>
            <w:r w:rsidRPr="005A1D5C">
              <w:rPr>
                <w:b/>
              </w:rPr>
              <w:t xml:space="preserve">Time </w:t>
            </w:r>
          </w:p>
        </w:tc>
        <w:tc>
          <w:tcPr>
            <w:tcW w:w="2854" w:type="dxa"/>
            <w:gridSpan w:val="5"/>
          </w:tcPr>
          <w:p w14:paraId="31192659" w14:textId="77777777" w:rsidR="0025011B" w:rsidRPr="005A1D5C" w:rsidRDefault="0025011B" w:rsidP="008C116C">
            <w:pPr>
              <w:rPr>
                <w:b/>
              </w:rPr>
            </w:pPr>
            <w:r w:rsidRPr="005A1D5C">
              <w:rPr>
                <w:b/>
              </w:rPr>
              <w:t>Session</w:t>
            </w:r>
          </w:p>
        </w:tc>
        <w:tc>
          <w:tcPr>
            <w:tcW w:w="3528" w:type="dxa"/>
          </w:tcPr>
          <w:p w14:paraId="2CE10285" w14:textId="77777777" w:rsidR="0025011B" w:rsidRPr="005A1D5C" w:rsidRDefault="0025011B" w:rsidP="008C116C">
            <w:pPr>
              <w:rPr>
                <w:b/>
              </w:rPr>
            </w:pPr>
            <w:r w:rsidRPr="005A1D5C">
              <w:rPr>
                <w:b/>
              </w:rPr>
              <w:t>Expected output</w:t>
            </w:r>
          </w:p>
        </w:tc>
      </w:tr>
      <w:tr w:rsidR="0025011B" w14:paraId="15DB4DA1" w14:textId="77777777" w:rsidTr="0025011B">
        <w:trPr>
          <w:gridAfter w:val="1"/>
          <w:wAfter w:w="1447" w:type="dxa"/>
          <w:trHeight w:val="989"/>
        </w:trPr>
        <w:tc>
          <w:tcPr>
            <w:tcW w:w="1238" w:type="dxa"/>
          </w:tcPr>
          <w:p w14:paraId="46385005" w14:textId="77777777" w:rsidR="0025011B" w:rsidRDefault="0025011B" w:rsidP="008C116C">
            <w:r>
              <w:t>8.00 – 9.00am</w:t>
            </w:r>
          </w:p>
        </w:tc>
        <w:tc>
          <w:tcPr>
            <w:tcW w:w="2854" w:type="dxa"/>
            <w:gridSpan w:val="5"/>
          </w:tcPr>
          <w:p w14:paraId="7962BC4F" w14:textId="77777777" w:rsidR="0025011B" w:rsidRDefault="0025011B" w:rsidP="008C116C">
            <w:r>
              <w:t xml:space="preserve">Introductions and expectations, setting ground rules/norms, logistics, Pre-test (quiz), nomination of group leaders &amp; daily rapporteurs </w:t>
            </w:r>
          </w:p>
        </w:tc>
        <w:tc>
          <w:tcPr>
            <w:tcW w:w="3528" w:type="dxa"/>
          </w:tcPr>
          <w:p w14:paraId="5BDF2380" w14:textId="77777777" w:rsidR="0025011B" w:rsidRDefault="0025011B" w:rsidP="008C116C">
            <w:r>
              <w:t>The facilitators will understand the participants’ background and experience with data collection as well as manage their expectations.</w:t>
            </w:r>
          </w:p>
        </w:tc>
      </w:tr>
      <w:tr w:rsidR="0025011B" w14:paraId="4E232605" w14:textId="77777777" w:rsidTr="0025011B">
        <w:trPr>
          <w:gridAfter w:val="1"/>
          <w:wAfter w:w="1447" w:type="dxa"/>
          <w:trHeight w:val="758"/>
        </w:trPr>
        <w:tc>
          <w:tcPr>
            <w:tcW w:w="1238" w:type="dxa"/>
          </w:tcPr>
          <w:p w14:paraId="193DC972" w14:textId="77777777" w:rsidR="0025011B" w:rsidRDefault="0025011B" w:rsidP="008C116C">
            <w:r>
              <w:t>8.30am – 9.00am</w:t>
            </w:r>
          </w:p>
        </w:tc>
        <w:tc>
          <w:tcPr>
            <w:tcW w:w="2854" w:type="dxa"/>
            <w:gridSpan w:val="5"/>
          </w:tcPr>
          <w:p w14:paraId="7265D77A" w14:textId="77777777" w:rsidR="0025011B" w:rsidRDefault="0025011B" w:rsidP="008C116C">
            <w:r>
              <w:t>Overview of;</w:t>
            </w:r>
          </w:p>
          <w:p w14:paraId="480864F2" w14:textId="77777777" w:rsidR="0025011B" w:rsidRDefault="0025011B" w:rsidP="00D15499">
            <w:pPr>
              <w:pStyle w:val="ListParagraph"/>
              <w:numPr>
                <w:ilvl w:val="0"/>
                <w:numId w:val="12"/>
              </w:numPr>
            </w:pPr>
            <w:r>
              <w:t xml:space="preserve">The CBC </w:t>
            </w:r>
            <w:proofErr w:type="gramStart"/>
            <w:r>
              <w:t>project</w:t>
            </w:r>
            <w:proofErr w:type="gramEnd"/>
            <w:r>
              <w:t xml:space="preserve"> </w:t>
            </w:r>
          </w:p>
          <w:p w14:paraId="05157B0C" w14:textId="77777777" w:rsidR="0025011B" w:rsidRDefault="0025011B" w:rsidP="00D15499">
            <w:pPr>
              <w:pStyle w:val="ListParagraph"/>
              <w:numPr>
                <w:ilvl w:val="0"/>
                <w:numId w:val="12"/>
              </w:numPr>
            </w:pPr>
            <w:r>
              <w:t>KPC survey, purpose &amp; Objectives</w:t>
            </w:r>
          </w:p>
        </w:tc>
        <w:tc>
          <w:tcPr>
            <w:tcW w:w="3528" w:type="dxa"/>
          </w:tcPr>
          <w:p w14:paraId="241E3AC0" w14:textId="77777777" w:rsidR="0025011B" w:rsidRDefault="0025011B" w:rsidP="008C116C">
            <w:r>
              <w:t>The participants have broader understanding of the project and purpose of KPC</w:t>
            </w:r>
          </w:p>
        </w:tc>
      </w:tr>
      <w:tr w:rsidR="0025011B" w14:paraId="6A969D7F" w14:textId="77777777" w:rsidTr="0025011B">
        <w:trPr>
          <w:gridAfter w:val="1"/>
          <w:wAfter w:w="1447" w:type="dxa"/>
          <w:trHeight w:val="1264"/>
        </w:trPr>
        <w:tc>
          <w:tcPr>
            <w:tcW w:w="1238" w:type="dxa"/>
          </w:tcPr>
          <w:p w14:paraId="35766914" w14:textId="77777777" w:rsidR="0025011B" w:rsidRDefault="0025011B" w:rsidP="008C116C">
            <w:r>
              <w:t>9.00 – 10.00am</w:t>
            </w:r>
          </w:p>
        </w:tc>
        <w:tc>
          <w:tcPr>
            <w:tcW w:w="2854" w:type="dxa"/>
            <w:gridSpan w:val="5"/>
          </w:tcPr>
          <w:p w14:paraId="1AAA0740" w14:textId="77777777" w:rsidR="0025011B" w:rsidRDefault="0025011B" w:rsidP="008C116C">
            <w:pPr>
              <w:pStyle w:val="ListParagraph"/>
              <w:ind w:left="0"/>
            </w:pPr>
            <w:r>
              <w:t xml:space="preserve">Research/survey Ethics &amp; etiquette </w:t>
            </w:r>
          </w:p>
          <w:p w14:paraId="07E4D3B5" w14:textId="77777777" w:rsidR="0025011B" w:rsidRDefault="0025011B" w:rsidP="00D15499">
            <w:pPr>
              <w:pStyle w:val="ListParagraph"/>
              <w:numPr>
                <w:ilvl w:val="0"/>
                <w:numId w:val="15"/>
              </w:numPr>
            </w:pPr>
            <w:r>
              <w:t xml:space="preserve">Interviewing techniques </w:t>
            </w:r>
          </w:p>
          <w:p w14:paraId="709A75BB" w14:textId="77777777" w:rsidR="0025011B" w:rsidRDefault="0025011B" w:rsidP="00D15499">
            <w:pPr>
              <w:pStyle w:val="ListParagraph"/>
              <w:numPr>
                <w:ilvl w:val="0"/>
                <w:numId w:val="15"/>
              </w:numPr>
            </w:pPr>
            <w:r>
              <w:t xml:space="preserve">Seeking consent </w:t>
            </w:r>
          </w:p>
          <w:p w14:paraId="70A382DD" w14:textId="77777777" w:rsidR="0025011B" w:rsidRDefault="0025011B" w:rsidP="00D15499">
            <w:pPr>
              <w:pStyle w:val="ListParagraph"/>
              <w:numPr>
                <w:ilvl w:val="0"/>
                <w:numId w:val="15"/>
              </w:numPr>
            </w:pPr>
            <w:r>
              <w:t>Engaging the respondent</w:t>
            </w:r>
          </w:p>
          <w:p w14:paraId="4BE042E8" w14:textId="77777777" w:rsidR="0025011B" w:rsidRDefault="0025011B" w:rsidP="00D15499">
            <w:pPr>
              <w:pStyle w:val="ListParagraph"/>
              <w:numPr>
                <w:ilvl w:val="0"/>
                <w:numId w:val="15"/>
              </w:numPr>
            </w:pPr>
            <w:r>
              <w:t xml:space="preserve">Listening </w:t>
            </w:r>
          </w:p>
        </w:tc>
        <w:tc>
          <w:tcPr>
            <w:tcW w:w="3528" w:type="dxa"/>
          </w:tcPr>
          <w:p w14:paraId="7573AA66" w14:textId="77777777" w:rsidR="0025011B" w:rsidRDefault="0025011B" w:rsidP="008C116C">
            <w:r>
              <w:t>The participants are aware of research ethics when dealing with human subjects, code of conduct and dressing code</w:t>
            </w:r>
          </w:p>
        </w:tc>
      </w:tr>
      <w:tr w:rsidR="0025011B" w14:paraId="56CC0CF0" w14:textId="77777777" w:rsidTr="0025011B">
        <w:trPr>
          <w:gridAfter w:val="1"/>
          <w:wAfter w:w="1447" w:type="dxa"/>
          <w:trHeight w:val="1000"/>
        </w:trPr>
        <w:tc>
          <w:tcPr>
            <w:tcW w:w="1238" w:type="dxa"/>
          </w:tcPr>
          <w:p w14:paraId="2F24F2B2" w14:textId="77777777" w:rsidR="0025011B" w:rsidRDefault="0025011B" w:rsidP="008C116C">
            <w:r>
              <w:lastRenderedPageBreak/>
              <w:t>10.00 – 10.45am</w:t>
            </w:r>
          </w:p>
        </w:tc>
        <w:tc>
          <w:tcPr>
            <w:tcW w:w="2854" w:type="dxa"/>
            <w:gridSpan w:val="5"/>
          </w:tcPr>
          <w:p w14:paraId="377F5D2C" w14:textId="77777777" w:rsidR="0025011B" w:rsidRDefault="0025011B" w:rsidP="008C116C">
            <w:r>
              <w:t xml:space="preserve">Survey questionnaire and translation to Kiswahili and </w:t>
            </w:r>
            <w:proofErr w:type="spellStart"/>
            <w:r>
              <w:t>Kisii</w:t>
            </w:r>
            <w:proofErr w:type="spellEnd"/>
            <w:r>
              <w:t xml:space="preserve"> dialect;</w:t>
            </w:r>
          </w:p>
          <w:p w14:paraId="2C2637E7" w14:textId="77777777" w:rsidR="0025011B" w:rsidRDefault="0025011B" w:rsidP="00D15499">
            <w:pPr>
              <w:pStyle w:val="ListParagraph"/>
              <w:numPr>
                <w:ilvl w:val="0"/>
                <w:numId w:val="13"/>
              </w:numPr>
            </w:pPr>
            <w:r>
              <w:t>Identifiers, calendar of events</w:t>
            </w:r>
          </w:p>
          <w:p w14:paraId="513B675E" w14:textId="77777777" w:rsidR="0025011B" w:rsidRDefault="0025011B" w:rsidP="00D15499">
            <w:pPr>
              <w:pStyle w:val="ListParagraph"/>
              <w:numPr>
                <w:ilvl w:val="0"/>
                <w:numId w:val="13"/>
              </w:numPr>
            </w:pPr>
            <w:r>
              <w:t>Modules 1,2,3</w:t>
            </w:r>
          </w:p>
        </w:tc>
        <w:tc>
          <w:tcPr>
            <w:tcW w:w="3528" w:type="dxa"/>
          </w:tcPr>
          <w:p w14:paraId="6EF961CE" w14:textId="77777777" w:rsidR="0025011B" w:rsidRDefault="0025011B" w:rsidP="008C116C">
            <w:r>
              <w:t>The participants understand the questionnaire modules, questions, and how to ask the questions in local language</w:t>
            </w:r>
          </w:p>
        </w:tc>
      </w:tr>
      <w:tr w:rsidR="0025011B" w:rsidRPr="008E5765" w14:paraId="47D8F0A8" w14:textId="67E2A223" w:rsidTr="0025011B">
        <w:trPr>
          <w:gridAfter w:val="7"/>
          <w:wAfter w:w="7829" w:type="dxa"/>
          <w:trHeight w:val="252"/>
        </w:trPr>
        <w:tc>
          <w:tcPr>
            <w:tcW w:w="1238" w:type="dxa"/>
            <w:shd w:val="clear" w:color="auto" w:fill="9CC2E5" w:themeFill="accent1" w:themeFillTint="99"/>
          </w:tcPr>
          <w:p w14:paraId="6D193A96" w14:textId="77777777" w:rsidR="0025011B" w:rsidRPr="008E5765" w:rsidRDefault="0025011B" w:rsidP="008C116C">
            <w:pPr>
              <w:rPr>
                <w:b/>
              </w:rPr>
            </w:pPr>
            <w:r w:rsidRPr="008E5765">
              <w:rPr>
                <w:b/>
              </w:rPr>
              <w:t>10.45 – 11.00am</w:t>
            </w:r>
          </w:p>
        </w:tc>
      </w:tr>
      <w:tr w:rsidR="0025011B" w14:paraId="4A3E7838" w14:textId="77777777" w:rsidTr="0025011B">
        <w:trPr>
          <w:gridAfter w:val="1"/>
          <w:wAfter w:w="1447" w:type="dxa"/>
          <w:trHeight w:val="494"/>
        </w:trPr>
        <w:tc>
          <w:tcPr>
            <w:tcW w:w="1238" w:type="dxa"/>
          </w:tcPr>
          <w:p w14:paraId="68952962" w14:textId="77777777" w:rsidR="0025011B" w:rsidRDefault="0025011B" w:rsidP="008C116C">
            <w:r>
              <w:t>11.00 – 12.00 noon</w:t>
            </w:r>
          </w:p>
        </w:tc>
        <w:tc>
          <w:tcPr>
            <w:tcW w:w="2854" w:type="dxa"/>
            <w:gridSpan w:val="5"/>
          </w:tcPr>
          <w:p w14:paraId="3D6171F6" w14:textId="77777777" w:rsidR="0025011B" w:rsidRDefault="0025011B" w:rsidP="008C116C">
            <w:r>
              <w:t>Survey questionnaire cont’d</w:t>
            </w:r>
          </w:p>
          <w:p w14:paraId="5E5DD0A5" w14:textId="77777777" w:rsidR="0025011B" w:rsidRDefault="0025011B" w:rsidP="00D15499">
            <w:pPr>
              <w:pStyle w:val="ListParagraph"/>
              <w:numPr>
                <w:ilvl w:val="0"/>
                <w:numId w:val="14"/>
              </w:numPr>
            </w:pPr>
            <w:r>
              <w:t>Modules 4&amp;5</w:t>
            </w:r>
          </w:p>
        </w:tc>
        <w:tc>
          <w:tcPr>
            <w:tcW w:w="3528" w:type="dxa"/>
            <w:vMerge w:val="restart"/>
          </w:tcPr>
          <w:p w14:paraId="501A2175" w14:textId="77777777" w:rsidR="0025011B" w:rsidRDefault="0025011B" w:rsidP="008C116C">
            <w:r w:rsidRPr="001F5B54">
              <w:t>The participants understand the questionnaire modules, questions, and how to ask the questions in local language</w:t>
            </w:r>
          </w:p>
        </w:tc>
      </w:tr>
      <w:tr w:rsidR="0025011B" w14:paraId="601ACA98" w14:textId="77777777" w:rsidTr="0025011B">
        <w:trPr>
          <w:gridAfter w:val="1"/>
          <w:wAfter w:w="1447" w:type="dxa"/>
          <w:trHeight w:val="252"/>
        </w:trPr>
        <w:tc>
          <w:tcPr>
            <w:tcW w:w="1238" w:type="dxa"/>
          </w:tcPr>
          <w:p w14:paraId="5996E88A" w14:textId="77777777" w:rsidR="0025011B" w:rsidRDefault="0025011B" w:rsidP="008C116C">
            <w:r>
              <w:t>12.00 – 1.00pm</w:t>
            </w:r>
          </w:p>
        </w:tc>
        <w:tc>
          <w:tcPr>
            <w:tcW w:w="2854" w:type="dxa"/>
            <w:gridSpan w:val="5"/>
          </w:tcPr>
          <w:p w14:paraId="0D63DB11" w14:textId="77777777" w:rsidR="0025011B" w:rsidRDefault="0025011B" w:rsidP="00D15499">
            <w:pPr>
              <w:pStyle w:val="ListParagraph"/>
              <w:numPr>
                <w:ilvl w:val="0"/>
                <w:numId w:val="14"/>
              </w:numPr>
            </w:pPr>
            <w:r>
              <w:t>Modules 6,7&amp;8</w:t>
            </w:r>
          </w:p>
        </w:tc>
        <w:tc>
          <w:tcPr>
            <w:tcW w:w="3528" w:type="dxa"/>
            <w:vMerge/>
          </w:tcPr>
          <w:p w14:paraId="4AD7C1FD" w14:textId="77777777" w:rsidR="0025011B" w:rsidRDefault="0025011B" w:rsidP="008C116C"/>
        </w:tc>
      </w:tr>
      <w:tr w:rsidR="0025011B" w:rsidRPr="00FB02DA" w14:paraId="40D0CF15" w14:textId="77777777" w:rsidTr="0025011B">
        <w:trPr>
          <w:gridAfter w:val="1"/>
          <w:wAfter w:w="1447" w:type="dxa"/>
          <w:trHeight w:val="241"/>
        </w:trPr>
        <w:tc>
          <w:tcPr>
            <w:tcW w:w="1238" w:type="dxa"/>
            <w:shd w:val="clear" w:color="auto" w:fill="9CC2E5" w:themeFill="accent1" w:themeFillTint="99"/>
          </w:tcPr>
          <w:p w14:paraId="7EDB08AD" w14:textId="77777777" w:rsidR="0025011B" w:rsidRPr="00FB02DA" w:rsidRDefault="0025011B" w:rsidP="008C116C">
            <w:pPr>
              <w:rPr>
                <w:b/>
              </w:rPr>
            </w:pPr>
            <w:r w:rsidRPr="00FB02DA">
              <w:rPr>
                <w:b/>
              </w:rPr>
              <w:t>1.00 – 2,00pm</w:t>
            </w:r>
          </w:p>
        </w:tc>
        <w:tc>
          <w:tcPr>
            <w:tcW w:w="2854" w:type="dxa"/>
            <w:gridSpan w:val="5"/>
            <w:shd w:val="clear" w:color="auto" w:fill="9CC2E5" w:themeFill="accent1" w:themeFillTint="99"/>
          </w:tcPr>
          <w:p w14:paraId="33E8BE6C" w14:textId="77777777" w:rsidR="0025011B" w:rsidRPr="00FB02DA" w:rsidRDefault="0025011B" w:rsidP="008C116C">
            <w:pPr>
              <w:rPr>
                <w:b/>
              </w:rPr>
            </w:pPr>
            <w:r w:rsidRPr="00FB02DA">
              <w:rPr>
                <w:b/>
              </w:rPr>
              <w:t>Lunch</w:t>
            </w:r>
          </w:p>
        </w:tc>
        <w:tc>
          <w:tcPr>
            <w:tcW w:w="3528" w:type="dxa"/>
            <w:shd w:val="clear" w:color="auto" w:fill="9CC2E5" w:themeFill="accent1" w:themeFillTint="99"/>
          </w:tcPr>
          <w:p w14:paraId="02DE0C88" w14:textId="77777777" w:rsidR="0025011B" w:rsidRPr="00FB02DA" w:rsidRDefault="0025011B" w:rsidP="008C116C">
            <w:pPr>
              <w:rPr>
                <w:b/>
              </w:rPr>
            </w:pPr>
          </w:p>
        </w:tc>
      </w:tr>
      <w:tr w:rsidR="0025011B" w14:paraId="6441A7BD" w14:textId="77777777" w:rsidTr="0025011B">
        <w:trPr>
          <w:gridAfter w:val="1"/>
          <w:wAfter w:w="1447" w:type="dxa"/>
          <w:trHeight w:val="505"/>
        </w:trPr>
        <w:tc>
          <w:tcPr>
            <w:tcW w:w="1238" w:type="dxa"/>
          </w:tcPr>
          <w:p w14:paraId="25A51FF7" w14:textId="77777777" w:rsidR="0025011B" w:rsidRDefault="0025011B" w:rsidP="008C116C">
            <w:r>
              <w:t>2.00 – 3.00pm</w:t>
            </w:r>
          </w:p>
        </w:tc>
        <w:tc>
          <w:tcPr>
            <w:tcW w:w="2854" w:type="dxa"/>
            <w:gridSpan w:val="5"/>
          </w:tcPr>
          <w:p w14:paraId="4AC80598" w14:textId="77777777" w:rsidR="0025011B" w:rsidRDefault="0025011B" w:rsidP="008C116C">
            <w:r>
              <w:t>Survey questionnaire cont’d</w:t>
            </w:r>
          </w:p>
          <w:p w14:paraId="768B8144" w14:textId="77777777" w:rsidR="0025011B" w:rsidRDefault="0025011B" w:rsidP="00D15499">
            <w:pPr>
              <w:pStyle w:val="ListParagraph"/>
              <w:numPr>
                <w:ilvl w:val="0"/>
                <w:numId w:val="14"/>
              </w:numPr>
            </w:pPr>
            <w:r>
              <w:t>Modules 9&amp;10</w:t>
            </w:r>
          </w:p>
        </w:tc>
        <w:tc>
          <w:tcPr>
            <w:tcW w:w="3528" w:type="dxa"/>
          </w:tcPr>
          <w:p w14:paraId="60EB00DE" w14:textId="77777777" w:rsidR="0025011B" w:rsidRDefault="0025011B" w:rsidP="008C116C"/>
        </w:tc>
      </w:tr>
      <w:tr w:rsidR="0025011B" w14:paraId="2B2A443E" w14:textId="77777777" w:rsidTr="0025011B">
        <w:trPr>
          <w:gridAfter w:val="1"/>
          <w:wAfter w:w="1447" w:type="dxa"/>
          <w:trHeight w:val="1264"/>
        </w:trPr>
        <w:tc>
          <w:tcPr>
            <w:tcW w:w="1238" w:type="dxa"/>
          </w:tcPr>
          <w:p w14:paraId="45CCEF2D" w14:textId="77777777" w:rsidR="0025011B" w:rsidRDefault="0025011B" w:rsidP="008C116C">
            <w:r>
              <w:t>3.00-4.00pm</w:t>
            </w:r>
          </w:p>
        </w:tc>
        <w:tc>
          <w:tcPr>
            <w:tcW w:w="2854" w:type="dxa"/>
            <w:gridSpan w:val="5"/>
          </w:tcPr>
          <w:p w14:paraId="6200724E" w14:textId="77777777" w:rsidR="0025011B" w:rsidRDefault="0025011B" w:rsidP="008C116C">
            <w:r>
              <w:t>Malnutrition, Introduction to anthropometry &amp; equipment</w:t>
            </w:r>
          </w:p>
          <w:p w14:paraId="462DF5D3" w14:textId="77777777" w:rsidR="0025011B" w:rsidRDefault="0025011B" w:rsidP="00D15499">
            <w:pPr>
              <w:pStyle w:val="ListParagraph"/>
              <w:numPr>
                <w:ilvl w:val="0"/>
                <w:numId w:val="14"/>
              </w:numPr>
            </w:pPr>
            <w:r>
              <w:t>Weight</w:t>
            </w:r>
          </w:p>
          <w:p w14:paraId="6C3C712C" w14:textId="77777777" w:rsidR="0025011B" w:rsidRDefault="0025011B" w:rsidP="00D15499">
            <w:pPr>
              <w:pStyle w:val="ListParagraph"/>
              <w:numPr>
                <w:ilvl w:val="0"/>
                <w:numId w:val="14"/>
              </w:numPr>
            </w:pPr>
            <w:r>
              <w:t>Length/height</w:t>
            </w:r>
          </w:p>
          <w:p w14:paraId="65CE96CC" w14:textId="77777777" w:rsidR="0025011B" w:rsidRDefault="0025011B" w:rsidP="00D15499">
            <w:pPr>
              <w:pStyle w:val="ListParagraph"/>
              <w:numPr>
                <w:ilvl w:val="0"/>
                <w:numId w:val="14"/>
              </w:numPr>
            </w:pPr>
            <w:r>
              <w:t>MUAC</w:t>
            </w:r>
          </w:p>
        </w:tc>
        <w:tc>
          <w:tcPr>
            <w:tcW w:w="3528" w:type="dxa"/>
          </w:tcPr>
          <w:p w14:paraId="417C0D04" w14:textId="77777777" w:rsidR="0025011B" w:rsidRDefault="0025011B" w:rsidP="008C116C">
            <w:r>
              <w:t>The participants are knowledgeable on indices to measure malnutrition and parameters involved to calculate prevalence of malnutrition</w:t>
            </w:r>
          </w:p>
        </w:tc>
      </w:tr>
      <w:tr w:rsidR="0025011B" w:rsidRPr="004E49E5" w14:paraId="670AA6D1" w14:textId="77777777" w:rsidTr="0025011B">
        <w:trPr>
          <w:gridAfter w:val="1"/>
          <w:wAfter w:w="1447" w:type="dxa"/>
          <w:trHeight w:val="241"/>
        </w:trPr>
        <w:tc>
          <w:tcPr>
            <w:tcW w:w="1238" w:type="dxa"/>
            <w:shd w:val="clear" w:color="auto" w:fill="9CC2E5" w:themeFill="accent1" w:themeFillTint="99"/>
          </w:tcPr>
          <w:p w14:paraId="0F88CBC7" w14:textId="77777777" w:rsidR="0025011B" w:rsidRPr="004E49E5" w:rsidRDefault="0025011B" w:rsidP="008C116C">
            <w:pPr>
              <w:rPr>
                <w:b/>
              </w:rPr>
            </w:pPr>
            <w:r w:rsidRPr="004E49E5">
              <w:rPr>
                <w:b/>
              </w:rPr>
              <w:t>4.00 – 4.15pm</w:t>
            </w:r>
          </w:p>
        </w:tc>
        <w:tc>
          <w:tcPr>
            <w:tcW w:w="2854" w:type="dxa"/>
            <w:gridSpan w:val="5"/>
            <w:shd w:val="clear" w:color="auto" w:fill="9CC2E5" w:themeFill="accent1" w:themeFillTint="99"/>
          </w:tcPr>
          <w:p w14:paraId="0DFE4F30" w14:textId="77777777" w:rsidR="0025011B" w:rsidRPr="004E49E5" w:rsidRDefault="0025011B" w:rsidP="008C116C">
            <w:pPr>
              <w:rPr>
                <w:b/>
              </w:rPr>
            </w:pPr>
            <w:r w:rsidRPr="004E49E5">
              <w:rPr>
                <w:b/>
              </w:rPr>
              <w:t>Tea Break</w:t>
            </w:r>
          </w:p>
        </w:tc>
        <w:tc>
          <w:tcPr>
            <w:tcW w:w="3528" w:type="dxa"/>
            <w:shd w:val="clear" w:color="auto" w:fill="9CC2E5" w:themeFill="accent1" w:themeFillTint="99"/>
          </w:tcPr>
          <w:p w14:paraId="70309942" w14:textId="77777777" w:rsidR="0025011B" w:rsidRPr="004E49E5" w:rsidRDefault="0025011B" w:rsidP="008C116C">
            <w:pPr>
              <w:rPr>
                <w:b/>
              </w:rPr>
            </w:pPr>
          </w:p>
        </w:tc>
      </w:tr>
      <w:tr w:rsidR="0025011B" w14:paraId="76DA584D" w14:textId="77777777" w:rsidTr="0025011B">
        <w:trPr>
          <w:gridAfter w:val="1"/>
          <w:wAfter w:w="1447" w:type="dxa"/>
          <w:trHeight w:val="241"/>
        </w:trPr>
        <w:tc>
          <w:tcPr>
            <w:tcW w:w="1238" w:type="dxa"/>
          </w:tcPr>
          <w:p w14:paraId="1EAE9F88" w14:textId="77777777" w:rsidR="0025011B" w:rsidRDefault="0025011B" w:rsidP="008C116C">
            <w:r>
              <w:t>4.15– 5.00pm</w:t>
            </w:r>
          </w:p>
        </w:tc>
        <w:tc>
          <w:tcPr>
            <w:tcW w:w="2854" w:type="dxa"/>
            <w:gridSpan w:val="5"/>
          </w:tcPr>
          <w:p w14:paraId="2C2AE4B2" w14:textId="77777777" w:rsidR="0025011B" w:rsidRDefault="0025011B" w:rsidP="008C116C">
            <w:r>
              <w:t>Anthropometry cont’d</w:t>
            </w:r>
          </w:p>
        </w:tc>
        <w:tc>
          <w:tcPr>
            <w:tcW w:w="3528" w:type="dxa"/>
          </w:tcPr>
          <w:p w14:paraId="049454AA" w14:textId="77777777" w:rsidR="0025011B" w:rsidRDefault="0025011B" w:rsidP="008C116C"/>
        </w:tc>
      </w:tr>
      <w:tr w:rsidR="0025011B" w:rsidRPr="002E73E1" w14:paraId="788E02AA" w14:textId="211B2DFE" w:rsidTr="0025011B">
        <w:trPr>
          <w:trHeight w:val="240"/>
        </w:trPr>
        <w:tc>
          <w:tcPr>
            <w:tcW w:w="9067" w:type="dxa"/>
            <w:gridSpan w:val="8"/>
            <w:shd w:val="clear" w:color="auto" w:fill="BFBFBF" w:themeFill="background1" w:themeFillShade="BF"/>
          </w:tcPr>
          <w:p w14:paraId="42B017CE" w14:textId="77777777" w:rsidR="0025011B" w:rsidRPr="002E73E1" w:rsidRDefault="0025011B" w:rsidP="008C116C">
            <w:pPr>
              <w:rPr>
                <w:b/>
              </w:rPr>
            </w:pPr>
            <w:r w:rsidRPr="002E73E1">
              <w:rPr>
                <w:b/>
              </w:rPr>
              <w:t xml:space="preserve">Day 2; Tuesday, </w:t>
            </w:r>
            <w:r>
              <w:rPr>
                <w:b/>
              </w:rPr>
              <w:t>20</w:t>
            </w:r>
            <w:r w:rsidRPr="002E6F94">
              <w:rPr>
                <w:b/>
                <w:vertAlign w:val="superscript"/>
              </w:rPr>
              <w:t>th</w:t>
            </w:r>
            <w:r>
              <w:rPr>
                <w:b/>
              </w:rPr>
              <w:t xml:space="preserve"> </w:t>
            </w:r>
            <w:r w:rsidRPr="002E73E1">
              <w:rPr>
                <w:b/>
              </w:rPr>
              <w:t>March 2018</w:t>
            </w:r>
          </w:p>
        </w:tc>
      </w:tr>
      <w:tr w:rsidR="0025011B" w14:paraId="5D1748A6" w14:textId="77777777" w:rsidTr="0025011B">
        <w:trPr>
          <w:trHeight w:val="240"/>
        </w:trPr>
        <w:tc>
          <w:tcPr>
            <w:tcW w:w="1265" w:type="dxa"/>
            <w:gridSpan w:val="2"/>
          </w:tcPr>
          <w:p w14:paraId="7B0922E0" w14:textId="77777777" w:rsidR="0025011B" w:rsidRDefault="0025011B" w:rsidP="008C116C">
            <w:r>
              <w:t>8.00am-8.30am</w:t>
            </w:r>
          </w:p>
        </w:tc>
        <w:tc>
          <w:tcPr>
            <w:tcW w:w="2827" w:type="dxa"/>
            <w:gridSpan w:val="4"/>
          </w:tcPr>
          <w:p w14:paraId="288BD39A" w14:textId="77777777" w:rsidR="0025011B" w:rsidRDefault="0025011B" w:rsidP="008C116C">
            <w:r>
              <w:t xml:space="preserve">Recap </w:t>
            </w:r>
          </w:p>
        </w:tc>
        <w:tc>
          <w:tcPr>
            <w:tcW w:w="3528" w:type="dxa"/>
          </w:tcPr>
          <w:p w14:paraId="174187E6" w14:textId="77777777" w:rsidR="0025011B" w:rsidRDefault="0025011B" w:rsidP="008C116C"/>
        </w:tc>
        <w:tc>
          <w:tcPr>
            <w:tcW w:w="1447" w:type="dxa"/>
          </w:tcPr>
          <w:p w14:paraId="48074AEF" w14:textId="77777777" w:rsidR="0025011B" w:rsidRDefault="0025011B" w:rsidP="008C116C"/>
        </w:tc>
      </w:tr>
      <w:tr w:rsidR="0025011B" w14:paraId="712FF2A2" w14:textId="77777777" w:rsidTr="0025011B">
        <w:trPr>
          <w:trHeight w:val="1996"/>
        </w:trPr>
        <w:tc>
          <w:tcPr>
            <w:tcW w:w="1265" w:type="dxa"/>
            <w:gridSpan w:val="2"/>
          </w:tcPr>
          <w:p w14:paraId="614AF254" w14:textId="77777777" w:rsidR="0025011B" w:rsidRDefault="0025011B" w:rsidP="008C116C"/>
        </w:tc>
        <w:tc>
          <w:tcPr>
            <w:tcW w:w="2827" w:type="dxa"/>
            <w:gridSpan w:val="4"/>
          </w:tcPr>
          <w:p w14:paraId="133F5B2F" w14:textId="77777777" w:rsidR="0025011B" w:rsidRDefault="0025011B" w:rsidP="008C116C">
            <w:r>
              <w:t>Survey design</w:t>
            </w:r>
          </w:p>
          <w:p w14:paraId="0099C550" w14:textId="77777777" w:rsidR="0025011B" w:rsidRPr="00D117A4" w:rsidRDefault="0025011B" w:rsidP="00D15499">
            <w:pPr>
              <w:pStyle w:val="ListParagraph"/>
              <w:numPr>
                <w:ilvl w:val="0"/>
                <w:numId w:val="19"/>
              </w:numPr>
              <w:ind w:left="360"/>
            </w:pPr>
            <w:r w:rsidRPr="00D117A4">
              <w:t>Segmentation and Random Number Table</w:t>
            </w:r>
          </w:p>
          <w:p w14:paraId="26333A1F" w14:textId="77777777" w:rsidR="0025011B" w:rsidRDefault="0025011B" w:rsidP="00D15499">
            <w:pPr>
              <w:pStyle w:val="ListParagraph"/>
              <w:numPr>
                <w:ilvl w:val="0"/>
                <w:numId w:val="19"/>
              </w:numPr>
              <w:ind w:left="360"/>
            </w:pPr>
            <w:r>
              <w:t>Sampling frame (</w:t>
            </w:r>
            <w:proofErr w:type="spellStart"/>
            <w:r>
              <w:t>hh</w:t>
            </w:r>
            <w:proofErr w:type="spellEnd"/>
            <w:r>
              <w:t xml:space="preserve"> lists), sampling unit(eligibility)</w:t>
            </w:r>
          </w:p>
          <w:p w14:paraId="1649899D" w14:textId="77777777" w:rsidR="0025011B" w:rsidRDefault="0025011B" w:rsidP="00D15499">
            <w:pPr>
              <w:pStyle w:val="ListParagraph"/>
              <w:numPr>
                <w:ilvl w:val="0"/>
                <w:numId w:val="18"/>
              </w:numPr>
              <w:ind w:left="360"/>
            </w:pPr>
            <w:r>
              <w:t>Household selection, randomization</w:t>
            </w:r>
          </w:p>
          <w:p w14:paraId="1E30FC8E" w14:textId="77777777" w:rsidR="0025011B" w:rsidRDefault="0025011B" w:rsidP="00D15499">
            <w:pPr>
              <w:pStyle w:val="ListParagraph"/>
              <w:numPr>
                <w:ilvl w:val="0"/>
                <w:numId w:val="18"/>
              </w:numPr>
              <w:ind w:left="360"/>
            </w:pPr>
            <w:r>
              <w:t>Community entry</w:t>
            </w:r>
          </w:p>
        </w:tc>
        <w:tc>
          <w:tcPr>
            <w:tcW w:w="3528" w:type="dxa"/>
          </w:tcPr>
          <w:p w14:paraId="58558B5E" w14:textId="77777777" w:rsidR="0025011B" w:rsidRDefault="0025011B" w:rsidP="008C116C">
            <w:r>
              <w:t>The participants understand the survey design – cluster selection, use of random numbers and selection of mothers with children 0-23 months</w:t>
            </w:r>
          </w:p>
        </w:tc>
        <w:tc>
          <w:tcPr>
            <w:tcW w:w="1447" w:type="dxa"/>
          </w:tcPr>
          <w:p w14:paraId="64D08B0C" w14:textId="77777777" w:rsidR="0025011B" w:rsidRDefault="0025011B" w:rsidP="008C116C">
            <w:r>
              <w:t>James</w:t>
            </w:r>
          </w:p>
        </w:tc>
      </w:tr>
      <w:tr w:rsidR="0025011B" w14:paraId="03593DBC" w14:textId="77777777" w:rsidTr="0025011B">
        <w:trPr>
          <w:trHeight w:val="1003"/>
        </w:trPr>
        <w:tc>
          <w:tcPr>
            <w:tcW w:w="1265" w:type="dxa"/>
            <w:gridSpan w:val="2"/>
          </w:tcPr>
          <w:p w14:paraId="577C2D88" w14:textId="77777777" w:rsidR="0025011B" w:rsidRDefault="0025011B" w:rsidP="008C116C">
            <w:r>
              <w:t>8.30 - 9.00am</w:t>
            </w:r>
          </w:p>
        </w:tc>
        <w:tc>
          <w:tcPr>
            <w:tcW w:w="2827" w:type="dxa"/>
            <w:gridSpan w:val="4"/>
          </w:tcPr>
          <w:p w14:paraId="51EB9DD6" w14:textId="77777777" w:rsidR="0025011B" w:rsidRPr="0080316D" w:rsidRDefault="0025011B" w:rsidP="008C116C">
            <w:pPr>
              <w:pStyle w:val="ListParagraph"/>
              <w:ind w:left="0"/>
            </w:pPr>
            <w:r w:rsidRPr="0080316D">
              <w:t>Tablet instruction</w:t>
            </w:r>
          </w:p>
          <w:p w14:paraId="5712F601" w14:textId="77777777" w:rsidR="0025011B" w:rsidRPr="0080316D" w:rsidRDefault="0025011B" w:rsidP="00D15499">
            <w:pPr>
              <w:pStyle w:val="ListParagraph"/>
              <w:numPr>
                <w:ilvl w:val="0"/>
                <w:numId w:val="16"/>
              </w:numPr>
            </w:pPr>
            <w:r w:rsidRPr="0080316D">
              <w:t>Logging in</w:t>
            </w:r>
          </w:p>
          <w:p w14:paraId="0D746759" w14:textId="77777777" w:rsidR="0025011B" w:rsidRPr="0080316D" w:rsidRDefault="0025011B" w:rsidP="00D15499">
            <w:pPr>
              <w:pStyle w:val="ListParagraph"/>
              <w:numPr>
                <w:ilvl w:val="0"/>
                <w:numId w:val="16"/>
              </w:numPr>
            </w:pPr>
            <w:r w:rsidRPr="0080316D">
              <w:t>Rules for tablet use</w:t>
            </w:r>
          </w:p>
          <w:p w14:paraId="45AD72C9" w14:textId="77777777" w:rsidR="0025011B" w:rsidRDefault="0025011B" w:rsidP="008C116C">
            <w:pPr>
              <w:pStyle w:val="ListParagraph"/>
              <w:ind w:left="360"/>
            </w:pPr>
          </w:p>
        </w:tc>
        <w:tc>
          <w:tcPr>
            <w:tcW w:w="3528" w:type="dxa"/>
          </w:tcPr>
          <w:p w14:paraId="2A195E5D" w14:textId="77777777" w:rsidR="0025011B" w:rsidRDefault="0025011B" w:rsidP="008C116C">
            <w:r>
              <w:t xml:space="preserve">The enumerators/supervisors are </w:t>
            </w:r>
            <w:proofErr w:type="gramStart"/>
            <w:r>
              <w:t>have</w:t>
            </w:r>
            <w:proofErr w:type="gramEnd"/>
            <w:r>
              <w:t xml:space="preserve"> skills for proper use the tablets and safety.</w:t>
            </w:r>
          </w:p>
        </w:tc>
        <w:tc>
          <w:tcPr>
            <w:tcW w:w="1447" w:type="dxa"/>
          </w:tcPr>
          <w:p w14:paraId="2A45EB5B" w14:textId="77777777" w:rsidR="0025011B" w:rsidRDefault="0025011B" w:rsidP="008C116C">
            <w:r>
              <w:t>Mary</w:t>
            </w:r>
          </w:p>
        </w:tc>
      </w:tr>
      <w:tr w:rsidR="0025011B" w14:paraId="2E2703A3" w14:textId="77777777" w:rsidTr="0025011B">
        <w:trPr>
          <w:trHeight w:val="992"/>
        </w:trPr>
        <w:tc>
          <w:tcPr>
            <w:tcW w:w="1265" w:type="dxa"/>
            <w:gridSpan w:val="2"/>
          </w:tcPr>
          <w:p w14:paraId="11A20E2C" w14:textId="77777777" w:rsidR="0025011B" w:rsidRDefault="0025011B" w:rsidP="008C116C">
            <w:r>
              <w:t>9.00 – 9.45am</w:t>
            </w:r>
          </w:p>
        </w:tc>
        <w:tc>
          <w:tcPr>
            <w:tcW w:w="2827" w:type="dxa"/>
            <w:gridSpan w:val="4"/>
          </w:tcPr>
          <w:p w14:paraId="11065C4B" w14:textId="77777777" w:rsidR="0025011B" w:rsidRDefault="0025011B" w:rsidP="008C116C">
            <w:r>
              <w:t>Introduction to in tablets, ODK and questionnaire design</w:t>
            </w:r>
          </w:p>
          <w:p w14:paraId="3C0F6677" w14:textId="77777777" w:rsidR="0025011B" w:rsidRDefault="0025011B" w:rsidP="00D15499">
            <w:pPr>
              <w:pStyle w:val="ListParagraph"/>
              <w:numPr>
                <w:ilvl w:val="0"/>
                <w:numId w:val="16"/>
              </w:numPr>
            </w:pPr>
            <w:r>
              <w:t>Getting a blank form</w:t>
            </w:r>
          </w:p>
          <w:p w14:paraId="35DAA611" w14:textId="77777777" w:rsidR="0025011B" w:rsidRDefault="0025011B" w:rsidP="00D15499">
            <w:pPr>
              <w:pStyle w:val="ListParagraph"/>
              <w:numPr>
                <w:ilvl w:val="0"/>
                <w:numId w:val="16"/>
              </w:numPr>
            </w:pPr>
            <w:r>
              <w:t>Filling a blank form</w:t>
            </w:r>
          </w:p>
          <w:p w14:paraId="2021B4EB" w14:textId="77777777" w:rsidR="0025011B" w:rsidRDefault="0025011B" w:rsidP="00D15499">
            <w:pPr>
              <w:pStyle w:val="ListParagraph"/>
              <w:numPr>
                <w:ilvl w:val="0"/>
                <w:numId w:val="16"/>
              </w:numPr>
            </w:pPr>
            <w:r>
              <w:t>Sending finalized form</w:t>
            </w:r>
          </w:p>
          <w:p w14:paraId="48264D93" w14:textId="77777777" w:rsidR="0025011B" w:rsidRDefault="0025011B" w:rsidP="008C116C">
            <w:r>
              <w:t>Editing/Deleting saved form</w:t>
            </w:r>
          </w:p>
        </w:tc>
        <w:tc>
          <w:tcPr>
            <w:tcW w:w="3528" w:type="dxa"/>
          </w:tcPr>
          <w:p w14:paraId="007ACEB5" w14:textId="77777777" w:rsidR="0025011B" w:rsidRDefault="0025011B" w:rsidP="008C116C">
            <w:r>
              <w:t>The participants are aware of the features of online questionnaire in the ODK format.</w:t>
            </w:r>
          </w:p>
          <w:p w14:paraId="0258A21E" w14:textId="77777777" w:rsidR="0025011B" w:rsidRDefault="0025011B" w:rsidP="008C116C"/>
        </w:tc>
        <w:tc>
          <w:tcPr>
            <w:tcW w:w="1447" w:type="dxa"/>
          </w:tcPr>
          <w:p w14:paraId="1D4FFA65" w14:textId="77777777" w:rsidR="0025011B" w:rsidRDefault="0025011B" w:rsidP="008C116C">
            <w:r>
              <w:t>Mary</w:t>
            </w:r>
          </w:p>
        </w:tc>
      </w:tr>
      <w:tr w:rsidR="0025011B" w14:paraId="1C204B2E" w14:textId="77777777" w:rsidTr="0025011B">
        <w:trPr>
          <w:trHeight w:val="1494"/>
        </w:trPr>
        <w:tc>
          <w:tcPr>
            <w:tcW w:w="1265" w:type="dxa"/>
            <w:gridSpan w:val="2"/>
          </w:tcPr>
          <w:p w14:paraId="29C34EBC" w14:textId="77777777" w:rsidR="0025011B" w:rsidRDefault="0025011B" w:rsidP="008C116C">
            <w:r>
              <w:lastRenderedPageBreak/>
              <w:t>9.45 -10.30</w:t>
            </w:r>
          </w:p>
        </w:tc>
        <w:tc>
          <w:tcPr>
            <w:tcW w:w="2827" w:type="dxa"/>
            <w:gridSpan w:val="4"/>
          </w:tcPr>
          <w:p w14:paraId="44B03B34" w14:textId="77777777" w:rsidR="0025011B" w:rsidRDefault="0025011B" w:rsidP="008C116C">
            <w:r>
              <w:t>Questionnaire design</w:t>
            </w:r>
          </w:p>
          <w:p w14:paraId="37DC253A" w14:textId="77777777" w:rsidR="0025011B" w:rsidRPr="0080316D" w:rsidRDefault="0025011B" w:rsidP="00D15499">
            <w:pPr>
              <w:pStyle w:val="ListParagraph"/>
              <w:numPr>
                <w:ilvl w:val="0"/>
                <w:numId w:val="16"/>
              </w:numPr>
            </w:pPr>
            <w:r w:rsidRPr="0080316D">
              <w:t>Opening and administering the survey in ODK - demonstration</w:t>
            </w:r>
          </w:p>
          <w:p w14:paraId="138CF073" w14:textId="77777777" w:rsidR="0025011B" w:rsidRDefault="0025011B" w:rsidP="00D15499">
            <w:pPr>
              <w:pStyle w:val="ListParagraph"/>
              <w:numPr>
                <w:ilvl w:val="0"/>
                <w:numId w:val="16"/>
              </w:numPr>
            </w:pPr>
            <w:r>
              <w:t>ODK dry-run session 1 (in pairs)</w:t>
            </w:r>
          </w:p>
          <w:p w14:paraId="20F11F1B" w14:textId="77777777" w:rsidR="0025011B" w:rsidRDefault="0025011B" w:rsidP="00D15499">
            <w:pPr>
              <w:pStyle w:val="ListParagraph"/>
              <w:numPr>
                <w:ilvl w:val="0"/>
                <w:numId w:val="16"/>
              </w:numPr>
            </w:pPr>
            <w:r w:rsidRPr="0080316D">
              <w:t>Saving the surveys</w:t>
            </w:r>
            <w:r>
              <w:t xml:space="preserve"> –use simulated respondent information</w:t>
            </w:r>
          </w:p>
        </w:tc>
        <w:tc>
          <w:tcPr>
            <w:tcW w:w="3528" w:type="dxa"/>
          </w:tcPr>
          <w:p w14:paraId="5D43128B" w14:textId="77777777" w:rsidR="0025011B" w:rsidRDefault="0025011B" w:rsidP="008C116C">
            <w:r>
              <w:t xml:space="preserve">The participants </w:t>
            </w:r>
            <w:proofErr w:type="gramStart"/>
            <w:r>
              <w:t>are able to</w:t>
            </w:r>
            <w:proofErr w:type="gramEnd"/>
            <w:r>
              <w:t xml:space="preserve"> access the questionnaire, fill, send and edit saved forms</w:t>
            </w:r>
          </w:p>
        </w:tc>
        <w:tc>
          <w:tcPr>
            <w:tcW w:w="1447" w:type="dxa"/>
          </w:tcPr>
          <w:p w14:paraId="712B4020" w14:textId="77777777" w:rsidR="0025011B" w:rsidRDefault="0025011B" w:rsidP="008C116C">
            <w:r>
              <w:t>James/Mary</w:t>
            </w:r>
          </w:p>
        </w:tc>
      </w:tr>
      <w:tr w:rsidR="0025011B" w:rsidRPr="00686CE7" w14:paraId="6D917DA9" w14:textId="77777777" w:rsidTr="0025011B">
        <w:trPr>
          <w:trHeight w:val="240"/>
        </w:trPr>
        <w:tc>
          <w:tcPr>
            <w:tcW w:w="1265" w:type="dxa"/>
            <w:gridSpan w:val="2"/>
            <w:shd w:val="clear" w:color="auto" w:fill="9CC2E5" w:themeFill="accent1" w:themeFillTint="99"/>
          </w:tcPr>
          <w:p w14:paraId="1DF0DA1C" w14:textId="77777777" w:rsidR="0025011B" w:rsidRPr="00686CE7" w:rsidRDefault="0025011B" w:rsidP="008C116C">
            <w:pPr>
              <w:rPr>
                <w:b/>
              </w:rPr>
            </w:pPr>
            <w:r w:rsidRPr="00686CE7">
              <w:rPr>
                <w:b/>
              </w:rPr>
              <w:t>10.30 – 10.45am</w:t>
            </w:r>
          </w:p>
        </w:tc>
        <w:tc>
          <w:tcPr>
            <w:tcW w:w="2827" w:type="dxa"/>
            <w:gridSpan w:val="4"/>
            <w:shd w:val="clear" w:color="auto" w:fill="9CC2E5" w:themeFill="accent1" w:themeFillTint="99"/>
          </w:tcPr>
          <w:p w14:paraId="3BEC3911" w14:textId="77777777" w:rsidR="0025011B" w:rsidRPr="00686CE7" w:rsidRDefault="0025011B" w:rsidP="008C116C">
            <w:pPr>
              <w:rPr>
                <w:b/>
              </w:rPr>
            </w:pPr>
            <w:r w:rsidRPr="00686CE7">
              <w:rPr>
                <w:b/>
              </w:rPr>
              <w:t>Tea Break</w:t>
            </w:r>
          </w:p>
        </w:tc>
        <w:tc>
          <w:tcPr>
            <w:tcW w:w="3528" w:type="dxa"/>
            <w:shd w:val="clear" w:color="auto" w:fill="9CC2E5" w:themeFill="accent1" w:themeFillTint="99"/>
          </w:tcPr>
          <w:p w14:paraId="7056134B" w14:textId="77777777" w:rsidR="0025011B" w:rsidRPr="00686CE7" w:rsidRDefault="0025011B" w:rsidP="008C116C">
            <w:pPr>
              <w:rPr>
                <w:b/>
              </w:rPr>
            </w:pPr>
          </w:p>
        </w:tc>
        <w:tc>
          <w:tcPr>
            <w:tcW w:w="1447" w:type="dxa"/>
            <w:shd w:val="clear" w:color="auto" w:fill="9CC2E5" w:themeFill="accent1" w:themeFillTint="99"/>
          </w:tcPr>
          <w:p w14:paraId="312F2772" w14:textId="77777777" w:rsidR="0025011B" w:rsidRPr="00686CE7" w:rsidRDefault="0025011B" w:rsidP="008C116C">
            <w:pPr>
              <w:rPr>
                <w:b/>
              </w:rPr>
            </w:pPr>
          </w:p>
        </w:tc>
      </w:tr>
      <w:tr w:rsidR="0025011B" w14:paraId="5582F409" w14:textId="77777777" w:rsidTr="0025011B">
        <w:trPr>
          <w:trHeight w:val="250"/>
        </w:trPr>
        <w:tc>
          <w:tcPr>
            <w:tcW w:w="1265" w:type="dxa"/>
            <w:gridSpan w:val="2"/>
          </w:tcPr>
          <w:p w14:paraId="018EBC00" w14:textId="77777777" w:rsidR="0025011B" w:rsidRDefault="0025011B" w:rsidP="008C116C">
            <w:r>
              <w:t>10.45 -11.30am</w:t>
            </w:r>
          </w:p>
        </w:tc>
        <w:tc>
          <w:tcPr>
            <w:tcW w:w="2827" w:type="dxa"/>
            <w:gridSpan w:val="4"/>
          </w:tcPr>
          <w:p w14:paraId="5BCF0C5D" w14:textId="77777777" w:rsidR="0025011B" w:rsidRDefault="0025011B" w:rsidP="00D15499">
            <w:pPr>
              <w:pStyle w:val="ListParagraph"/>
              <w:numPr>
                <w:ilvl w:val="0"/>
                <w:numId w:val="17"/>
              </w:numPr>
            </w:pPr>
            <w:r>
              <w:t>ODK dry run Session 2 (Individual)</w:t>
            </w:r>
          </w:p>
        </w:tc>
        <w:tc>
          <w:tcPr>
            <w:tcW w:w="3528" w:type="dxa"/>
            <w:vMerge w:val="restart"/>
          </w:tcPr>
          <w:p w14:paraId="311A26C0" w14:textId="77777777" w:rsidR="0025011B" w:rsidRDefault="0025011B" w:rsidP="008C116C">
            <w:r>
              <w:t xml:space="preserve">The participants have advanced skills to follow the sequence of questions and Skips for different modules. </w:t>
            </w:r>
          </w:p>
        </w:tc>
        <w:tc>
          <w:tcPr>
            <w:tcW w:w="1447" w:type="dxa"/>
          </w:tcPr>
          <w:p w14:paraId="534D6652" w14:textId="77777777" w:rsidR="0025011B" w:rsidRDefault="0025011B" w:rsidP="008C116C"/>
        </w:tc>
      </w:tr>
      <w:tr w:rsidR="0025011B" w14:paraId="3BC66FE4" w14:textId="77777777" w:rsidTr="0025011B">
        <w:trPr>
          <w:trHeight w:val="490"/>
        </w:trPr>
        <w:tc>
          <w:tcPr>
            <w:tcW w:w="1265" w:type="dxa"/>
            <w:gridSpan w:val="2"/>
          </w:tcPr>
          <w:p w14:paraId="1BD8F3E2" w14:textId="77777777" w:rsidR="0025011B" w:rsidRDefault="0025011B" w:rsidP="008C116C">
            <w:r>
              <w:t>11.30 – 12noon</w:t>
            </w:r>
          </w:p>
        </w:tc>
        <w:tc>
          <w:tcPr>
            <w:tcW w:w="2827" w:type="dxa"/>
            <w:gridSpan w:val="4"/>
          </w:tcPr>
          <w:p w14:paraId="6D10ED2E" w14:textId="77777777" w:rsidR="0025011B" w:rsidRDefault="0025011B" w:rsidP="008C116C">
            <w:r>
              <w:t>Discussion and feedback on live testing of ODK questionnaire</w:t>
            </w:r>
          </w:p>
        </w:tc>
        <w:tc>
          <w:tcPr>
            <w:tcW w:w="3528" w:type="dxa"/>
            <w:vMerge/>
          </w:tcPr>
          <w:p w14:paraId="3D67F3E0" w14:textId="77777777" w:rsidR="0025011B" w:rsidRDefault="0025011B" w:rsidP="008C116C"/>
        </w:tc>
        <w:tc>
          <w:tcPr>
            <w:tcW w:w="1447" w:type="dxa"/>
          </w:tcPr>
          <w:p w14:paraId="58039D15" w14:textId="77777777" w:rsidR="0025011B" w:rsidRDefault="0025011B" w:rsidP="008C116C">
            <w:r>
              <w:t>James/Mary</w:t>
            </w:r>
          </w:p>
        </w:tc>
      </w:tr>
      <w:tr w:rsidR="0025011B" w14:paraId="6A3AC38A" w14:textId="77777777" w:rsidTr="0025011B">
        <w:trPr>
          <w:trHeight w:val="480"/>
        </w:trPr>
        <w:tc>
          <w:tcPr>
            <w:tcW w:w="1265" w:type="dxa"/>
            <w:gridSpan w:val="2"/>
          </w:tcPr>
          <w:p w14:paraId="46BF557F" w14:textId="77777777" w:rsidR="0025011B" w:rsidRDefault="0025011B" w:rsidP="008C116C">
            <w:r>
              <w:t>12.00 – 1.00pm</w:t>
            </w:r>
          </w:p>
        </w:tc>
        <w:tc>
          <w:tcPr>
            <w:tcW w:w="2827" w:type="dxa"/>
            <w:gridSpan w:val="4"/>
          </w:tcPr>
          <w:p w14:paraId="353FB08B" w14:textId="77777777" w:rsidR="0025011B" w:rsidRDefault="0025011B" w:rsidP="008C116C">
            <w:r>
              <w:t>Eligibility for anthropometry</w:t>
            </w:r>
          </w:p>
          <w:p w14:paraId="6764A24E" w14:textId="77777777" w:rsidR="0025011B" w:rsidRDefault="0025011B" w:rsidP="008C116C">
            <w:r>
              <w:t>Preparation for Standardisation test</w:t>
            </w:r>
          </w:p>
        </w:tc>
        <w:tc>
          <w:tcPr>
            <w:tcW w:w="3528" w:type="dxa"/>
          </w:tcPr>
          <w:p w14:paraId="1AB37410" w14:textId="77777777" w:rsidR="0025011B" w:rsidRDefault="0025011B" w:rsidP="008C116C">
            <w:r>
              <w:t>The participants understand the importance of accurate anthropometric measurements.</w:t>
            </w:r>
          </w:p>
        </w:tc>
        <w:tc>
          <w:tcPr>
            <w:tcW w:w="1447" w:type="dxa"/>
          </w:tcPr>
          <w:p w14:paraId="7178489A" w14:textId="77777777" w:rsidR="0025011B" w:rsidRDefault="0025011B" w:rsidP="008C116C">
            <w:r>
              <w:t>James</w:t>
            </w:r>
          </w:p>
        </w:tc>
      </w:tr>
      <w:tr w:rsidR="0025011B" w:rsidRPr="004E49E5" w14:paraId="60465BCB" w14:textId="77777777" w:rsidTr="0025011B">
        <w:trPr>
          <w:trHeight w:val="240"/>
        </w:trPr>
        <w:tc>
          <w:tcPr>
            <w:tcW w:w="1265" w:type="dxa"/>
            <w:gridSpan w:val="2"/>
            <w:shd w:val="clear" w:color="auto" w:fill="9CC2E5" w:themeFill="accent1" w:themeFillTint="99"/>
          </w:tcPr>
          <w:p w14:paraId="6B6C6C88" w14:textId="77777777" w:rsidR="0025011B" w:rsidRPr="004E49E5" w:rsidRDefault="0025011B" w:rsidP="008C116C">
            <w:pPr>
              <w:rPr>
                <w:b/>
              </w:rPr>
            </w:pPr>
            <w:r w:rsidRPr="004E49E5">
              <w:rPr>
                <w:b/>
              </w:rPr>
              <w:t>1.00 -2.00pm</w:t>
            </w:r>
          </w:p>
        </w:tc>
        <w:tc>
          <w:tcPr>
            <w:tcW w:w="2827" w:type="dxa"/>
            <w:gridSpan w:val="4"/>
            <w:shd w:val="clear" w:color="auto" w:fill="9CC2E5" w:themeFill="accent1" w:themeFillTint="99"/>
          </w:tcPr>
          <w:p w14:paraId="398C90B9" w14:textId="77777777" w:rsidR="0025011B" w:rsidRPr="004E49E5" w:rsidRDefault="0025011B" w:rsidP="008C116C">
            <w:pPr>
              <w:rPr>
                <w:b/>
              </w:rPr>
            </w:pPr>
            <w:r w:rsidRPr="004E49E5">
              <w:rPr>
                <w:b/>
              </w:rPr>
              <w:t>Lunch Break</w:t>
            </w:r>
          </w:p>
        </w:tc>
        <w:tc>
          <w:tcPr>
            <w:tcW w:w="3528" w:type="dxa"/>
            <w:shd w:val="clear" w:color="auto" w:fill="9CC2E5" w:themeFill="accent1" w:themeFillTint="99"/>
          </w:tcPr>
          <w:p w14:paraId="6098D1A9" w14:textId="77777777" w:rsidR="0025011B" w:rsidRPr="004E49E5" w:rsidRDefault="0025011B" w:rsidP="008C116C">
            <w:pPr>
              <w:rPr>
                <w:b/>
              </w:rPr>
            </w:pPr>
          </w:p>
        </w:tc>
        <w:tc>
          <w:tcPr>
            <w:tcW w:w="1447" w:type="dxa"/>
            <w:shd w:val="clear" w:color="auto" w:fill="9CC2E5" w:themeFill="accent1" w:themeFillTint="99"/>
          </w:tcPr>
          <w:p w14:paraId="61B03308" w14:textId="77777777" w:rsidR="0025011B" w:rsidRPr="004E49E5" w:rsidRDefault="0025011B" w:rsidP="008C116C">
            <w:pPr>
              <w:rPr>
                <w:b/>
              </w:rPr>
            </w:pPr>
          </w:p>
        </w:tc>
      </w:tr>
      <w:tr w:rsidR="0025011B" w14:paraId="56E7033D" w14:textId="77777777" w:rsidTr="0025011B">
        <w:trPr>
          <w:trHeight w:val="250"/>
        </w:trPr>
        <w:tc>
          <w:tcPr>
            <w:tcW w:w="1265" w:type="dxa"/>
            <w:gridSpan w:val="2"/>
          </w:tcPr>
          <w:p w14:paraId="063C51E4" w14:textId="77777777" w:rsidR="0025011B" w:rsidRDefault="0025011B" w:rsidP="008C116C">
            <w:r>
              <w:t>2.00 – 3.00pm</w:t>
            </w:r>
          </w:p>
        </w:tc>
        <w:tc>
          <w:tcPr>
            <w:tcW w:w="2827" w:type="dxa"/>
            <w:gridSpan w:val="4"/>
          </w:tcPr>
          <w:p w14:paraId="531E54D2" w14:textId="77777777" w:rsidR="0025011B" w:rsidRDefault="0025011B" w:rsidP="008C116C">
            <w:r>
              <w:t>Standardisation Test</w:t>
            </w:r>
          </w:p>
        </w:tc>
        <w:tc>
          <w:tcPr>
            <w:tcW w:w="3528" w:type="dxa"/>
            <w:vMerge w:val="restart"/>
          </w:tcPr>
          <w:p w14:paraId="4DA8D095" w14:textId="77777777" w:rsidR="0025011B" w:rsidRDefault="0025011B" w:rsidP="008C116C">
            <w:r>
              <w:t>Enhanced skills for taking accurate measurements, and areas of weakness are identified for improvement</w:t>
            </w:r>
          </w:p>
        </w:tc>
        <w:tc>
          <w:tcPr>
            <w:tcW w:w="1447" w:type="dxa"/>
          </w:tcPr>
          <w:p w14:paraId="6056CB3B" w14:textId="77777777" w:rsidR="0025011B" w:rsidRDefault="0025011B" w:rsidP="008C116C">
            <w:r>
              <w:t>James</w:t>
            </w:r>
          </w:p>
        </w:tc>
      </w:tr>
      <w:tr w:rsidR="0025011B" w14:paraId="0CEF437E" w14:textId="77777777" w:rsidTr="0025011B">
        <w:trPr>
          <w:trHeight w:val="992"/>
        </w:trPr>
        <w:tc>
          <w:tcPr>
            <w:tcW w:w="1265" w:type="dxa"/>
            <w:gridSpan w:val="2"/>
          </w:tcPr>
          <w:p w14:paraId="7774257B" w14:textId="77777777" w:rsidR="0025011B" w:rsidRDefault="0025011B" w:rsidP="008C116C">
            <w:r>
              <w:t>3.00 - 4.00pm</w:t>
            </w:r>
          </w:p>
        </w:tc>
        <w:tc>
          <w:tcPr>
            <w:tcW w:w="2827" w:type="dxa"/>
            <w:gridSpan w:val="4"/>
          </w:tcPr>
          <w:p w14:paraId="3DCED638" w14:textId="77777777" w:rsidR="0025011B" w:rsidRDefault="0025011B" w:rsidP="008C116C">
            <w:r>
              <w:t xml:space="preserve">Plenary </w:t>
            </w:r>
          </w:p>
          <w:p w14:paraId="42FD09F8" w14:textId="77777777" w:rsidR="0025011B" w:rsidRDefault="0025011B" w:rsidP="00D15499">
            <w:pPr>
              <w:pStyle w:val="ListParagraph"/>
              <w:numPr>
                <w:ilvl w:val="0"/>
                <w:numId w:val="17"/>
              </w:numPr>
            </w:pPr>
            <w:r>
              <w:t>Experiences, challenges</w:t>
            </w:r>
          </w:p>
          <w:p w14:paraId="007450F4" w14:textId="77777777" w:rsidR="0025011B" w:rsidRDefault="0025011B" w:rsidP="00D15499">
            <w:pPr>
              <w:pStyle w:val="ListParagraph"/>
              <w:numPr>
                <w:ilvl w:val="0"/>
                <w:numId w:val="17"/>
              </w:numPr>
            </w:pPr>
            <w:r>
              <w:t>Feedback of standardisation results – teams performance</w:t>
            </w:r>
          </w:p>
        </w:tc>
        <w:tc>
          <w:tcPr>
            <w:tcW w:w="3528" w:type="dxa"/>
            <w:vMerge/>
          </w:tcPr>
          <w:p w14:paraId="09525CA9" w14:textId="77777777" w:rsidR="0025011B" w:rsidRDefault="0025011B" w:rsidP="008C116C"/>
        </w:tc>
        <w:tc>
          <w:tcPr>
            <w:tcW w:w="1447" w:type="dxa"/>
          </w:tcPr>
          <w:p w14:paraId="37B985D4" w14:textId="77777777" w:rsidR="0025011B" w:rsidRDefault="0025011B" w:rsidP="008C116C">
            <w:r>
              <w:t>All</w:t>
            </w:r>
          </w:p>
        </w:tc>
      </w:tr>
      <w:tr w:rsidR="0025011B" w:rsidRPr="004E49E5" w14:paraId="64A53F2F" w14:textId="77777777" w:rsidTr="0025011B">
        <w:trPr>
          <w:trHeight w:val="240"/>
        </w:trPr>
        <w:tc>
          <w:tcPr>
            <w:tcW w:w="1265" w:type="dxa"/>
            <w:gridSpan w:val="2"/>
            <w:shd w:val="clear" w:color="auto" w:fill="9CC2E5" w:themeFill="accent1" w:themeFillTint="99"/>
          </w:tcPr>
          <w:p w14:paraId="51FCE368" w14:textId="77777777" w:rsidR="0025011B" w:rsidRPr="004E49E5" w:rsidRDefault="0025011B" w:rsidP="008C116C">
            <w:pPr>
              <w:rPr>
                <w:b/>
              </w:rPr>
            </w:pPr>
            <w:r w:rsidRPr="004E49E5">
              <w:rPr>
                <w:b/>
              </w:rPr>
              <w:t xml:space="preserve">4.00 – 4.15pm </w:t>
            </w:r>
          </w:p>
        </w:tc>
        <w:tc>
          <w:tcPr>
            <w:tcW w:w="2827" w:type="dxa"/>
            <w:gridSpan w:val="4"/>
            <w:shd w:val="clear" w:color="auto" w:fill="9CC2E5" w:themeFill="accent1" w:themeFillTint="99"/>
          </w:tcPr>
          <w:p w14:paraId="6DACF42E" w14:textId="77777777" w:rsidR="0025011B" w:rsidRPr="004E49E5" w:rsidRDefault="0025011B" w:rsidP="008C116C">
            <w:pPr>
              <w:rPr>
                <w:b/>
              </w:rPr>
            </w:pPr>
            <w:r w:rsidRPr="004E49E5">
              <w:rPr>
                <w:b/>
              </w:rPr>
              <w:t>Tea Break</w:t>
            </w:r>
          </w:p>
        </w:tc>
        <w:tc>
          <w:tcPr>
            <w:tcW w:w="3528" w:type="dxa"/>
            <w:shd w:val="clear" w:color="auto" w:fill="9CC2E5" w:themeFill="accent1" w:themeFillTint="99"/>
          </w:tcPr>
          <w:p w14:paraId="1F207C07" w14:textId="77777777" w:rsidR="0025011B" w:rsidRPr="004E49E5" w:rsidRDefault="0025011B" w:rsidP="008C116C">
            <w:pPr>
              <w:rPr>
                <w:b/>
              </w:rPr>
            </w:pPr>
          </w:p>
        </w:tc>
        <w:tc>
          <w:tcPr>
            <w:tcW w:w="1447" w:type="dxa"/>
            <w:shd w:val="clear" w:color="auto" w:fill="9CC2E5" w:themeFill="accent1" w:themeFillTint="99"/>
          </w:tcPr>
          <w:p w14:paraId="3C42E100" w14:textId="77777777" w:rsidR="0025011B" w:rsidRPr="004E49E5" w:rsidRDefault="0025011B" w:rsidP="008C116C">
            <w:pPr>
              <w:rPr>
                <w:b/>
              </w:rPr>
            </w:pPr>
          </w:p>
        </w:tc>
      </w:tr>
      <w:tr w:rsidR="0025011B" w14:paraId="15364FE9" w14:textId="77777777" w:rsidTr="0025011B">
        <w:trPr>
          <w:trHeight w:val="240"/>
        </w:trPr>
        <w:tc>
          <w:tcPr>
            <w:tcW w:w="1265" w:type="dxa"/>
            <w:gridSpan w:val="2"/>
          </w:tcPr>
          <w:p w14:paraId="3275D88C" w14:textId="77777777" w:rsidR="0025011B" w:rsidRDefault="0025011B" w:rsidP="008C116C">
            <w:r>
              <w:t>4.15 -5.00pm</w:t>
            </w:r>
          </w:p>
        </w:tc>
        <w:tc>
          <w:tcPr>
            <w:tcW w:w="2827" w:type="dxa"/>
            <w:gridSpan w:val="4"/>
          </w:tcPr>
          <w:p w14:paraId="6E0150F8" w14:textId="77777777" w:rsidR="0025011B" w:rsidRDefault="0025011B" w:rsidP="008C116C"/>
        </w:tc>
        <w:tc>
          <w:tcPr>
            <w:tcW w:w="3528" w:type="dxa"/>
          </w:tcPr>
          <w:p w14:paraId="438C1954" w14:textId="77777777" w:rsidR="0025011B" w:rsidRDefault="0025011B" w:rsidP="008C116C"/>
        </w:tc>
        <w:tc>
          <w:tcPr>
            <w:tcW w:w="1447" w:type="dxa"/>
          </w:tcPr>
          <w:p w14:paraId="70B48042" w14:textId="77777777" w:rsidR="0025011B" w:rsidRDefault="0025011B" w:rsidP="008C116C"/>
        </w:tc>
      </w:tr>
      <w:tr w:rsidR="0025011B" w14:paraId="50B31905" w14:textId="7EE4FC95" w:rsidTr="0025011B">
        <w:trPr>
          <w:trHeight w:val="242"/>
        </w:trPr>
        <w:tc>
          <w:tcPr>
            <w:tcW w:w="9067" w:type="dxa"/>
            <w:gridSpan w:val="8"/>
            <w:shd w:val="clear" w:color="auto" w:fill="BFBFBF" w:themeFill="background1" w:themeFillShade="BF"/>
          </w:tcPr>
          <w:p w14:paraId="401069AE" w14:textId="77777777" w:rsidR="0025011B" w:rsidRPr="003F4FAF" w:rsidRDefault="0025011B" w:rsidP="008C116C">
            <w:pPr>
              <w:rPr>
                <w:b/>
              </w:rPr>
            </w:pPr>
            <w:r w:rsidRPr="003F4FAF">
              <w:rPr>
                <w:b/>
              </w:rPr>
              <w:t>Day 3: Wednesday, 21</w:t>
            </w:r>
            <w:r w:rsidRPr="003F4FAF">
              <w:rPr>
                <w:b/>
                <w:vertAlign w:val="superscript"/>
              </w:rPr>
              <w:t>st</w:t>
            </w:r>
            <w:r w:rsidRPr="003F4FAF">
              <w:rPr>
                <w:b/>
              </w:rPr>
              <w:t xml:space="preserve"> March 2018</w:t>
            </w:r>
          </w:p>
        </w:tc>
      </w:tr>
      <w:tr w:rsidR="0025011B" w14:paraId="3DB90642" w14:textId="77777777" w:rsidTr="0025011B">
        <w:trPr>
          <w:trHeight w:val="242"/>
        </w:trPr>
        <w:tc>
          <w:tcPr>
            <w:tcW w:w="1389" w:type="dxa"/>
            <w:gridSpan w:val="5"/>
          </w:tcPr>
          <w:p w14:paraId="01D3A25F" w14:textId="77777777" w:rsidR="0025011B" w:rsidRDefault="0025011B" w:rsidP="008C116C">
            <w:r>
              <w:t>8.00-8.15am</w:t>
            </w:r>
          </w:p>
        </w:tc>
        <w:tc>
          <w:tcPr>
            <w:tcW w:w="2703" w:type="dxa"/>
          </w:tcPr>
          <w:p w14:paraId="2F08C9EA" w14:textId="77777777" w:rsidR="0025011B" w:rsidRDefault="0025011B" w:rsidP="008C116C">
            <w:r>
              <w:t xml:space="preserve">Recap </w:t>
            </w:r>
          </w:p>
        </w:tc>
        <w:tc>
          <w:tcPr>
            <w:tcW w:w="3528" w:type="dxa"/>
          </w:tcPr>
          <w:p w14:paraId="7F36E0B6" w14:textId="77777777" w:rsidR="0025011B" w:rsidRDefault="0025011B" w:rsidP="008C116C"/>
        </w:tc>
        <w:tc>
          <w:tcPr>
            <w:tcW w:w="1447" w:type="dxa"/>
          </w:tcPr>
          <w:p w14:paraId="77579AA1" w14:textId="77777777" w:rsidR="0025011B" w:rsidRDefault="0025011B" w:rsidP="008C116C"/>
        </w:tc>
      </w:tr>
      <w:tr w:rsidR="0025011B" w14:paraId="6D8E95A9" w14:textId="77777777" w:rsidTr="0025011B">
        <w:trPr>
          <w:trHeight w:val="253"/>
        </w:trPr>
        <w:tc>
          <w:tcPr>
            <w:tcW w:w="1389" w:type="dxa"/>
            <w:gridSpan w:val="5"/>
          </w:tcPr>
          <w:p w14:paraId="7E31F567" w14:textId="77777777" w:rsidR="0025011B" w:rsidRDefault="0025011B" w:rsidP="008C116C">
            <w:r>
              <w:t>8.15 – 8.45am</w:t>
            </w:r>
          </w:p>
        </w:tc>
        <w:tc>
          <w:tcPr>
            <w:tcW w:w="2703" w:type="dxa"/>
          </w:tcPr>
          <w:p w14:paraId="5DA0720B" w14:textId="77777777" w:rsidR="0025011B" w:rsidRDefault="0025011B" w:rsidP="008C116C">
            <w:r>
              <w:t>ODK dry run session 3</w:t>
            </w:r>
          </w:p>
        </w:tc>
        <w:tc>
          <w:tcPr>
            <w:tcW w:w="3528" w:type="dxa"/>
          </w:tcPr>
          <w:p w14:paraId="6F43F320" w14:textId="77777777" w:rsidR="0025011B" w:rsidRDefault="0025011B" w:rsidP="008C116C"/>
        </w:tc>
        <w:tc>
          <w:tcPr>
            <w:tcW w:w="1447" w:type="dxa"/>
          </w:tcPr>
          <w:p w14:paraId="1CD2F861" w14:textId="77777777" w:rsidR="0025011B" w:rsidRDefault="0025011B" w:rsidP="008C116C"/>
        </w:tc>
      </w:tr>
      <w:tr w:rsidR="0025011B" w:rsidRPr="004E49E5" w14:paraId="6307CE7B" w14:textId="77777777" w:rsidTr="0025011B">
        <w:trPr>
          <w:trHeight w:val="242"/>
        </w:trPr>
        <w:tc>
          <w:tcPr>
            <w:tcW w:w="1389" w:type="dxa"/>
            <w:gridSpan w:val="5"/>
            <w:shd w:val="clear" w:color="auto" w:fill="9CC2E5" w:themeFill="accent1" w:themeFillTint="99"/>
          </w:tcPr>
          <w:p w14:paraId="121075F3" w14:textId="77777777" w:rsidR="0025011B" w:rsidRPr="004E49E5" w:rsidRDefault="0025011B" w:rsidP="008C116C">
            <w:pPr>
              <w:rPr>
                <w:b/>
              </w:rPr>
            </w:pPr>
            <w:r w:rsidRPr="004E49E5">
              <w:rPr>
                <w:b/>
              </w:rPr>
              <w:t>8.45 - 9.00am</w:t>
            </w:r>
          </w:p>
        </w:tc>
        <w:tc>
          <w:tcPr>
            <w:tcW w:w="2703" w:type="dxa"/>
            <w:shd w:val="clear" w:color="auto" w:fill="9CC2E5" w:themeFill="accent1" w:themeFillTint="99"/>
          </w:tcPr>
          <w:p w14:paraId="1C89A101" w14:textId="77777777" w:rsidR="0025011B" w:rsidRPr="004E49E5" w:rsidRDefault="0025011B" w:rsidP="008C116C">
            <w:pPr>
              <w:rPr>
                <w:b/>
              </w:rPr>
            </w:pPr>
            <w:r w:rsidRPr="004E49E5">
              <w:rPr>
                <w:b/>
              </w:rPr>
              <w:t>Tea Break/packed lunch</w:t>
            </w:r>
          </w:p>
        </w:tc>
        <w:tc>
          <w:tcPr>
            <w:tcW w:w="3528" w:type="dxa"/>
            <w:shd w:val="clear" w:color="auto" w:fill="9CC2E5" w:themeFill="accent1" w:themeFillTint="99"/>
          </w:tcPr>
          <w:p w14:paraId="66F25FE7" w14:textId="77777777" w:rsidR="0025011B" w:rsidRPr="004E49E5" w:rsidRDefault="0025011B" w:rsidP="008C116C">
            <w:pPr>
              <w:rPr>
                <w:b/>
              </w:rPr>
            </w:pPr>
          </w:p>
        </w:tc>
        <w:tc>
          <w:tcPr>
            <w:tcW w:w="1447" w:type="dxa"/>
            <w:shd w:val="clear" w:color="auto" w:fill="9CC2E5" w:themeFill="accent1" w:themeFillTint="99"/>
          </w:tcPr>
          <w:p w14:paraId="7B561820" w14:textId="77777777" w:rsidR="0025011B" w:rsidRPr="004E49E5" w:rsidRDefault="0025011B" w:rsidP="008C116C">
            <w:pPr>
              <w:rPr>
                <w:b/>
              </w:rPr>
            </w:pPr>
          </w:p>
        </w:tc>
      </w:tr>
      <w:tr w:rsidR="0025011B" w14:paraId="7A8C89A3" w14:textId="77777777" w:rsidTr="0025011B">
        <w:trPr>
          <w:trHeight w:val="1232"/>
        </w:trPr>
        <w:tc>
          <w:tcPr>
            <w:tcW w:w="1389" w:type="dxa"/>
            <w:gridSpan w:val="5"/>
          </w:tcPr>
          <w:p w14:paraId="3D89409E" w14:textId="77777777" w:rsidR="0025011B" w:rsidRDefault="0025011B" w:rsidP="008C116C">
            <w:r>
              <w:t>9.00 – 3.00pm</w:t>
            </w:r>
          </w:p>
        </w:tc>
        <w:tc>
          <w:tcPr>
            <w:tcW w:w="2703" w:type="dxa"/>
          </w:tcPr>
          <w:p w14:paraId="5580B182" w14:textId="77777777" w:rsidR="0025011B" w:rsidRDefault="0025011B" w:rsidP="008C116C">
            <w:r>
              <w:t>Field pilot/pre-test of the questionnaire</w:t>
            </w:r>
          </w:p>
        </w:tc>
        <w:tc>
          <w:tcPr>
            <w:tcW w:w="3528" w:type="dxa"/>
          </w:tcPr>
          <w:p w14:paraId="4526A656" w14:textId="77777777" w:rsidR="0025011B" w:rsidRDefault="0025011B" w:rsidP="008C116C">
            <w:r>
              <w:t>The enumerators/supervisors enhance skills on administering the whole questionnaire using the tablets – selecting eligible respondent, informed consent, interviewing the respondent and flow of the questionnaire.</w:t>
            </w:r>
          </w:p>
        </w:tc>
        <w:tc>
          <w:tcPr>
            <w:tcW w:w="1447" w:type="dxa"/>
          </w:tcPr>
          <w:p w14:paraId="76C81079" w14:textId="77777777" w:rsidR="0025011B" w:rsidRDefault="0025011B" w:rsidP="008C116C">
            <w:r>
              <w:t>James/All</w:t>
            </w:r>
          </w:p>
        </w:tc>
      </w:tr>
      <w:tr w:rsidR="0025011B" w:rsidRPr="004E49E5" w14:paraId="7323C09A" w14:textId="77777777" w:rsidTr="0025011B">
        <w:trPr>
          <w:trHeight w:val="242"/>
        </w:trPr>
        <w:tc>
          <w:tcPr>
            <w:tcW w:w="1389" w:type="dxa"/>
            <w:gridSpan w:val="5"/>
            <w:shd w:val="clear" w:color="auto" w:fill="9CC2E5" w:themeFill="accent1" w:themeFillTint="99"/>
          </w:tcPr>
          <w:p w14:paraId="7C89296C" w14:textId="77777777" w:rsidR="0025011B" w:rsidRPr="004E49E5" w:rsidRDefault="0025011B" w:rsidP="008C116C">
            <w:pPr>
              <w:rPr>
                <w:b/>
              </w:rPr>
            </w:pPr>
            <w:r w:rsidRPr="004E49E5">
              <w:rPr>
                <w:b/>
              </w:rPr>
              <w:t xml:space="preserve">3.30 -3.45pm </w:t>
            </w:r>
          </w:p>
        </w:tc>
        <w:tc>
          <w:tcPr>
            <w:tcW w:w="2703" w:type="dxa"/>
            <w:shd w:val="clear" w:color="auto" w:fill="9CC2E5" w:themeFill="accent1" w:themeFillTint="99"/>
          </w:tcPr>
          <w:p w14:paraId="35071423" w14:textId="77777777" w:rsidR="0025011B" w:rsidRPr="004E49E5" w:rsidRDefault="0025011B" w:rsidP="008C116C">
            <w:pPr>
              <w:rPr>
                <w:b/>
              </w:rPr>
            </w:pPr>
            <w:r w:rsidRPr="004E49E5">
              <w:rPr>
                <w:b/>
              </w:rPr>
              <w:t>Tea Break</w:t>
            </w:r>
          </w:p>
        </w:tc>
        <w:tc>
          <w:tcPr>
            <w:tcW w:w="3528" w:type="dxa"/>
            <w:shd w:val="clear" w:color="auto" w:fill="9CC2E5" w:themeFill="accent1" w:themeFillTint="99"/>
          </w:tcPr>
          <w:p w14:paraId="6B9C5EF3" w14:textId="77777777" w:rsidR="0025011B" w:rsidRPr="004E49E5" w:rsidRDefault="0025011B" w:rsidP="008C116C">
            <w:pPr>
              <w:rPr>
                <w:b/>
              </w:rPr>
            </w:pPr>
          </w:p>
        </w:tc>
        <w:tc>
          <w:tcPr>
            <w:tcW w:w="1447" w:type="dxa"/>
            <w:shd w:val="clear" w:color="auto" w:fill="9CC2E5" w:themeFill="accent1" w:themeFillTint="99"/>
          </w:tcPr>
          <w:p w14:paraId="68F3811E" w14:textId="77777777" w:rsidR="0025011B" w:rsidRPr="004E49E5" w:rsidRDefault="0025011B" w:rsidP="008C116C">
            <w:pPr>
              <w:rPr>
                <w:b/>
              </w:rPr>
            </w:pPr>
          </w:p>
        </w:tc>
      </w:tr>
      <w:tr w:rsidR="0025011B" w14:paraId="16CF99A3" w14:textId="77777777" w:rsidTr="0025011B">
        <w:trPr>
          <w:trHeight w:val="2025"/>
        </w:trPr>
        <w:tc>
          <w:tcPr>
            <w:tcW w:w="1389" w:type="dxa"/>
            <w:gridSpan w:val="5"/>
          </w:tcPr>
          <w:p w14:paraId="3DA0C038" w14:textId="77777777" w:rsidR="0025011B" w:rsidRDefault="0025011B" w:rsidP="008C116C">
            <w:r>
              <w:lastRenderedPageBreak/>
              <w:t>3.45 – 5.00pm</w:t>
            </w:r>
          </w:p>
        </w:tc>
        <w:tc>
          <w:tcPr>
            <w:tcW w:w="2703" w:type="dxa"/>
          </w:tcPr>
          <w:p w14:paraId="5AFAE9F3" w14:textId="77777777" w:rsidR="0025011B" w:rsidRDefault="0025011B" w:rsidP="008C116C">
            <w:r>
              <w:t>Feedback from the pilot</w:t>
            </w:r>
          </w:p>
          <w:p w14:paraId="66EE05A9" w14:textId="77777777" w:rsidR="0025011B" w:rsidRDefault="0025011B" w:rsidP="00D15499">
            <w:pPr>
              <w:pStyle w:val="ListParagraph"/>
              <w:numPr>
                <w:ilvl w:val="0"/>
                <w:numId w:val="20"/>
              </w:numPr>
            </w:pPr>
            <w:r>
              <w:t>Experiences, challenges from enumerators</w:t>
            </w:r>
          </w:p>
          <w:p w14:paraId="545C244C" w14:textId="77777777" w:rsidR="0025011B" w:rsidRDefault="0025011B" w:rsidP="00D15499">
            <w:pPr>
              <w:pStyle w:val="ListParagraph"/>
              <w:numPr>
                <w:ilvl w:val="0"/>
                <w:numId w:val="20"/>
              </w:numPr>
            </w:pPr>
            <w:r>
              <w:t>Reports by supervisors</w:t>
            </w:r>
          </w:p>
          <w:p w14:paraId="6DE953C5" w14:textId="77777777" w:rsidR="0025011B" w:rsidRDefault="0025011B" w:rsidP="00D15499">
            <w:pPr>
              <w:pStyle w:val="ListParagraph"/>
              <w:numPr>
                <w:ilvl w:val="0"/>
                <w:numId w:val="20"/>
              </w:numPr>
            </w:pPr>
            <w:r>
              <w:t>Plausibility checks for Anthropometry</w:t>
            </w:r>
          </w:p>
          <w:p w14:paraId="2B3F9671" w14:textId="77777777" w:rsidR="0025011B" w:rsidRDefault="0025011B" w:rsidP="00D15499">
            <w:pPr>
              <w:pStyle w:val="ListParagraph"/>
              <w:numPr>
                <w:ilvl w:val="0"/>
                <w:numId w:val="20"/>
              </w:numPr>
            </w:pPr>
            <w:r>
              <w:t>Completeness of questionnaire</w:t>
            </w:r>
          </w:p>
          <w:p w14:paraId="417B39DA" w14:textId="77777777" w:rsidR="0025011B" w:rsidRDefault="0025011B" w:rsidP="00D15499">
            <w:pPr>
              <w:pStyle w:val="ListParagraph"/>
              <w:numPr>
                <w:ilvl w:val="0"/>
                <w:numId w:val="20"/>
              </w:numPr>
            </w:pPr>
            <w:r>
              <w:t>Referral slip</w:t>
            </w:r>
          </w:p>
        </w:tc>
        <w:tc>
          <w:tcPr>
            <w:tcW w:w="3528" w:type="dxa"/>
          </w:tcPr>
          <w:p w14:paraId="2F674101" w14:textId="77777777" w:rsidR="0025011B" w:rsidRDefault="0025011B" w:rsidP="008C116C">
            <w:r>
              <w:t>Challenges encountered by enumerators/supervisors are identified and addressed.</w:t>
            </w:r>
          </w:p>
          <w:p w14:paraId="273590EA" w14:textId="77777777" w:rsidR="0025011B" w:rsidRDefault="0025011B" w:rsidP="008C116C">
            <w:r>
              <w:t xml:space="preserve">The time needed to administer the </w:t>
            </w:r>
            <w:proofErr w:type="spellStart"/>
            <w:r>
              <w:t>hh</w:t>
            </w:r>
            <w:proofErr w:type="spellEnd"/>
            <w:r>
              <w:t xml:space="preserve"> questionnaire and take anthropometry measurements is determined for survey planning.</w:t>
            </w:r>
          </w:p>
          <w:p w14:paraId="4D053AC5" w14:textId="77777777" w:rsidR="0025011B" w:rsidRDefault="0025011B" w:rsidP="008C116C"/>
        </w:tc>
        <w:tc>
          <w:tcPr>
            <w:tcW w:w="1447" w:type="dxa"/>
          </w:tcPr>
          <w:p w14:paraId="5CAC88A2" w14:textId="77777777" w:rsidR="0025011B" w:rsidRDefault="0025011B" w:rsidP="008C116C">
            <w:r>
              <w:t>Mary/James</w:t>
            </w:r>
          </w:p>
        </w:tc>
      </w:tr>
      <w:tr w:rsidR="0025011B" w14:paraId="2AF74B49" w14:textId="119CCAF7" w:rsidTr="0025011B">
        <w:trPr>
          <w:trHeight w:val="227"/>
        </w:trPr>
        <w:tc>
          <w:tcPr>
            <w:tcW w:w="9067" w:type="dxa"/>
            <w:gridSpan w:val="8"/>
            <w:shd w:val="clear" w:color="auto" w:fill="BFBFBF" w:themeFill="background1" w:themeFillShade="BF"/>
          </w:tcPr>
          <w:p w14:paraId="74CE5748" w14:textId="77777777" w:rsidR="0025011B" w:rsidRPr="00CB6DD5" w:rsidRDefault="0025011B" w:rsidP="008C116C">
            <w:pPr>
              <w:rPr>
                <w:b/>
              </w:rPr>
            </w:pPr>
            <w:r w:rsidRPr="00CB6DD5">
              <w:rPr>
                <w:b/>
              </w:rPr>
              <w:t>Day 4: Thursday, 22</w:t>
            </w:r>
            <w:r w:rsidRPr="00CB6DD5">
              <w:rPr>
                <w:b/>
                <w:vertAlign w:val="superscript"/>
              </w:rPr>
              <w:t>nd</w:t>
            </w:r>
            <w:r w:rsidRPr="00CB6DD5">
              <w:rPr>
                <w:b/>
              </w:rPr>
              <w:t xml:space="preserve"> March 2018</w:t>
            </w:r>
          </w:p>
        </w:tc>
      </w:tr>
      <w:tr w:rsidR="0025011B" w14:paraId="57EC5BCA" w14:textId="77777777" w:rsidTr="0025011B">
        <w:trPr>
          <w:trHeight w:val="227"/>
        </w:trPr>
        <w:tc>
          <w:tcPr>
            <w:tcW w:w="1346" w:type="dxa"/>
            <w:gridSpan w:val="3"/>
          </w:tcPr>
          <w:p w14:paraId="6C0FF92C" w14:textId="77777777" w:rsidR="0025011B" w:rsidRDefault="0025011B" w:rsidP="008C116C">
            <w:r>
              <w:t>8.00 – 830am</w:t>
            </w:r>
          </w:p>
        </w:tc>
        <w:tc>
          <w:tcPr>
            <w:tcW w:w="2746" w:type="dxa"/>
            <w:gridSpan w:val="3"/>
          </w:tcPr>
          <w:p w14:paraId="3BD6FC07" w14:textId="77777777" w:rsidR="0025011B" w:rsidRPr="00B717BF" w:rsidRDefault="0025011B" w:rsidP="008C116C">
            <w:r>
              <w:t xml:space="preserve">Recap </w:t>
            </w:r>
          </w:p>
        </w:tc>
        <w:tc>
          <w:tcPr>
            <w:tcW w:w="3528" w:type="dxa"/>
          </w:tcPr>
          <w:p w14:paraId="418F79E0" w14:textId="77777777" w:rsidR="0025011B" w:rsidRDefault="0025011B" w:rsidP="008C116C"/>
        </w:tc>
        <w:tc>
          <w:tcPr>
            <w:tcW w:w="1447" w:type="dxa"/>
          </w:tcPr>
          <w:p w14:paraId="38435E57" w14:textId="77777777" w:rsidR="0025011B" w:rsidRDefault="0025011B" w:rsidP="008C116C"/>
        </w:tc>
      </w:tr>
      <w:tr w:rsidR="0025011B" w14:paraId="7F911BA4" w14:textId="77777777" w:rsidTr="0025011B">
        <w:trPr>
          <w:trHeight w:val="1406"/>
        </w:trPr>
        <w:tc>
          <w:tcPr>
            <w:tcW w:w="1346" w:type="dxa"/>
            <w:gridSpan w:val="3"/>
            <w:vMerge w:val="restart"/>
          </w:tcPr>
          <w:p w14:paraId="218A3F9B" w14:textId="77777777" w:rsidR="0025011B" w:rsidRDefault="0025011B" w:rsidP="008C116C"/>
          <w:p w14:paraId="4FB6F460" w14:textId="77777777" w:rsidR="0025011B" w:rsidRDefault="0025011B" w:rsidP="008C116C"/>
          <w:p w14:paraId="38C9E343" w14:textId="77777777" w:rsidR="0025011B" w:rsidRDefault="0025011B" w:rsidP="008C116C">
            <w:r>
              <w:t>8.30 - 9.15am</w:t>
            </w:r>
          </w:p>
        </w:tc>
        <w:tc>
          <w:tcPr>
            <w:tcW w:w="2746" w:type="dxa"/>
            <w:gridSpan w:val="3"/>
          </w:tcPr>
          <w:p w14:paraId="342059C2" w14:textId="77777777" w:rsidR="0025011B" w:rsidRDefault="0025011B" w:rsidP="008C116C">
            <w:r>
              <w:t xml:space="preserve">Parallel Sessions </w:t>
            </w:r>
          </w:p>
          <w:p w14:paraId="582027D7" w14:textId="77777777" w:rsidR="0025011B" w:rsidRDefault="0025011B" w:rsidP="00D15499">
            <w:pPr>
              <w:pStyle w:val="ListParagraph"/>
              <w:numPr>
                <w:ilvl w:val="0"/>
                <w:numId w:val="22"/>
              </w:numPr>
              <w:ind w:left="360"/>
            </w:pPr>
            <w:r>
              <w:t xml:space="preserve">Supervisors </w:t>
            </w:r>
          </w:p>
          <w:p w14:paraId="64A53E11" w14:textId="77777777" w:rsidR="0025011B" w:rsidRDefault="0025011B" w:rsidP="00D15499">
            <w:pPr>
              <w:pStyle w:val="ListParagraph"/>
              <w:numPr>
                <w:ilvl w:val="0"/>
                <w:numId w:val="21"/>
              </w:numPr>
              <w:ind w:left="720"/>
            </w:pPr>
            <w:r>
              <w:t xml:space="preserve">Introduction to </w:t>
            </w:r>
            <w:proofErr w:type="gramStart"/>
            <w:r>
              <w:t>teams</w:t>
            </w:r>
            <w:proofErr w:type="gramEnd"/>
            <w:r w:rsidRPr="00B717BF">
              <w:t xml:space="preserve"> supervision and monitoring plan with the supervisors</w:t>
            </w:r>
          </w:p>
          <w:p w14:paraId="324AFFA6" w14:textId="77777777" w:rsidR="0025011B" w:rsidRDefault="0025011B" w:rsidP="00D15499">
            <w:pPr>
              <w:pStyle w:val="ListParagraph"/>
              <w:numPr>
                <w:ilvl w:val="0"/>
                <w:numId w:val="21"/>
              </w:numPr>
              <w:ind w:left="720"/>
            </w:pPr>
            <w:r>
              <w:t>Cluster control form</w:t>
            </w:r>
          </w:p>
        </w:tc>
        <w:tc>
          <w:tcPr>
            <w:tcW w:w="3528" w:type="dxa"/>
          </w:tcPr>
          <w:p w14:paraId="023E453F" w14:textId="77777777" w:rsidR="0025011B" w:rsidRDefault="0025011B" w:rsidP="008C116C">
            <w:r>
              <w:t>Supervisors gain knowledge and skills for effective supervision and survey leadership in the field</w:t>
            </w:r>
          </w:p>
        </w:tc>
        <w:tc>
          <w:tcPr>
            <w:tcW w:w="1447" w:type="dxa"/>
          </w:tcPr>
          <w:p w14:paraId="29F32F5F" w14:textId="77777777" w:rsidR="0025011B" w:rsidRDefault="0025011B" w:rsidP="008C116C">
            <w:r>
              <w:t>James</w:t>
            </w:r>
          </w:p>
        </w:tc>
      </w:tr>
      <w:tr w:rsidR="0025011B" w14:paraId="58BB12DA" w14:textId="77777777" w:rsidTr="0025011B">
        <w:trPr>
          <w:trHeight w:val="1427"/>
        </w:trPr>
        <w:tc>
          <w:tcPr>
            <w:tcW w:w="1346" w:type="dxa"/>
            <w:gridSpan w:val="3"/>
            <w:vMerge/>
          </w:tcPr>
          <w:p w14:paraId="7CDE567D" w14:textId="77777777" w:rsidR="0025011B" w:rsidRDefault="0025011B" w:rsidP="008C116C"/>
        </w:tc>
        <w:tc>
          <w:tcPr>
            <w:tcW w:w="2746" w:type="dxa"/>
            <w:gridSpan w:val="3"/>
          </w:tcPr>
          <w:p w14:paraId="78A8F99C" w14:textId="77777777" w:rsidR="0025011B" w:rsidRDefault="0025011B" w:rsidP="008C116C">
            <w:r>
              <w:t>Enumerators</w:t>
            </w:r>
          </w:p>
          <w:p w14:paraId="057CCDC9" w14:textId="77777777" w:rsidR="0025011B" w:rsidRDefault="0025011B" w:rsidP="00D15499">
            <w:pPr>
              <w:pStyle w:val="ListParagraph"/>
              <w:numPr>
                <w:ilvl w:val="0"/>
                <w:numId w:val="23"/>
              </w:numPr>
            </w:pPr>
            <w:r>
              <w:t>Practice sessions on the ODK questionnaire and trouble shooting</w:t>
            </w:r>
          </w:p>
          <w:p w14:paraId="1FEF5217" w14:textId="77777777" w:rsidR="0025011B" w:rsidRPr="00B717BF" w:rsidRDefault="0025011B" w:rsidP="00D15499">
            <w:pPr>
              <w:pStyle w:val="ListParagraph"/>
              <w:numPr>
                <w:ilvl w:val="0"/>
                <w:numId w:val="23"/>
              </w:numPr>
            </w:pPr>
            <w:r>
              <w:t>Translations to local language</w:t>
            </w:r>
          </w:p>
        </w:tc>
        <w:tc>
          <w:tcPr>
            <w:tcW w:w="3528" w:type="dxa"/>
          </w:tcPr>
          <w:p w14:paraId="3B2D0D6E" w14:textId="77777777" w:rsidR="0025011B" w:rsidRDefault="0025011B" w:rsidP="008C116C">
            <w:r>
              <w:t>Enumerators familiarize themselves with the survey questionnaire and translated versions into Kiswahili/local language.</w:t>
            </w:r>
          </w:p>
        </w:tc>
        <w:tc>
          <w:tcPr>
            <w:tcW w:w="1447" w:type="dxa"/>
          </w:tcPr>
          <w:p w14:paraId="4A68FCF7" w14:textId="77777777" w:rsidR="0025011B" w:rsidRDefault="0025011B" w:rsidP="008C116C">
            <w:r>
              <w:t>Mary/Ann</w:t>
            </w:r>
          </w:p>
        </w:tc>
      </w:tr>
      <w:tr w:rsidR="0025011B" w14:paraId="5A4F083D" w14:textId="77777777" w:rsidTr="0025011B">
        <w:trPr>
          <w:trHeight w:val="703"/>
        </w:trPr>
        <w:tc>
          <w:tcPr>
            <w:tcW w:w="1346" w:type="dxa"/>
            <w:gridSpan w:val="3"/>
          </w:tcPr>
          <w:p w14:paraId="1BCF1D59" w14:textId="77777777" w:rsidR="0025011B" w:rsidRDefault="0025011B" w:rsidP="008C116C">
            <w:r>
              <w:t>9.15 – 9.45am</w:t>
            </w:r>
          </w:p>
        </w:tc>
        <w:tc>
          <w:tcPr>
            <w:tcW w:w="2746" w:type="dxa"/>
            <w:gridSpan w:val="3"/>
          </w:tcPr>
          <w:p w14:paraId="73A5A53D" w14:textId="77777777" w:rsidR="0025011B" w:rsidRDefault="0025011B" w:rsidP="008C116C">
            <w:r>
              <w:t>Roles and responsibilities of;</w:t>
            </w:r>
          </w:p>
          <w:p w14:paraId="34C1010F" w14:textId="77777777" w:rsidR="0025011B" w:rsidRDefault="0025011B" w:rsidP="00D15499">
            <w:pPr>
              <w:pStyle w:val="ListParagraph"/>
              <w:numPr>
                <w:ilvl w:val="0"/>
                <w:numId w:val="24"/>
              </w:numPr>
            </w:pPr>
            <w:r>
              <w:t>Enumerators</w:t>
            </w:r>
          </w:p>
          <w:p w14:paraId="6B526581" w14:textId="77777777" w:rsidR="0025011B" w:rsidRDefault="0025011B" w:rsidP="00D15499">
            <w:pPr>
              <w:pStyle w:val="ListParagraph"/>
              <w:numPr>
                <w:ilvl w:val="0"/>
                <w:numId w:val="24"/>
              </w:numPr>
            </w:pPr>
            <w:r>
              <w:t>Supervisors</w:t>
            </w:r>
          </w:p>
        </w:tc>
        <w:tc>
          <w:tcPr>
            <w:tcW w:w="3528" w:type="dxa"/>
            <w:vMerge w:val="restart"/>
          </w:tcPr>
          <w:p w14:paraId="530CE386" w14:textId="77777777" w:rsidR="0025011B" w:rsidRDefault="0025011B" w:rsidP="008C116C">
            <w:r>
              <w:t>Supervisors and enumerators understand their roles and how to undertake them efficiently</w:t>
            </w:r>
          </w:p>
        </w:tc>
        <w:tc>
          <w:tcPr>
            <w:tcW w:w="1447" w:type="dxa"/>
            <w:vMerge w:val="restart"/>
          </w:tcPr>
          <w:p w14:paraId="3081679E" w14:textId="77777777" w:rsidR="0025011B" w:rsidRDefault="0025011B" w:rsidP="008C116C">
            <w:r>
              <w:t>James</w:t>
            </w:r>
          </w:p>
        </w:tc>
      </w:tr>
      <w:tr w:rsidR="0025011B" w14:paraId="6426A434" w14:textId="77777777" w:rsidTr="0025011B">
        <w:trPr>
          <w:trHeight w:val="237"/>
        </w:trPr>
        <w:tc>
          <w:tcPr>
            <w:tcW w:w="1346" w:type="dxa"/>
            <w:gridSpan w:val="3"/>
          </w:tcPr>
          <w:p w14:paraId="24FBE4F4" w14:textId="77777777" w:rsidR="0025011B" w:rsidRDefault="0025011B" w:rsidP="008C116C">
            <w:r>
              <w:t>9.45 – 10.30am</w:t>
            </w:r>
          </w:p>
        </w:tc>
        <w:tc>
          <w:tcPr>
            <w:tcW w:w="2746" w:type="dxa"/>
            <w:gridSpan w:val="3"/>
          </w:tcPr>
          <w:p w14:paraId="6E8B217B" w14:textId="77777777" w:rsidR="0025011B" w:rsidRDefault="0025011B" w:rsidP="008C116C">
            <w:r>
              <w:t>Team formation</w:t>
            </w:r>
          </w:p>
        </w:tc>
        <w:tc>
          <w:tcPr>
            <w:tcW w:w="3528" w:type="dxa"/>
            <w:vMerge/>
          </w:tcPr>
          <w:p w14:paraId="6A905867" w14:textId="77777777" w:rsidR="0025011B" w:rsidRDefault="0025011B" w:rsidP="008C116C"/>
        </w:tc>
        <w:tc>
          <w:tcPr>
            <w:tcW w:w="1447" w:type="dxa"/>
            <w:vMerge/>
          </w:tcPr>
          <w:p w14:paraId="3E9C56D6" w14:textId="77777777" w:rsidR="0025011B" w:rsidRDefault="0025011B" w:rsidP="008C116C"/>
        </w:tc>
      </w:tr>
      <w:tr w:rsidR="0025011B" w:rsidRPr="004E49E5" w14:paraId="3BD404B5" w14:textId="77777777" w:rsidTr="0025011B">
        <w:trPr>
          <w:trHeight w:val="227"/>
        </w:trPr>
        <w:tc>
          <w:tcPr>
            <w:tcW w:w="1346" w:type="dxa"/>
            <w:gridSpan w:val="3"/>
            <w:shd w:val="clear" w:color="auto" w:fill="9CC2E5" w:themeFill="accent1" w:themeFillTint="99"/>
          </w:tcPr>
          <w:p w14:paraId="39764C49" w14:textId="77777777" w:rsidR="0025011B" w:rsidRPr="004E49E5" w:rsidRDefault="0025011B" w:rsidP="008C116C">
            <w:pPr>
              <w:rPr>
                <w:b/>
              </w:rPr>
            </w:pPr>
            <w:r w:rsidRPr="004E49E5">
              <w:rPr>
                <w:b/>
              </w:rPr>
              <w:t>10.30 – 10.45am</w:t>
            </w:r>
          </w:p>
        </w:tc>
        <w:tc>
          <w:tcPr>
            <w:tcW w:w="2746" w:type="dxa"/>
            <w:gridSpan w:val="3"/>
            <w:shd w:val="clear" w:color="auto" w:fill="9CC2E5" w:themeFill="accent1" w:themeFillTint="99"/>
          </w:tcPr>
          <w:p w14:paraId="0A596DDB" w14:textId="77777777" w:rsidR="0025011B" w:rsidRPr="004E49E5" w:rsidRDefault="0025011B" w:rsidP="008C116C">
            <w:pPr>
              <w:rPr>
                <w:b/>
              </w:rPr>
            </w:pPr>
            <w:r w:rsidRPr="004E49E5">
              <w:rPr>
                <w:b/>
              </w:rPr>
              <w:t>Tea Break</w:t>
            </w:r>
          </w:p>
        </w:tc>
        <w:tc>
          <w:tcPr>
            <w:tcW w:w="3528" w:type="dxa"/>
            <w:shd w:val="clear" w:color="auto" w:fill="9CC2E5" w:themeFill="accent1" w:themeFillTint="99"/>
          </w:tcPr>
          <w:p w14:paraId="23D81C2A" w14:textId="77777777" w:rsidR="0025011B" w:rsidRPr="004E49E5" w:rsidRDefault="0025011B" w:rsidP="008C116C">
            <w:pPr>
              <w:rPr>
                <w:b/>
              </w:rPr>
            </w:pPr>
          </w:p>
        </w:tc>
        <w:tc>
          <w:tcPr>
            <w:tcW w:w="1447" w:type="dxa"/>
            <w:shd w:val="clear" w:color="auto" w:fill="9CC2E5" w:themeFill="accent1" w:themeFillTint="99"/>
          </w:tcPr>
          <w:p w14:paraId="34BD342D" w14:textId="77777777" w:rsidR="0025011B" w:rsidRPr="004E49E5" w:rsidRDefault="0025011B" w:rsidP="008C116C">
            <w:pPr>
              <w:rPr>
                <w:b/>
              </w:rPr>
            </w:pPr>
          </w:p>
        </w:tc>
      </w:tr>
      <w:tr w:rsidR="0025011B" w14:paraId="52265F2F" w14:textId="77777777" w:rsidTr="0025011B">
        <w:trPr>
          <w:trHeight w:val="455"/>
        </w:trPr>
        <w:tc>
          <w:tcPr>
            <w:tcW w:w="1346" w:type="dxa"/>
            <w:gridSpan w:val="3"/>
          </w:tcPr>
          <w:p w14:paraId="4FC56AD2" w14:textId="77777777" w:rsidR="0025011B" w:rsidRDefault="0025011B" w:rsidP="008C116C">
            <w:r>
              <w:t>10.45 – 12.00 noon</w:t>
            </w:r>
          </w:p>
        </w:tc>
        <w:tc>
          <w:tcPr>
            <w:tcW w:w="2746" w:type="dxa"/>
            <w:gridSpan w:val="3"/>
          </w:tcPr>
          <w:p w14:paraId="639FD6AC" w14:textId="77777777" w:rsidR="0025011B" w:rsidRDefault="0025011B" w:rsidP="008C116C">
            <w:r>
              <w:t>Questionnaire review and translations</w:t>
            </w:r>
          </w:p>
        </w:tc>
        <w:tc>
          <w:tcPr>
            <w:tcW w:w="3528" w:type="dxa"/>
            <w:vMerge w:val="restart"/>
          </w:tcPr>
          <w:p w14:paraId="05FB8344" w14:textId="77777777" w:rsidR="0025011B" w:rsidRDefault="0025011B" w:rsidP="008C116C">
            <w:r>
              <w:t>Enumerators have mastery of the questionnaire flow, skips and eligibility.</w:t>
            </w:r>
          </w:p>
        </w:tc>
        <w:tc>
          <w:tcPr>
            <w:tcW w:w="1447" w:type="dxa"/>
          </w:tcPr>
          <w:p w14:paraId="1CE78812" w14:textId="77777777" w:rsidR="0025011B" w:rsidRDefault="0025011B" w:rsidP="008C116C">
            <w:r>
              <w:t>Mary/Ann</w:t>
            </w:r>
          </w:p>
        </w:tc>
      </w:tr>
      <w:tr w:rsidR="0025011B" w14:paraId="775CB48F" w14:textId="77777777" w:rsidTr="0025011B">
        <w:trPr>
          <w:trHeight w:val="237"/>
        </w:trPr>
        <w:tc>
          <w:tcPr>
            <w:tcW w:w="1346" w:type="dxa"/>
            <w:gridSpan w:val="3"/>
          </w:tcPr>
          <w:p w14:paraId="251E7674" w14:textId="77777777" w:rsidR="0025011B" w:rsidRDefault="0025011B" w:rsidP="008C116C">
            <w:r>
              <w:t xml:space="preserve">12.00 – 1.00pm </w:t>
            </w:r>
          </w:p>
        </w:tc>
        <w:tc>
          <w:tcPr>
            <w:tcW w:w="2746" w:type="dxa"/>
            <w:gridSpan w:val="3"/>
          </w:tcPr>
          <w:p w14:paraId="1CB2F498" w14:textId="77777777" w:rsidR="0025011B" w:rsidRDefault="0025011B" w:rsidP="008C116C">
            <w:r>
              <w:t>Preparation for 2</w:t>
            </w:r>
            <w:r w:rsidRPr="004357C6">
              <w:rPr>
                <w:vertAlign w:val="superscript"/>
              </w:rPr>
              <w:t>nd</w:t>
            </w:r>
            <w:r>
              <w:t xml:space="preserve"> pilot</w:t>
            </w:r>
          </w:p>
        </w:tc>
        <w:tc>
          <w:tcPr>
            <w:tcW w:w="3528" w:type="dxa"/>
            <w:vMerge/>
          </w:tcPr>
          <w:p w14:paraId="185E2464" w14:textId="77777777" w:rsidR="0025011B" w:rsidRDefault="0025011B" w:rsidP="008C116C"/>
        </w:tc>
        <w:tc>
          <w:tcPr>
            <w:tcW w:w="1447" w:type="dxa"/>
          </w:tcPr>
          <w:p w14:paraId="6EA6DA81" w14:textId="77777777" w:rsidR="0025011B" w:rsidRDefault="0025011B" w:rsidP="008C116C"/>
        </w:tc>
      </w:tr>
      <w:tr w:rsidR="0025011B" w:rsidRPr="004357C6" w14:paraId="0FC875E1" w14:textId="77777777" w:rsidTr="0025011B">
        <w:trPr>
          <w:trHeight w:val="227"/>
        </w:trPr>
        <w:tc>
          <w:tcPr>
            <w:tcW w:w="1346" w:type="dxa"/>
            <w:gridSpan w:val="3"/>
            <w:shd w:val="clear" w:color="auto" w:fill="9CC2E5" w:themeFill="accent1" w:themeFillTint="99"/>
          </w:tcPr>
          <w:p w14:paraId="3A87CBEF" w14:textId="77777777" w:rsidR="0025011B" w:rsidRPr="004357C6" w:rsidRDefault="0025011B" w:rsidP="008C116C">
            <w:pPr>
              <w:rPr>
                <w:b/>
              </w:rPr>
            </w:pPr>
            <w:r w:rsidRPr="004357C6">
              <w:rPr>
                <w:b/>
              </w:rPr>
              <w:t>1.00 -2.00pm</w:t>
            </w:r>
          </w:p>
        </w:tc>
        <w:tc>
          <w:tcPr>
            <w:tcW w:w="2746" w:type="dxa"/>
            <w:gridSpan w:val="3"/>
            <w:shd w:val="clear" w:color="auto" w:fill="9CC2E5" w:themeFill="accent1" w:themeFillTint="99"/>
          </w:tcPr>
          <w:p w14:paraId="06A75E94" w14:textId="77777777" w:rsidR="0025011B" w:rsidRPr="004357C6" w:rsidRDefault="0025011B" w:rsidP="008C116C">
            <w:pPr>
              <w:rPr>
                <w:b/>
              </w:rPr>
            </w:pPr>
            <w:r w:rsidRPr="004357C6">
              <w:rPr>
                <w:b/>
              </w:rPr>
              <w:t xml:space="preserve">Lunch </w:t>
            </w:r>
          </w:p>
        </w:tc>
        <w:tc>
          <w:tcPr>
            <w:tcW w:w="3528" w:type="dxa"/>
            <w:shd w:val="clear" w:color="auto" w:fill="9CC2E5" w:themeFill="accent1" w:themeFillTint="99"/>
          </w:tcPr>
          <w:p w14:paraId="5DE40392" w14:textId="77777777" w:rsidR="0025011B" w:rsidRPr="004357C6" w:rsidRDefault="0025011B" w:rsidP="008C116C">
            <w:pPr>
              <w:rPr>
                <w:b/>
              </w:rPr>
            </w:pPr>
          </w:p>
        </w:tc>
        <w:tc>
          <w:tcPr>
            <w:tcW w:w="1447" w:type="dxa"/>
            <w:shd w:val="clear" w:color="auto" w:fill="9CC2E5" w:themeFill="accent1" w:themeFillTint="99"/>
          </w:tcPr>
          <w:p w14:paraId="0F69CD89" w14:textId="77777777" w:rsidR="0025011B" w:rsidRPr="004357C6" w:rsidRDefault="0025011B" w:rsidP="008C116C">
            <w:pPr>
              <w:rPr>
                <w:b/>
              </w:rPr>
            </w:pPr>
          </w:p>
        </w:tc>
      </w:tr>
      <w:tr w:rsidR="0025011B" w14:paraId="700613F6" w14:textId="77777777" w:rsidTr="0025011B">
        <w:trPr>
          <w:trHeight w:val="920"/>
        </w:trPr>
        <w:tc>
          <w:tcPr>
            <w:tcW w:w="1346" w:type="dxa"/>
            <w:gridSpan w:val="3"/>
          </w:tcPr>
          <w:p w14:paraId="185EF13D" w14:textId="77777777" w:rsidR="0025011B" w:rsidRDefault="0025011B" w:rsidP="008C116C">
            <w:r>
              <w:t>2.00 – 3.45pm</w:t>
            </w:r>
          </w:p>
        </w:tc>
        <w:tc>
          <w:tcPr>
            <w:tcW w:w="2746" w:type="dxa"/>
            <w:gridSpan w:val="3"/>
          </w:tcPr>
          <w:p w14:paraId="0D5962FE" w14:textId="77777777" w:rsidR="0025011B" w:rsidRPr="004357C6" w:rsidRDefault="0025011B" w:rsidP="008C116C">
            <w:r w:rsidRPr="004357C6">
              <w:t xml:space="preserve">Practice identified areas of improvement: Last minute team preparations for </w:t>
            </w:r>
            <w:r>
              <w:t>2</w:t>
            </w:r>
            <w:r w:rsidRPr="004357C6">
              <w:rPr>
                <w:vertAlign w:val="superscript"/>
              </w:rPr>
              <w:t>nd</w:t>
            </w:r>
            <w:r>
              <w:t xml:space="preserve"> pilot</w:t>
            </w:r>
          </w:p>
          <w:p w14:paraId="393755BC" w14:textId="77777777" w:rsidR="0025011B" w:rsidRDefault="0025011B" w:rsidP="008C116C"/>
        </w:tc>
        <w:tc>
          <w:tcPr>
            <w:tcW w:w="3528" w:type="dxa"/>
          </w:tcPr>
          <w:p w14:paraId="1AE0CE43" w14:textId="77777777" w:rsidR="0025011B" w:rsidRDefault="0025011B" w:rsidP="008C116C"/>
        </w:tc>
        <w:tc>
          <w:tcPr>
            <w:tcW w:w="1447" w:type="dxa"/>
          </w:tcPr>
          <w:p w14:paraId="3D55A653" w14:textId="77777777" w:rsidR="0025011B" w:rsidRDefault="0025011B" w:rsidP="008C116C">
            <w:r>
              <w:t>Kevin</w:t>
            </w:r>
          </w:p>
        </w:tc>
      </w:tr>
      <w:tr w:rsidR="0025011B" w:rsidRPr="004E49E5" w14:paraId="72386E82" w14:textId="77777777" w:rsidTr="0025011B">
        <w:trPr>
          <w:trHeight w:val="227"/>
        </w:trPr>
        <w:tc>
          <w:tcPr>
            <w:tcW w:w="1346" w:type="dxa"/>
            <w:gridSpan w:val="3"/>
            <w:shd w:val="clear" w:color="auto" w:fill="9CC2E5" w:themeFill="accent1" w:themeFillTint="99"/>
          </w:tcPr>
          <w:p w14:paraId="3438C8C4" w14:textId="77777777" w:rsidR="0025011B" w:rsidRPr="004E49E5" w:rsidRDefault="0025011B" w:rsidP="008C116C">
            <w:pPr>
              <w:rPr>
                <w:b/>
              </w:rPr>
            </w:pPr>
            <w:r w:rsidRPr="004E49E5">
              <w:rPr>
                <w:b/>
              </w:rPr>
              <w:t>3.45 – 4.00pm</w:t>
            </w:r>
          </w:p>
        </w:tc>
        <w:tc>
          <w:tcPr>
            <w:tcW w:w="2746" w:type="dxa"/>
            <w:gridSpan w:val="3"/>
            <w:shd w:val="clear" w:color="auto" w:fill="9CC2E5" w:themeFill="accent1" w:themeFillTint="99"/>
          </w:tcPr>
          <w:p w14:paraId="017ADF8C" w14:textId="77777777" w:rsidR="0025011B" w:rsidRPr="004E49E5" w:rsidRDefault="0025011B" w:rsidP="008C116C">
            <w:pPr>
              <w:rPr>
                <w:b/>
              </w:rPr>
            </w:pPr>
            <w:r w:rsidRPr="004E49E5">
              <w:rPr>
                <w:b/>
              </w:rPr>
              <w:t>Tea Break</w:t>
            </w:r>
          </w:p>
        </w:tc>
        <w:tc>
          <w:tcPr>
            <w:tcW w:w="3528" w:type="dxa"/>
            <w:shd w:val="clear" w:color="auto" w:fill="9CC2E5" w:themeFill="accent1" w:themeFillTint="99"/>
          </w:tcPr>
          <w:p w14:paraId="61DEB741" w14:textId="77777777" w:rsidR="0025011B" w:rsidRPr="004E49E5" w:rsidRDefault="0025011B" w:rsidP="008C116C">
            <w:pPr>
              <w:rPr>
                <w:b/>
              </w:rPr>
            </w:pPr>
          </w:p>
        </w:tc>
        <w:tc>
          <w:tcPr>
            <w:tcW w:w="1447" w:type="dxa"/>
            <w:shd w:val="clear" w:color="auto" w:fill="9CC2E5" w:themeFill="accent1" w:themeFillTint="99"/>
          </w:tcPr>
          <w:p w14:paraId="382917B3" w14:textId="77777777" w:rsidR="0025011B" w:rsidRPr="004E49E5" w:rsidRDefault="0025011B" w:rsidP="008C116C">
            <w:pPr>
              <w:rPr>
                <w:b/>
              </w:rPr>
            </w:pPr>
          </w:p>
        </w:tc>
      </w:tr>
      <w:tr w:rsidR="0025011B" w14:paraId="59139A37" w14:textId="77777777" w:rsidTr="0025011B">
        <w:trPr>
          <w:trHeight w:val="693"/>
        </w:trPr>
        <w:tc>
          <w:tcPr>
            <w:tcW w:w="1346" w:type="dxa"/>
            <w:gridSpan w:val="3"/>
            <w:shd w:val="clear" w:color="auto" w:fill="9CC2E5" w:themeFill="accent1" w:themeFillTint="99"/>
          </w:tcPr>
          <w:p w14:paraId="1FC391F1" w14:textId="0EA752E4" w:rsidR="0025011B" w:rsidRDefault="0025011B" w:rsidP="008C116C">
            <w:r>
              <w:t>4.00 – 5.00pm</w:t>
            </w:r>
          </w:p>
        </w:tc>
        <w:tc>
          <w:tcPr>
            <w:tcW w:w="2746" w:type="dxa"/>
            <w:gridSpan w:val="3"/>
            <w:shd w:val="clear" w:color="auto" w:fill="9CC2E5" w:themeFill="accent1" w:themeFillTint="99"/>
          </w:tcPr>
          <w:p w14:paraId="2CC286B8" w14:textId="77777777" w:rsidR="0025011B" w:rsidRDefault="0025011B" w:rsidP="008C116C">
            <w:r>
              <w:t>Logistics for 2</w:t>
            </w:r>
            <w:r w:rsidRPr="004357C6">
              <w:rPr>
                <w:vertAlign w:val="superscript"/>
              </w:rPr>
              <w:t>nd</w:t>
            </w:r>
            <w:r>
              <w:t xml:space="preserve"> pilot</w:t>
            </w:r>
          </w:p>
        </w:tc>
        <w:tc>
          <w:tcPr>
            <w:tcW w:w="3528" w:type="dxa"/>
            <w:shd w:val="clear" w:color="auto" w:fill="9CC2E5" w:themeFill="accent1" w:themeFillTint="99"/>
          </w:tcPr>
          <w:p w14:paraId="3DB71537" w14:textId="09FCB1D8" w:rsidR="0025011B" w:rsidRDefault="0025011B" w:rsidP="00E31801">
            <w:r>
              <w:t xml:space="preserve">Participants, supervisors and </w:t>
            </w:r>
            <w:proofErr w:type="spellStart"/>
            <w:r>
              <w:t>Curamerica</w:t>
            </w:r>
            <w:proofErr w:type="spellEnd"/>
            <w:r>
              <w:t xml:space="preserve"> staff understand </w:t>
            </w:r>
            <w:r>
              <w:lastRenderedPageBreak/>
              <w:t xml:space="preserve">requirements of pre-test of </w:t>
            </w:r>
            <w:proofErr w:type="spellStart"/>
            <w:r>
              <w:t>questionnares</w:t>
            </w:r>
            <w:proofErr w:type="spellEnd"/>
            <w:r>
              <w:t>.</w:t>
            </w:r>
          </w:p>
        </w:tc>
        <w:tc>
          <w:tcPr>
            <w:tcW w:w="1447" w:type="dxa"/>
            <w:shd w:val="clear" w:color="auto" w:fill="9CC2E5" w:themeFill="accent1" w:themeFillTint="99"/>
          </w:tcPr>
          <w:p w14:paraId="33B5A6B0" w14:textId="77777777" w:rsidR="0025011B" w:rsidRDefault="0025011B" w:rsidP="008C116C"/>
        </w:tc>
      </w:tr>
      <w:tr w:rsidR="0025011B" w14:paraId="420FAD3E" w14:textId="5325EA99" w:rsidTr="0025011B">
        <w:trPr>
          <w:trHeight w:val="184"/>
        </w:trPr>
        <w:tc>
          <w:tcPr>
            <w:tcW w:w="9067" w:type="dxa"/>
            <w:gridSpan w:val="8"/>
            <w:shd w:val="clear" w:color="auto" w:fill="A6A6A6" w:themeFill="background1" w:themeFillShade="A6"/>
          </w:tcPr>
          <w:p w14:paraId="62390F5F" w14:textId="77777777" w:rsidR="0025011B" w:rsidRPr="0080316D" w:rsidRDefault="0025011B" w:rsidP="008C116C">
            <w:pPr>
              <w:rPr>
                <w:b/>
              </w:rPr>
            </w:pPr>
            <w:r w:rsidRPr="0080316D">
              <w:rPr>
                <w:b/>
              </w:rPr>
              <w:t xml:space="preserve">Day 5; </w:t>
            </w:r>
            <w:proofErr w:type="gramStart"/>
            <w:r w:rsidRPr="0080316D">
              <w:rPr>
                <w:b/>
              </w:rPr>
              <w:t>Friday,  24</w:t>
            </w:r>
            <w:proofErr w:type="gramEnd"/>
            <w:r w:rsidRPr="0080316D">
              <w:rPr>
                <w:b/>
                <w:vertAlign w:val="superscript"/>
              </w:rPr>
              <w:t xml:space="preserve">th  </w:t>
            </w:r>
            <w:r w:rsidRPr="0080316D">
              <w:rPr>
                <w:b/>
              </w:rPr>
              <w:t>March 2018</w:t>
            </w:r>
          </w:p>
        </w:tc>
      </w:tr>
      <w:tr w:rsidR="0025011B" w14:paraId="1E861C19" w14:textId="77777777" w:rsidTr="0025011B">
        <w:trPr>
          <w:trHeight w:val="184"/>
        </w:trPr>
        <w:tc>
          <w:tcPr>
            <w:tcW w:w="1368" w:type="dxa"/>
            <w:gridSpan w:val="4"/>
          </w:tcPr>
          <w:p w14:paraId="6E75F56B" w14:textId="77777777" w:rsidR="0025011B" w:rsidRDefault="0025011B" w:rsidP="008C116C">
            <w:r>
              <w:t>8.00 – 8.30am</w:t>
            </w:r>
          </w:p>
        </w:tc>
        <w:tc>
          <w:tcPr>
            <w:tcW w:w="2724" w:type="dxa"/>
            <w:gridSpan w:val="2"/>
          </w:tcPr>
          <w:p w14:paraId="3E54F82A" w14:textId="77777777" w:rsidR="0025011B" w:rsidRDefault="0025011B" w:rsidP="008C116C">
            <w:r>
              <w:t>Recap</w:t>
            </w:r>
          </w:p>
        </w:tc>
        <w:tc>
          <w:tcPr>
            <w:tcW w:w="3528" w:type="dxa"/>
          </w:tcPr>
          <w:p w14:paraId="5CC14B7B" w14:textId="77777777" w:rsidR="0025011B" w:rsidRDefault="0025011B" w:rsidP="008C116C"/>
        </w:tc>
        <w:tc>
          <w:tcPr>
            <w:tcW w:w="1447" w:type="dxa"/>
          </w:tcPr>
          <w:p w14:paraId="7E79A0EB" w14:textId="77777777" w:rsidR="0025011B" w:rsidRDefault="0025011B" w:rsidP="008C116C"/>
        </w:tc>
      </w:tr>
      <w:tr w:rsidR="0025011B" w:rsidRPr="004E49E5" w14:paraId="18811D52" w14:textId="77777777" w:rsidTr="0025011B">
        <w:trPr>
          <w:trHeight w:val="193"/>
        </w:trPr>
        <w:tc>
          <w:tcPr>
            <w:tcW w:w="1368" w:type="dxa"/>
            <w:gridSpan w:val="4"/>
            <w:shd w:val="clear" w:color="auto" w:fill="9CC2E5" w:themeFill="accent1" w:themeFillTint="99"/>
          </w:tcPr>
          <w:p w14:paraId="19F0A5D4" w14:textId="77777777" w:rsidR="0025011B" w:rsidRPr="004E49E5" w:rsidRDefault="0025011B" w:rsidP="008C116C">
            <w:pPr>
              <w:rPr>
                <w:b/>
              </w:rPr>
            </w:pPr>
            <w:r w:rsidRPr="004E49E5">
              <w:rPr>
                <w:b/>
              </w:rPr>
              <w:t>8.30 -8.45am</w:t>
            </w:r>
          </w:p>
        </w:tc>
        <w:tc>
          <w:tcPr>
            <w:tcW w:w="2724" w:type="dxa"/>
            <w:gridSpan w:val="2"/>
            <w:shd w:val="clear" w:color="auto" w:fill="9CC2E5" w:themeFill="accent1" w:themeFillTint="99"/>
          </w:tcPr>
          <w:p w14:paraId="40167914" w14:textId="77777777" w:rsidR="0025011B" w:rsidRPr="004E49E5" w:rsidRDefault="0025011B" w:rsidP="008C116C">
            <w:pPr>
              <w:rPr>
                <w:b/>
              </w:rPr>
            </w:pPr>
            <w:r w:rsidRPr="004E49E5">
              <w:rPr>
                <w:b/>
              </w:rPr>
              <w:t>Tea Break</w:t>
            </w:r>
          </w:p>
        </w:tc>
        <w:tc>
          <w:tcPr>
            <w:tcW w:w="3528" w:type="dxa"/>
            <w:shd w:val="clear" w:color="auto" w:fill="9CC2E5" w:themeFill="accent1" w:themeFillTint="99"/>
          </w:tcPr>
          <w:p w14:paraId="392FBD8C" w14:textId="77777777" w:rsidR="0025011B" w:rsidRPr="004E49E5" w:rsidRDefault="0025011B" w:rsidP="008C116C">
            <w:pPr>
              <w:rPr>
                <w:b/>
              </w:rPr>
            </w:pPr>
          </w:p>
        </w:tc>
        <w:tc>
          <w:tcPr>
            <w:tcW w:w="1447" w:type="dxa"/>
            <w:shd w:val="clear" w:color="auto" w:fill="9CC2E5" w:themeFill="accent1" w:themeFillTint="99"/>
          </w:tcPr>
          <w:p w14:paraId="7787700F" w14:textId="77777777" w:rsidR="0025011B" w:rsidRPr="004E49E5" w:rsidRDefault="0025011B" w:rsidP="008C116C">
            <w:pPr>
              <w:rPr>
                <w:b/>
              </w:rPr>
            </w:pPr>
          </w:p>
        </w:tc>
      </w:tr>
      <w:tr w:rsidR="0025011B" w14:paraId="7A825AA9" w14:textId="77777777" w:rsidTr="0025011B">
        <w:trPr>
          <w:trHeight w:val="747"/>
        </w:trPr>
        <w:tc>
          <w:tcPr>
            <w:tcW w:w="1368" w:type="dxa"/>
            <w:gridSpan w:val="4"/>
          </w:tcPr>
          <w:p w14:paraId="2C4E8332" w14:textId="77777777" w:rsidR="0025011B" w:rsidRDefault="0025011B" w:rsidP="008C116C">
            <w:r>
              <w:t>8.45 – 1.00pm</w:t>
            </w:r>
          </w:p>
        </w:tc>
        <w:tc>
          <w:tcPr>
            <w:tcW w:w="2724" w:type="dxa"/>
            <w:gridSpan w:val="2"/>
          </w:tcPr>
          <w:p w14:paraId="5B0BD5AD" w14:textId="77777777" w:rsidR="0025011B" w:rsidRDefault="0025011B" w:rsidP="008C116C">
            <w:r>
              <w:t>2</w:t>
            </w:r>
            <w:r w:rsidRPr="00A8682F">
              <w:rPr>
                <w:vertAlign w:val="superscript"/>
              </w:rPr>
              <w:t>nd</w:t>
            </w:r>
            <w:r>
              <w:t xml:space="preserve"> Field Pilot with final questionnaire</w:t>
            </w:r>
          </w:p>
        </w:tc>
        <w:tc>
          <w:tcPr>
            <w:tcW w:w="3528" w:type="dxa"/>
          </w:tcPr>
          <w:p w14:paraId="701136BF" w14:textId="0A084A0E" w:rsidR="0025011B" w:rsidRDefault="0025011B" w:rsidP="008C116C">
            <w:r>
              <w:t>The enumerators are competent to undertake the survey data collection seamlessly form start to end within stipulated time.</w:t>
            </w:r>
          </w:p>
        </w:tc>
        <w:tc>
          <w:tcPr>
            <w:tcW w:w="1447" w:type="dxa"/>
          </w:tcPr>
          <w:p w14:paraId="5F6E229D" w14:textId="77777777" w:rsidR="0025011B" w:rsidRDefault="0025011B" w:rsidP="008C116C">
            <w:r>
              <w:t>James/All</w:t>
            </w:r>
          </w:p>
        </w:tc>
      </w:tr>
      <w:tr w:rsidR="0025011B" w:rsidRPr="004E49E5" w14:paraId="3B2F95AB" w14:textId="77777777" w:rsidTr="0025011B">
        <w:trPr>
          <w:trHeight w:val="184"/>
        </w:trPr>
        <w:tc>
          <w:tcPr>
            <w:tcW w:w="1368" w:type="dxa"/>
            <w:gridSpan w:val="4"/>
            <w:shd w:val="clear" w:color="auto" w:fill="9CC2E5" w:themeFill="accent1" w:themeFillTint="99"/>
          </w:tcPr>
          <w:p w14:paraId="75DD0871" w14:textId="77777777" w:rsidR="0025011B" w:rsidRPr="004E49E5" w:rsidRDefault="0025011B" w:rsidP="008C116C">
            <w:pPr>
              <w:rPr>
                <w:b/>
              </w:rPr>
            </w:pPr>
            <w:r w:rsidRPr="004E49E5">
              <w:rPr>
                <w:b/>
              </w:rPr>
              <w:t>1.00 – 2.00pm</w:t>
            </w:r>
          </w:p>
        </w:tc>
        <w:tc>
          <w:tcPr>
            <w:tcW w:w="2724" w:type="dxa"/>
            <w:gridSpan w:val="2"/>
            <w:shd w:val="clear" w:color="auto" w:fill="9CC2E5" w:themeFill="accent1" w:themeFillTint="99"/>
          </w:tcPr>
          <w:p w14:paraId="3B99CB6A" w14:textId="77777777" w:rsidR="0025011B" w:rsidRPr="004E49E5" w:rsidRDefault="0025011B" w:rsidP="008C116C">
            <w:pPr>
              <w:rPr>
                <w:b/>
              </w:rPr>
            </w:pPr>
            <w:r w:rsidRPr="004E49E5">
              <w:rPr>
                <w:b/>
              </w:rPr>
              <w:t>Lunch</w:t>
            </w:r>
          </w:p>
        </w:tc>
        <w:tc>
          <w:tcPr>
            <w:tcW w:w="3528" w:type="dxa"/>
            <w:shd w:val="clear" w:color="auto" w:fill="9CC2E5" w:themeFill="accent1" w:themeFillTint="99"/>
          </w:tcPr>
          <w:p w14:paraId="161D7ECC" w14:textId="77777777" w:rsidR="0025011B" w:rsidRPr="004E49E5" w:rsidRDefault="0025011B" w:rsidP="008C116C">
            <w:pPr>
              <w:rPr>
                <w:b/>
              </w:rPr>
            </w:pPr>
          </w:p>
        </w:tc>
        <w:tc>
          <w:tcPr>
            <w:tcW w:w="1447" w:type="dxa"/>
            <w:shd w:val="clear" w:color="auto" w:fill="9CC2E5" w:themeFill="accent1" w:themeFillTint="99"/>
          </w:tcPr>
          <w:p w14:paraId="0496110F" w14:textId="77777777" w:rsidR="0025011B" w:rsidRPr="004E49E5" w:rsidRDefault="0025011B" w:rsidP="008C116C">
            <w:pPr>
              <w:rPr>
                <w:b/>
              </w:rPr>
            </w:pPr>
          </w:p>
        </w:tc>
      </w:tr>
      <w:tr w:rsidR="0025011B" w14:paraId="7C188EE4" w14:textId="77777777" w:rsidTr="0025011B">
        <w:trPr>
          <w:trHeight w:val="184"/>
        </w:trPr>
        <w:tc>
          <w:tcPr>
            <w:tcW w:w="1368" w:type="dxa"/>
            <w:gridSpan w:val="4"/>
          </w:tcPr>
          <w:p w14:paraId="2B8D8455" w14:textId="77777777" w:rsidR="0025011B" w:rsidRDefault="0025011B" w:rsidP="008C116C">
            <w:r>
              <w:t>2.00-3.00pm</w:t>
            </w:r>
          </w:p>
        </w:tc>
        <w:tc>
          <w:tcPr>
            <w:tcW w:w="2724" w:type="dxa"/>
            <w:gridSpan w:val="2"/>
          </w:tcPr>
          <w:p w14:paraId="6F1A8818" w14:textId="77777777" w:rsidR="0025011B" w:rsidRDefault="0025011B" w:rsidP="008C116C">
            <w:r>
              <w:t>Feedback</w:t>
            </w:r>
          </w:p>
        </w:tc>
        <w:tc>
          <w:tcPr>
            <w:tcW w:w="3528" w:type="dxa"/>
          </w:tcPr>
          <w:p w14:paraId="67E3EB0A" w14:textId="77777777" w:rsidR="0025011B" w:rsidRDefault="0025011B" w:rsidP="008C116C"/>
        </w:tc>
        <w:tc>
          <w:tcPr>
            <w:tcW w:w="1447" w:type="dxa"/>
          </w:tcPr>
          <w:p w14:paraId="2DBCD53F" w14:textId="77777777" w:rsidR="0025011B" w:rsidRDefault="0025011B" w:rsidP="008C116C"/>
        </w:tc>
      </w:tr>
      <w:tr w:rsidR="0025011B" w14:paraId="2A3682CF" w14:textId="77777777" w:rsidTr="0025011B">
        <w:trPr>
          <w:trHeight w:val="2100"/>
        </w:trPr>
        <w:tc>
          <w:tcPr>
            <w:tcW w:w="1368" w:type="dxa"/>
            <w:gridSpan w:val="4"/>
          </w:tcPr>
          <w:p w14:paraId="552EABD3" w14:textId="77777777" w:rsidR="0025011B" w:rsidRDefault="0025011B" w:rsidP="008C116C">
            <w:r>
              <w:t>3.00 – 4.00pm</w:t>
            </w:r>
          </w:p>
        </w:tc>
        <w:tc>
          <w:tcPr>
            <w:tcW w:w="2724" w:type="dxa"/>
            <w:gridSpan w:val="2"/>
          </w:tcPr>
          <w:p w14:paraId="7A82A62D" w14:textId="77777777" w:rsidR="0025011B" w:rsidRDefault="0025011B" w:rsidP="008C116C">
            <w:r>
              <w:t>Finalization of field work arrangements/preparations</w:t>
            </w:r>
          </w:p>
          <w:p w14:paraId="012DF51A" w14:textId="77777777" w:rsidR="0025011B" w:rsidRDefault="0025011B" w:rsidP="00D15499">
            <w:pPr>
              <w:pStyle w:val="ListParagraph"/>
              <w:numPr>
                <w:ilvl w:val="0"/>
                <w:numId w:val="25"/>
              </w:numPr>
            </w:pPr>
            <w:r>
              <w:t>Team formation and cluster allocation</w:t>
            </w:r>
          </w:p>
          <w:p w14:paraId="5B209786" w14:textId="77777777" w:rsidR="0025011B" w:rsidRDefault="0025011B" w:rsidP="00D15499">
            <w:pPr>
              <w:pStyle w:val="ListParagraph"/>
              <w:numPr>
                <w:ilvl w:val="0"/>
                <w:numId w:val="25"/>
              </w:numPr>
            </w:pPr>
            <w:r>
              <w:t>Vehicle allocation</w:t>
            </w:r>
          </w:p>
          <w:p w14:paraId="0C61C88D" w14:textId="77777777" w:rsidR="0025011B" w:rsidRDefault="0025011B" w:rsidP="00D15499">
            <w:pPr>
              <w:pStyle w:val="ListParagraph"/>
              <w:numPr>
                <w:ilvl w:val="0"/>
                <w:numId w:val="25"/>
              </w:numPr>
            </w:pPr>
            <w:r>
              <w:t>Confirming teal have necessary items by use of checklist</w:t>
            </w:r>
          </w:p>
          <w:p w14:paraId="1E577223" w14:textId="77777777" w:rsidR="0025011B" w:rsidRDefault="0025011B" w:rsidP="00D15499">
            <w:pPr>
              <w:pStyle w:val="ListParagraph"/>
              <w:numPr>
                <w:ilvl w:val="0"/>
                <w:numId w:val="25"/>
              </w:numPr>
            </w:pPr>
            <w:r>
              <w:t>Returning all the tablets for performance check, settings, charging and preparation for data collection</w:t>
            </w:r>
          </w:p>
        </w:tc>
        <w:tc>
          <w:tcPr>
            <w:tcW w:w="3528" w:type="dxa"/>
          </w:tcPr>
          <w:p w14:paraId="1BC262F0" w14:textId="2A622FB6" w:rsidR="0025011B" w:rsidRDefault="0025011B" w:rsidP="008C116C">
            <w:r>
              <w:t>All necessary arrangements for the fieldwork are put in place for a successful data collection.</w:t>
            </w:r>
          </w:p>
        </w:tc>
        <w:tc>
          <w:tcPr>
            <w:tcW w:w="1447" w:type="dxa"/>
          </w:tcPr>
          <w:p w14:paraId="0B5A49D6" w14:textId="77777777" w:rsidR="0025011B" w:rsidRDefault="0025011B" w:rsidP="008C116C">
            <w:r>
              <w:t>Kevin/All</w:t>
            </w:r>
          </w:p>
        </w:tc>
      </w:tr>
      <w:tr w:rsidR="0025011B" w:rsidRPr="004E49E5" w14:paraId="41E35377" w14:textId="77777777" w:rsidTr="0025011B">
        <w:trPr>
          <w:trHeight w:val="184"/>
        </w:trPr>
        <w:tc>
          <w:tcPr>
            <w:tcW w:w="1368" w:type="dxa"/>
            <w:gridSpan w:val="4"/>
            <w:shd w:val="clear" w:color="auto" w:fill="9CC2E5" w:themeFill="accent1" w:themeFillTint="99"/>
          </w:tcPr>
          <w:p w14:paraId="084500EA" w14:textId="77777777" w:rsidR="0025011B" w:rsidRPr="004E49E5" w:rsidRDefault="0025011B" w:rsidP="008C116C">
            <w:pPr>
              <w:rPr>
                <w:b/>
              </w:rPr>
            </w:pPr>
            <w:r w:rsidRPr="004E49E5">
              <w:rPr>
                <w:b/>
              </w:rPr>
              <w:t>4.00 - 4.15pm</w:t>
            </w:r>
          </w:p>
        </w:tc>
        <w:tc>
          <w:tcPr>
            <w:tcW w:w="2724" w:type="dxa"/>
            <w:gridSpan w:val="2"/>
            <w:shd w:val="clear" w:color="auto" w:fill="9CC2E5" w:themeFill="accent1" w:themeFillTint="99"/>
          </w:tcPr>
          <w:p w14:paraId="5A40CFF2" w14:textId="77777777" w:rsidR="0025011B" w:rsidRPr="004E49E5" w:rsidRDefault="0025011B" w:rsidP="008C116C">
            <w:pPr>
              <w:rPr>
                <w:b/>
              </w:rPr>
            </w:pPr>
            <w:r w:rsidRPr="004E49E5">
              <w:rPr>
                <w:b/>
              </w:rPr>
              <w:t>Tea and departure</w:t>
            </w:r>
          </w:p>
        </w:tc>
        <w:tc>
          <w:tcPr>
            <w:tcW w:w="3528" w:type="dxa"/>
            <w:shd w:val="clear" w:color="auto" w:fill="9CC2E5" w:themeFill="accent1" w:themeFillTint="99"/>
          </w:tcPr>
          <w:p w14:paraId="037666F0" w14:textId="77777777" w:rsidR="0025011B" w:rsidRPr="004E49E5" w:rsidRDefault="0025011B" w:rsidP="008C116C">
            <w:pPr>
              <w:rPr>
                <w:b/>
              </w:rPr>
            </w:pPr>
          </w:p>
        </w:tc>
        <w:tc>
          <w:tcPr>
            <w:tcW w:w="1447" w:type="dxa"/>
            <w:shd w:val="clear" w:color="auto" w:fill="9CC2E5" w:themeFill="accent1" w:themeFillTint="99"/>
          </w:tcPr>
          <w:p w14:paraId="7057A781" w14:textId="77777777" w:rsidR="0025011B" w:rsidRPr="004E49E5" w:rsidRDefault="0025011B" w:rsidP="008C116C">
            <w:pPr>
              <w:rPr>
                <w:b/>
              </w:rPr>
            </w:pPr>
          </w:p>
        </w:tc>
      </w:tr>
    </w:tbl>
    <w:p w14:paraId="4905C86F" w14:textId="77777777" w:rsidR="00D15499" w:rsidRDefault="00D15499" w:rsidP="00D15499"/>
    <w:p w14:paraId="5E185936" w14:textId="77777777" w:rsidR="00C860A2" w:rsidRDefault="00C860A2" w:rsidP="00901256">
      <w:pPr>
        <w:jc w:val="both"/>
        <w:rPr>
          <w:lang w:val="en-US"/>
        </w:rPr>
      </w:pPr>
    </w:p>
    <w:p w14:paraId="67236134" w14:textId="53979286" w:rsidR="00C860A2" w:rsidRDefault="00C860A2" w:rsidP="00901256">
      <w:pPr>
        <w:jc w:val="both"/>
        <w:rPr>
          <w:lang w:val="en-US"/>
        </w:rPr>
      </w:pPr>
    </w:p>
    <w:p w14:paraId="78DD100B" w14:textId="77777777" w:rsidR="00D15499" w:rsidRDefault="00D15499" w:rsidP="00901256">
      <w:pPr>
        <w:jc w:val="both"/>
        <w:rPr>
          <w:lang w:val="en-US"/>
        </w:rPr>
      </w:pPr>
    </w:p>
    <w:p w14:paraId="7E07EAB3" w14:textId="77777777" w:rsidR="00C860A2" w:rsidRDefault="00C860A2" w:rsidP="00901256">
      <w:pPr>
        <w:jc w:val="both"/>
        <w:rPr>
          <w:lang w:val="en-US"/>
        </w:rPr>
      </w:pPr>
    </w:p>
    <w:p w14:paraId="10C3DC47" w14:textId="77777777" w:rsidR="00C860A2" w:rsidRDefault="00C860A2" w:rsidP="00901256">
      <w:pPr>
        <w:jc w:val="both"/>
        <w:rPr>
          <w:lang w:val="en-US"/>
        </w:rPr>
      </w:pPr>
    </w:p>
    <w:p w14:paraId="44E63E06" w14:textId="77777777" w:rsidR="00C860A2" w:rsidRDefault="00C860A2" w:rsidP="00901256">
      <w:pPr>
        <w:jc w:val="both"/>
        <w:rPr>
          <w:lang w:val="en-US"/>
        </w:rPr>
      </w:pPr>
    </w:p>
    <w:p w14:paraId="4FE648CA" w14:textId="77777777" w:rsidR="00C860A2" w:rsidRDefault="00C860A2" w:rsidP="00901256">
      <w:pPr>
        <w:jc w:val="both"/>
        <w:rPr>
          <w:lang w:val="en-US"/>
        </w:rPr>
      </w:pPr>
    </w:p>
    <w:p w14:paraId="50835AB4" w14:textId="77777777" w:rsidR="00C860A2" w:rsidRDefault="00C860A2" w:rsidP="00901256">
      <w:pPr>
        <w:jc w:val="both"/>
        <w:rPr>
          <w:lang w:val="en-US"/>
        </w:rPr>
      </w:pPr>
    </w:p>
    <w:p w14:paraId="44241F2C" w14:textId="0434AAA3" w:rsidR="00EA0326" w:rsidRPr="00680C3A" w:rsidRDefault="00B43463" w:rsidP="00451ABB">
      <w:pPr>
        <w:pStyle w:val="Heading2"/>
      </w:pPr>
      <w:bookmarkStart w:id="86" w:name="_Toc522496467"/>
      <w:r w:rsidRPr="00680C3A">
        <w:lastRenderedPageBreak/>
        <w:t>Ann</w:t>
      </w:r>
      <w:r w:rsidR="0031417D" w:rsidRPr="00680C3A">
        <w:t>ex</w:t>
      </w:r>
      <w:r w:rsidR="00680C3A">
        <w:t xml:space="preserve"> </w:t>
      </w:r>
      <w:r w:rsidR="0025011B">
        <w:t>7</w:t>
      </w:r>
      <w:r w:rsidR="00451ABB" w:rsidRPr="00680C3A">
        <w:t>:</w:t>
      </w:r>
      <w:r w:rsidR="00EA0326" w:rsidRPr="00680C3A">
        <w:t xml:space="preserve"> Sampled villages</w:t>
      </w:r>
      <w:bookmarkEnd w:id="86"/>
    </w:p>
    <w:p w14:paraId="38CCB473" w14:textId="77777777" w:rsidR="00476DC1" w:rsidRDefault="007629B4" w:rsidP="00901256">
      <w:pPr>
        <w:jc w:val="both"/>
        <w:rPr>
          <w:lang w:val="en-US"/>
        </w:rPr>
      </w:pPr>
      <w:r w:rsidRPr="007629B4">
        <w:rPr>
          <w:noProof/>
          <w:lang w:val="en-US"/>
        </w:rPr>
        <w:object w:dxaOrig="14287" w:dyaOrig="17440" w14:anchorId="19F7F8AE">
          <v:shape id="_x0000_i1026" type="#_x0000_t75" alt="" style="width:444.35pt;height:483.05pt;mso-width-percent:0;mso-height-percent:0;mso-width-percent:0;mso-height-percent:0" o:ole="">
            <v:imagedata r:id="rId23" o:title=""/>
          </v:shape>
          <o:OLEObject Type="Embed" ProgID="Excel.Sheet.12" ShapeID="_x0000_i1026" DrawAspect="Content" ObjectID="_1596275877" r:id="rId24"/>
        </w:object>
      </w:r>
    </w:p>
    <w:p w14:paraId="203374F9" w14:textId="77777777" w:rsidR="00476DC1" w:rsidRPr="00476DC1" w:rsidRDefault="00476DC1" w:rsidP="00476DC1">
      <w:pPr>
        <w:rPr>
          <w:lang w:val="en-US"/>
        </w:rPr>
      </w:pPr>
    </w:p>
    <w:p w14:paraId="711B3C16" w14:textId="77777777" w:rsidR="00476DC1" w:rsidRDefault="00476DC1" w:rsidP="00476DC1">
      <w:pPr>
        <w:rPr>
          <w:lang w:val="en-US"/>
        </w:rPr>
      </w:pPr>
    </w:p>
    <w:p w14:paraId="3CDD0AB5" w14:textId="77777777" w:rsidR="00476DC1" w:rsidRDefault="00476DC1" w:rsidP="00476DC1">
      <w:pPr>
        <w:jc w:val="center"/>
        <w:rPr>
          <w:lang w:val="en-US"/>
        </w:rPr>
      </w:pPr>
    </w:p>
    <w:p w14:paraId="06F09F31" w14:textId="77777777" w:rsidR="00476DC1" w:rsidRDefault="00476DC1" w:rsidP="00476DC1">
      <w:pPr>
        <w:jc w:val="center"/>
        <w:rPr>
          <w:lang w:val="en-US"/>
        </w:rPr>
      </w:pPr>
    </w:p>
    <w:p w14:paraId="68DC2C4E" w14:textId="00E8EFC2" w:rsidR="00476DC1" w:rsidRPr="00680C3A" w:rsidRDefault="00476DC1" w:rsidP="00451ABB">
      <w:pPr>
        <w:pStyle w:val="Heading2"/>
      </w:pPr>
      <w:bookmarkStart w:id="87" w:name="_Toc522496468"/>
      <w:r w:rsidRPr="00680C3A">
        <w:lastRenderedPageBreak/>
        <w:t xml:space="preserve">Annex </w:t>
      </w:r>
      <w:r w:rsidR="0025011B">
        <w:t>8</w:t>
      </w:r>
      <w:r w:rsidR="00451ABB" w:rsidRPr="00680C3A">
        <w:t xml:space="preserve">: </w:t>
      </w:r>
      <w:r w:rsidRPr="00680C3A">
        <w:t>Work plan</w:t>
      </w:r>
      <w:bookmarkEnd w:id="87"/>
    </w:p>
    <w:bookmarkStart w:id="88" w:name="_MON_1582031763"/>
    <w:bookmarkEnd w:id="88"/>
    <w:p w14:paraId="619CA15F" w14:textId="77777777" w:rsidR="00476DC1" w:rsidRDefault="007629B4" w:rsidP="00476DC1">
      <w:pPr>
        <w:tabs>
          <w:tab w:val="center" w:pos="4513"/>
        </w:tabs>
      </w:pPr>
      <w:r>
        <w:rPr>
          <w:noProof/>
        </w:rPr>
        <w:object w:dxaOrig="11941" w:dyaOrig="5547" w14:anchorId="260197C9">
          <v:shape id="_x0000_i1027" type="#_x0000_t75" alt="" style="width:459.95pt;height:221.9pt;mso-width-percent:0;mso-height-percent:0;mso-width-percent:0;mso-height-percent:0" o:ole="">
            <v:imagedata r:id="rId25" o:title=""/>
          </v:shape>
          <o:OLEObject Type="Embed" ProgID="Excel.Sheet.12" ShapeID="_x0000_i1027" DrawAspect="Content" ObjectID="_1596275878" r:id="rId26"/>
        </w:object>
      </w:r>
    </w:p>
    <w:p w14:paraId="50E7AF13" w14:textId="77777777" w:rsidR="00476DC1" w:rsidRDefault="00476DC1" w:rsidP="00476DC1">
      <w:pPr>
        <w:tabs>
          <w:tab w:val="left" w:pos="5190"/>
        </w:tabs>
        <w:rPr>
          <w:highlight w:val="yellow"/>
        </w:rPr>
      </w:pPr>
    </w:p>
    <w:p w14:paraId="63344584" w14:textId="21D4D24E" w:rsidR="00476DC1" w:rsidRPr="00451ABB" w:rsidRDefault="00476DC1" w:rsidP="00451ABB">
      <w:pPr>
        <w:pStyle w:val="Heading2"/>
      </w:pPr>
      <w:bookmarkStart w:id="89" w:name="_Toc522496469"/>
      <w:r w:rsidRPr="00451ABB">
        <w:t xml:space="preserve">Annex </w:t>
      </w:r>
      <w:r w:rsidR="0025011B">
        <w:t xml:space="preserve">9: </w:t>
      </w:r>
      <w:r w:rsidRPr="00451ABB">
        <w:t>Group photo</w:t>
      </w:r>
      <w:bookmarkEnd w:id="89"/>
    </w:p>
    <w:p w14:paraId="675BBC15" w14:textId="045C1A60" w:rsidR="00EA0326" w:rsidRDefault="00476DC1" w:rsidP="00476DC1">
      <w:pPr>
        <w:tabs>
          <w:tab w:val="center" w:pos="4513"/>
        </w:tabs>
        <w:rPr>
          <w:lang w:val="en-US"/>
        </w:rPr>
      </w:pPr>
      <w:r w:rsidRPr="00476DC1">
        <w:rPr>
          <w:noProof/>
          <w:lang w:eastAsia="en-GB"/>
        </w:rPr>
        <w:drawing>
          <wp:inline distT="0" distB="0" distL="0" distR="0" wp14:anchorId="7BF61873" wp14:editId="2B14F64E">
            <wp:extent cx="5731510" cy="4298633"/>
            <wp:effectExtent l="0" t="0" r="2540" b="6985"/>
            <wp:docPr id="14" name="Picture 14" descr="C:\James prog files\KPC 2018\Photos\IMG_1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James prog files\KPC 2018\Photos\IMG_188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5C6C928A" w14:textId="732197B2" w:rsidR="00D15499" w:rsidRDefault="0025011B" w:rsidP="00476DC1">
      <w:pPr>
        <w:tabs>
          <w:tab w:val="center" w:pos="4513"/>
        </w:tabs>
        <w:rPr>
          <w:lang w:val="en-US"/>
        </w:rPr>
      </w:pPr>
      <w:r>
        <w:rPr>
          <w:lang w:val="en-US"/>
        </w:rPr>
        <w:t>KPC survey team</w:t>
      </w:r>
    </w:p>
    <w:p w14:paraId="2AB5AC14" w14:textId="040771F1" w:rsidR="00D15499" w:rsidRDefault="00D15499" w:rsidP="00476DC1">
      <w:pPr>
        <w:tabs>
          <w:tab w:val="center" w:pos="4513"/>
        </w:tabs>
        <w:rPr>
          <w:lang w:val="en-US"/>
        </w:rPr>
      </w:pPr>
    </w:p>
    <w:p w14:paraId="2CAAE333" w14:textId="110F05C2" w:rsidR="00D15499" w:rsidRDefault="00451ABB" w:rsidP="00680C3A">
      <w:pPr>
        <w:pStyle w:val="Heading2"/>
        <w:rPr>
          <w:lang w:val="en-US"/>
        </w:rPr>
      </w:pPr>
      <w:bookmarkStart w:id="90" w:name="_Toc522496470"/>
      <w:r>
        <w:rPr>
          <w:lang w:val="en-US"/>
        </w:rPr>
        <w:lastRenderedPageBreak/>
        <w:t>Annex 10: ODK setup</w:t>
      </w:r>
      <w:bookmarkEnd w:id="90"/>
    </w:p>
    <w:p w14:paraId="5B701D39" w14:textId="24552050" w:rsidR="00261107" w:rsidRDefault="003D02A0" w:rsidP="00A630AE">
      <w:pPr>
        <w:tabs>
          <w:tab w:val="center" w:pos="4513"/>
        </w:tabs>
      </w:pPr>
      <w:r w:rsidRPr="003D02A0">
        <w:rPr>
          <w:noProof/>
          <w:lang w:eastAsia="en-GB"/>
        </w:rPr>
        <w:drawing>
          <wp:inline distT="0" distB="0" distL="0" distR="0" wp14:anchorId="35B086C0" wp14:editId="502E311E">
            <wp:extent cx="4572638"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638" cy="3429479"/>
                    </a:xfrm>
                    <a:prstGeom prst="rect">
                      <a:avLst/>
                    </a:prstGeom>
                  </pic:spPr>
                </pic:pic>
              </a:graphicData>
            </a:graphic>
          </wp:inline>
        </w:drawing>
      </w:r>
    </w:p>
    <w:p w14:paraId="2FF74539" w14:textId="05C4E013" w:rsidR="00476DC1" w:rsidRDefault="00476DC1" w:rsidP="00261107"/>
    <w:p w14:paraId="62F9D59D" w14:textId="77777777" w:rsidR="00261107" w:rsidRPr="00261107" w:rsidRDefault="00261107" w:rsidP="00261107"/>
    <w:sectPr w:rsidR="00261107" w:rsidRPr="00261107" w:rsidSect="00C41289">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011319" w14:textId="77777777" w:rsidR="006F2975" w:rsidRDefault="006F2975" w:rsidP="00E84EDC">
      <w:pPr>
        <w:spacing w:after="0" w:line="240" w:lineRule="auto"/>
      </w:pPr>
      <w:r>
        <w:separator/>
      </w:r>
    </w:p>
  </w:endnote>
  <w:endnote w:type="continuationSeparator" w:id="0">
    <w:p w14:paraId="4307349C" w14:textId="77777777" w:rsidR="006F2975" w:rsidRDefault="006F2975" w:rsidP="00E84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5408512"/>
      <w:docPartObj>
        <w:docPartGallery w:val="Page Numbers (Bottom of Page)"/>
        <w:docPartUnique/>
      </w:docPartObj>
    </w:sdtPr>
    <w:sdtEndPr>
      <w:rPr>
        <w:noProof/>
      </w:rPr>
    </w:sdtEndPr>
    <w:sdtContent>
      <w:p w14:paraId="4A8AA1FD" w14:textId="664F239A" w:rsidR="00DF71B4" w:rsidRDefault="00DF71B4">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3A258BD2" w14:textId="77777777" w:rsidR="00DF71B4" w:rsidRDefault="00DF71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B82AD2" w14:textId="77777777" w:rsidR="006F2975" w:rsidRDefault="006F2975" w:rsidP="00E84EDC">
      <w:pPr>
        <w:spacing w:after="0" w:line="240" w:lineRule="auto"/>
      </w:pPr>
      <w:r>
        <w:separator/>
      </w:r>
    </w:p>
  </w:footnote>
  <w:footnote w:type="continuationSeparator" w:id="0">
    <w:p w14:paraId="501E53C2" w14:textId="77777777" w:rsidR="006F2975" w:rsidRDefault="006F2975" w:rsidP="00E84EDC">
      <w:pPr>
        <w:spacing w:after="0" w:line="240" w:lineRule="auto"/>
      </w:pPr>
      <w:r>
        <w:continuationSeparator/>
      </w:r>
    </w:p>
  </w:footnote>
  <w:footnote w:id="1">
    <w:p w14:paraId="371F5DC0" w14:textId="5B345656" w:rsidR="00DF71B4" w:rsidRPr="00261107" w:rsidRDefault="00DF71B4">
      <w:pPr>
        <w:pStyle w:val="FootnoteText"/>
        <w:rPr>
          <w:sz w:val="22"/>
          <w:lang w:val="en-GB"/>
        </w:rPr>
      </w:pPr>
      <w:r w:rsidRPr="00261107">
        <w:rPr>
          <w:rStyle w:val="FootnoteReference"/>
          <w:sz w:val="22"/>
        </w:rPr>
        <w:footnoteRef/>
      </w:r>
      <w:r w:rsidRPr="00261107">
        <w:rPr>
          <w:sz w:val="22"/>
        </w:rPr>
        <w:t xml:space="preserve"> The question on ANC checks/visits was only administered to mothers with MCH handbook. </w:t>
      </w:r>
      <w:r w:rsidRPr="00261107">
        <w:rPr>
          <w:sz w:val="22"/>
          <w:lang w:val="en-GB"/>
        </w:rPr>
        <w:t>Those mothers without MCH handbook were not asked this question and but were included in the denominator.</w:t>
      </w:r>
    </w:p>
  </w:footnote>
  <w:footnote w:id="2">
    <w:p w14:paraId="5A3C1DF4" w14:textId="77777777" w:rsidR="00DF71B4" w:rsidRPr="00680C3A" w:rsidRDefault="00DF71B4" w:rsidP="00E84EDC">
      <w:pPr>
        <w:pStyle w:val="FootnoteText"/>
        <w:rPr>
          <w:rFonts w:ascii="Times New Roman" w:hAnsi="Times New Roman"/>
          <w:sz w:val="20"/>
          <w:szCs w:val="20"/>
        </w:rPr>
      </w:pPr>
      <w:r w:rsidRPr="00680C3A">
        <w:rPr>
          <w:rStyle w:val="FootnoteReference"/>
          <w:sz w:val="20"/>
          <w:szCs w:val="20"/>
        </w:rPr>
        <w:footnoteRef/>
      </w:r>
      <w:r w:rsidRPr="00680C3A">
        <w:rPr>
          <w:rStyle w:val="FootnoteReference"/>
          <w:sz w:val="20"/>
          <w:szCs w:val="20"/>
        </w:rPr>
        <w:t xml:space="preserve"> </w:t>
      </w:r>
      <w:r w:rsidRPr="00680C3A">
        <w:rPr>
          <w:rFonts w:ascii="Times New Roman" w:hAnsi="Times New Roman"/>
          <w:sz w:val="20"/>
          <w:szCs w:val="20"/>
        </w:rPr>
        <w:t>http://microdata.worldbank.org/index.php/catalog/2660</w:t>
      </w:r>
    </w:p>
  </w:footnote>
  <w:footnote w:id="3">
    <w:p w14:paraId="1CD8E5A1" w14:textId="40E8CF64" w:rsidR="00DF71B4" w:rsidRPr="00273895" w:rsidRDefault="00DF71B4" w:rsidP="00E84EDC">
      <w:pPr>
        <w:pStyle w:val="FootnoteText"/>
        <w:rPr>
          <w:rFonts w:ascii="Times New Roman" w:hAnsi="Times New Roman"/>
          <w:sz w:val="20"/>
          <w:szCs w:val="20"/>
        </w:rPr>
      </w:pPr>
      <w:r w:rsidRPr="00680C3A">
        <w:rPr>
          <w:rStyle w:val="FootnoteReference"/>
          <w:sz w:val="20"/>
          <w:szCs w:val="20"/>
        </w:rPr>
        <w:footnoteRef/>
      </w:r>
      <w:r w:rsidRPr="00680C3A">
        <w:rPr>
          <w:sz w:val="20"/>
          <w:szCs w:val="20"/>
        </w:rPr>
        <w:t xml:space="preserve"> </w:t>
      </w:r>
      <w:hyperlink r:id="rId1" w:history="1">
        <w:r w:rsidRPr="00273895">
          <w:rPr>
            <w:rStyle w:val="Hyperlink"/>
            <w:rFonts w:ascii="Times New Roman" w:hAnsi="Times New Roman"/>
            <w:sz w:val="20"/>
            <w:szCs w:val="20"/>
          </w:rPr>
          <w:t>https://www.researchgate.net/publication/274391423</w:t>
        </w:r>
      </w:hyperlink>
    </w:p>
  </w:footnote>
  <w:footnote w:id="4">
    <w:p w14:paraId="20187BD4" w14:textId="2CEF62C9" w:rsidR="00DF71B4" w:rsidRPr="00680C3A" w:rsidRDefault="00DF71B4">
      <w:pPr>
        <w:pStyle w:val="FootnoteText"/>
        <w:rPr>
          <w:sz w:val="20"/>
          <w:szCs w:val="20"/>
          <w:lang w:val="en-GB"/>
        </w:rPr>
      </w:pPr>
      <w:r w:rsidRPr="00680C3A">
        <w:rPr>
          <w:rStyle w:val="FootnoteReference"/>
          <w:sz w:val="20"/>
          <w:szCs w:val="20"/>
        </w:rPr>
        <w:footnoteRef/>
      </w:r>
      <w:r w:rsidRPr="00680C3A">
        <w:rPr>
          <w:sz w:val="20"/>
          <w:szCs w:val="20"/>
        </w:rPr>
        <w:t xml:space="preserve"> Community Birthing Center Model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42D55"/>
    <w:multiLevelType w:val="hybridMultilevel"/>
    <w:tmpl w:val="A4749B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090829"/>
    <w:multiLevelType w:val="hybridMultilevel"/>
    <w:tmpl w:val="731EE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B94B70"/>
    <w:multiLevelType w:val="hybridMultilevel"/>
    <w:tmpl w:val="BF803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EC5D35"/>
    <w:multiLevelType w:val="hybridMultilevel"/>
    <w:tmpl w:val="26C603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B91709"/>
    <w:multiLevelType w:val="multilevel"/>
    <w:tmpl w:val="DF5A1F8A"/>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35F2D0C"/>
    <w:multiLevelType w:val="hybridMultilevel"/>
    <w:tmpl w:val="9C6C7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E425D3"/>
    <w:multiLevelType w:val="multilevel"/>
    <w:tmpl w:val="8220ACC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4267513"/>
    <w:multiLevelType w:val="multilevel"/>
    <w:tmpl w:val="4FEEBEFA"/>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2475686F"/>
    <w:multiLevelType w:val="hybridMultilevel"/>
    <w:tmpl w:val="35708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312358"/>
    <w:multiLevelType w:val="hybridMultilevel"/>
    <w:tmpl w:val="3B3E2F30"/>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79381C"/>
    <w:multiLevelType w:val="hybridMultilevel"/>
    <w:tmpl w:val="90A69D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7AB587B"/>
    <w:multiLevelType w:val="multilevel"/>
    <w:tmpl w:val="7EDC3108"/>
    <w:lvl w:ilvl="0">
      <w:start w:val="3"/>
      <w:numFmt w:val="decimal"/>
      <w:lvlText w:val="%1"/>
      <w:lvlJc w:val="left"/>
      <w:pPr>
        <w:ind w:left="360" w:hanging="360"/>
      </w:pPr>
      <w:rPr>
        <w:rFonts w:asciiTheme="minorHAnsi" w:eastAsiaTheme="minorHAnsi" w:hAnsiTheme="minorHAnsi" w:cstheme="minorBidi" w:hint="default"/>
        <w:sz w:val="20"/>
      </w:rPr>
    </w:lvl>
    <w:lvl w:ilvl="1">
      <w:start w:val="1"/>
      <w:numFmt w:val="decimal"/>
      <w:lvlText w:val="%1.%2"/>
      <w:lvlJc w:val="left"/>
      <w:pPr>
        <w:ind w:left="1440" w:hanging="360"/>
      </w:pPr>
      <w:rPr>
        <w:rFonts w:asciiTheme="minorHAnsi" w:eastAsiaTheme="minorHAnsi" w:hAnsiTheme="minorHAnsi" w:cstheme="minorBidi" w:hint="default"/>
        <w:sz w:val="20"/>
      </w:rPr>
    </w:lvl>
    <w:lvl w:ilvl="2">
      <w:start w:val="1"/>
      <w:numFmt w:val="decimal"/>
      <w:lvlText w:val="%1.%2.%3"/>
      <w:lvlJc w:val="left"/>
      <w:pPr>
        <w:ind w:left="2880" w:hanging="720"/>
      </w:pPr>
      <w:rPr>
        <w:rFonts w:asciiTheme="minorHAnsi" w:eastAsiaTheme="minorHAnsi" w:hAnsiTheme="minorHAnsi" w:cstheme="minorBidi" w:hint="default"/>
        <w:sz w:val="20"/>
      </w:rPr>
    </w:lvl>
    <w:lvl w:ilvl="3">
      <w:start w:val="1"/>
      <w:numFmt w:val="decimal"/>
      <w:lvlText w:val="%1.%2.%3.%4"/>
      <w:lvlJc w:val="left"/>
      <w:pPr>
        <w:ind w:left="3960" w:hanging="720"/>
      </w:pPr>
      <w:rPr>
        <w:rFonts w:asciiTheme="minorHAnsi" w:eastAsiaTheme="minorHAnsi" w:hAnsiTheme="minorHAnsi" w:cstheme="minorBidi" w:hint="default"/>
        <w:sz w:val="20"/>
      </w:rPr>
    </w:lvl>
    <w:lvl w:ilvl="4">
      <w:start w:val="1"/>
      <w:numFmt w:val="decimal"/>
      <w:lvlText w:val="%1.%2.%3.%4.%5"/>
      <w:lvlJc w:val="left"/>
      <w:pPr>
        <w:ind w:left="5400" w:hanging="1080"/>
      </w:pPr>
      <w:rPr>
        <w:rFonts w:asciiTheme="minorHAnsi" w:eastAsiaTheme="minorHAnsi" w:hAnsiTheme="minorHAnsi" w:cstheme="minorBidi" w:hint="default"/>
        <w:sz w:val="20"/>
      </w:rPr>
    </w:lvl>
    <w:lvl w:ilvl="5">
      <w:start w:val="1"/>
      <w:numFmt w:val="decimal"/>
      <w:lvlText w:val="%1.%2.%3.%4.%5.%6"/>
      <w:lvlJc w:val="left"/>
      <w:pPr>
        <w:ind w:left="6480" w:hanging="1080"/>
      </w:pPr>
      <w:rPr>
        <w:rFonts w:asciiTheme="minorHAnsi" w:eastAsiaTheme="minorHAnsi" w:hAnsiTheme="minorHAnsi" w:cstheme="minorBidi" w:hint="default"/>
        <w:sz w:val="20"/>
      </w:rPr>
    </w:lvl>
    <w:lvl w:ilvl="6">
      <w:start w:val="1"/>
      <w:numFmt w:val="decimal"/>
      <w:lvlText w:val="%1.%2.%3.%4.%5.%6.%7"/>
      <w:lvlJc w:val="left"/>
      <w:pPr>
        <w:ind w:left="7920" w:hanging="1440"/>
      </w:pPr>
      <w:rPr>
        <w:rFonts w:asciiTheme="minorHAnsi" w:eastAsiaTheme="minorHAnsi" w:hAnsiTheme="minorHAnsi" w:cstheme="minorBidi" w:hint="default"/>
        <w:sz w:val="20"/>
      </w:rPr>
    </w:lvl>
    <w:lvl w:ilvl="7">
      <w:start w:val="1"/>
      <w:numFmt w:val="decimal"/>
      <w:lvlText w:val="%1.%2.%3.%4.%5.%6.%7.%8"/>
      <w:lvlJc w:val="left"/>
      <w:pPr>
        <w:ind w:left="9000" w:hanging="1440"/>
      </w:pPr>
      <w:rPr>
        <w:rFonts w:asciiTheme="minorHAnsi" w:eastAsiaTheme="minorHAnsi" w:hAnsiTheme="minorHAnsi" w:cstheme="minorBidi" w:hint="default"/>
        <w:sz w:val="20"/>
      </w:rPr>
    </w:lvl>
    <w:lvl w:ilvl="8">
      <w:start w:val="1"/>
      <w:numFmt w:val="decimal"/>
      <w:lvlText w:val="%1.%2.%3.%4.%5.%6.%7.%8.%9"/>
      <w:lvlJc w:val="left"/>
      <w:pPr>
        <w:ind w:left="10440" w:hanging="1800"/>
      </w:pPr>
      <w:rPr>
        <w:rFonts w:asciiTheme="minorHAnsi" w:eastAsiaTheme="minorHAnsi" w:hAnsiTheme="minorHAnsi" w:cstheme="minorBidi" w:hint="default"/>
        <w:sz w:val="20"/>
      </w:rPr>
    </w:lvl>
  </w:abstractNum>
  <w:abstractNum w:abstractNumId="12" w15:restartNumberingAfterBreak="0">
    <w:nsid w:val="3AA331A2"/>
    <w:multiLevelType w:val="hybridMultilevel"/>
    <w:tmpl w:val="8F58B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944905"/>
    <w:multiLevelType w:val="multilevel"/>
    <w:tmpl w:val="324CF088"/>
    <w:lvl w:ilvl="0">
      <w:start w:val="2"/>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15:restartNumberingAfterBreak="0">
    <w:nsid w:val="408B5135"/>
    <w:multiLevelType w:val="hybridMultilevel"/>
    <w:tmpl w:val="42787E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5A618A"/>
    <w:multiLevelType w:val="multilevel"/>
    <w:tmpl w:val="2CD8B03E"/>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45602697"/>
    <w:multiLevelType w:val="hybridMultilevel"/>
    <w:tmpl w:val="52AE55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8F8090D"/>
    <w:multiLevelType w:val="hybridMultilevel"/>
    <w:tmpl w:val="DF623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D80750D"/>
    <w:multiLevelType w:val="hybridMultilevel"/>
    <w:tmpl w:val="75DE6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3E44D0"/>
    <w:multiLevelType w:val="multilevel"/>
    <w:tmpl w:val="2CD8B03E"/>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59A85C4E"/>
    <w:multiLevelType w:val="hybridMultilevel"/>
    <w:tmpl w:val="CFB614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C68293B"/>
    <w:multiLevelType w:val="hybridMultilevel"/>
    <w:tmpl w:val="0E624890"/>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2" w15:restartNumberingAfterBreak="0">
    <w:nsid w:val="6DD24FEA"/>
    <w:multiLevelType w:val="hybridMultilevel"/>
    <w:tmpl w:val="0C1C0EA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71DA09A4"/>
    <w:multiLevelType w:val="hybridMultilevel"/>
    <w:tmpl w:val="6CE873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68343AF"/>
    <w:multiLevelType w:val="hybridMultilevel"/>
    <w:tmpl w:val="C6C86E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8F80435"/>
    <w:multiLevelType w:val="hybridMultilevel"/>
    <w:tmpl w:val="1BA618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A6D7A2C"/>
    <w:multiLevelType w:val="hybridMultilevel"/>
    <w:tmpl w:val="5AA6F8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B857E37"/>
    <w:multiLevelType w:val="hybridMultilevel"/>
    <w:tmpl w:val="C79AD7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15"/>
  </w:num>
  <w:num w:numId="3">
    <w:abstractNumId w:val="19"/>
  </w:num>
  <w:num w:numId="4">
    <w:abstractNumId w:val="7"/>
  </w:num>
  <w:num w:numId="5">
    <w:abstractNumId w:val="13"/>
  </w:num>
  <w:num w:numId="6">
    <w:abstractNumId w:val="6"/>
  </w:num>
  <w:num w:numId="7">
    <w:abstractNumId w:val="0"/>
  </w:num>
  <w:num w:numId="8">
    <w:abstractNumId w:val="4"/>
  </w:num>
  <w:num w:numId="9">
    <w:abstractNumId w:val="11"/>
  </w:num>
  <w:num w:numId="10">
    <w:abstractNumId w:val="3"/>
  </w:num>
  <w:num w:numId="11">
    <w:abstractNumId w:val="1"/>
  </w:num>
  <w:num w:numId="12">
    <w:abstractNumId w:val="16"/>
  </w:num>
  <w:num w:numId="13">
    <w:abstractNumId w:val="10"/>
  </w:num>
  <w:num w:numId="14">
    <w:abstractNumId w:val="25"/>
  </w:num>
  <w:num w:numId="15">
    <w:abstractNumId w:val="20"/>
  </w:num>
  <w:num w:numId="16">
    <w:abstractNumId w:val="27"/>
  </w:num>
  <w:num w:numId="17">
    <w:abstractNumId w:val="23"/>
  </w:num>
  <w:num w:numId="18">
    <w:abstractNumId w:val="12"/>
  </w:num>
  <w:num w:numId="19">
    <w:abstractNumId w:val="8"/>
  </w:num>
  <w:num w:numId="20">
    <w:abstractNumId w:val="17"/>
  </w:num>
  <w:num w:numId="21">
    <w:abstractNumId w:val="26"/>
  </w:num>
  <w:num w:numId="22">
    <w:abstractNumId w:val="14"/>
  </w:num>
  <w:num w:numId="23">
    <w:abstractNumId w:val="18"/>
  </w:num>
  <w:num w:numId="24">
    <w:abstractNumId w:val="24"/>
  </w:num>
  <w:num w:numId="25">
    <w:abstractNumId w:val="21"/>
  </w:num>
  <w:num w:numId="26">
    <w:abstractNumId w:val="2"/>
  </w:num>
  <w:num w:numId="27">
    <w:abstractNumId w:val="9"/>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7CD"/>
    <w:rsid w:val="00006BA4"/>
    <w:rsid w:val="0001234B"/>
    <w:rsid w:val="00012DFA"/>
    <w:rsid w:val="00016D8B"/>
    <w:rsid w:val="00020383"/>
    <w:rsid w:val="000423F3"/>
    <w:rsid w:val="00046F51"/>
    <w:rsid w:val="00055222"/>
    <w:rsid w:val="00056855"/>
    <w:rsid w:val="00073BAE"/>
    <w:rsid w:val="000768D4"/>
    <w:rsid w:val="00076A45"/>
    <w:rsid w:val="0008160A"/>
    <w:rsid w:val="000844DA"/>
    <w:rsid w:val="0008579B"/>
    <w:rsid w:val="0009008D"/>
    <w:rsid w:val="00090752"/>
    <w:rsid w:val="00092FFE"/>
    <w:rsid w:val="000932AF"/>
    <w:rsid w:val="00096EC7"/>
    <w:rsid w:val="000B0C5E"/>
    <w:rsid w:val="000B0F32"/>
    <w:rsid w:val="000B2632"/>
    <w:rsid w:val="000B4379"/>
    <w:rsid w:val="000B498E"/>
    <w:rsid w:val="000C048B"/>
    <w:rsid w:val="000C0740"/>
    <w:rsid w:val="000C7A1D"/>
    <w:rsid w:val="000D35AB"/>
    <w:rsid w:val="000D6930"/>
    <w:rsid w:val="000E3EA2"/>
    <w:rsid w:val="0010138C"/>
    <w:rsid w:val="00105EED"/>
    <w:rsid w:val="00110185"/>
    <w:rsid w:val="00117CB8"/>
    <w:rsid w:val="00120727"/>
    <w:rsid w:val="0012357D"/>
    <w:rsid w:val="00123595"/>
    <w:rsid w:val="00124ADB"/>
    <w:rsid w:val="00131029"/>
    <w:rsid w:val="0013157F"/>
    <w:rsid w:val="0013389C"/>
    <w:rsid w:val="001359C2"/>
    <w:rsid w:val="001507F2"/>
    <w:rsid w:val="0015353E"/>
    <w:rsid w:val="00162796"/>
    <w:rsid w:val="00176569"/>
    <w:rsid w:val="00183402"/>
    <w:rsid w:val="00194B1C"/>
    <w:rsid w:val="00197C71"/>
    <w:rsid w:val="001A2A8F"/>
    <w:rsid w:val="001B0F7B"/>
    <w:rsid w:val="001C6305"/>
    <w:rsid w:val="001D115B"/>
    <w:rsid w:val="001D41AB"/>
    <w:rsid w:val="001D4A6B"/>
    <w:rsid w:val="001D53A4"/>
    <w:rsid w:val="001D5898"/>
    <w:rsid w:val="001E3B7C"/>
    <w:rsid w:val="001F5FAC"/>
    <w:rsid w:val="001F61F8"/>
    <w:rsid w:val="001F6982"/>
    <w:rsid w:val="0020408D"/>
    <w:rsid w:val="00205681"/>
    <w:rsid w:val="00221B89"/>
    <w:rsid w:val="002260FB"/>
    <w:rsid w:val="00226AEF"/>
    <w:rsid w:val="00234AEB"/>
    <w:rsid w:val="00240038"/>
    <w:rsid w:val="002451FA"/>
    <w:rsid w:val="0025011B"/>
    <w:rsid w:val="00252FFD"/>
    <w:rsid w:val="002534F5"/>
    <w:rsid w:val="00257805"/>
    <w:rsid w:val="00261107"/>
    <w:rsid w:val="002621F7"/>
    <w:rsid w:val="00262DA4"/>
    <w:rsid w:val="00263EF2"/>
    <w:rsid w:val="00265E0E"/>
    <w:rsid w:val="0026661A"/>
    <w:rsid w:val="0027262B"/>
    <w:rsid w:val="00273895"/>
    <w:rsid w:val="0027642D"/>
    <w:rsid w:val="002764EB"/>
    <w:rsid w:val="00276AE7"/>
    <w:rsid w:val="002812BF"/>
    <w:rsid w:val="00285070"/>
    <w:rsid w:val="002965BB"/>
    <w:rsid w:val="002A49FF"/>
    <w:rsid w:val="002B1C52"/>
    <w:rsid w:val="002B1F2C"/>
    <w:rsid w:val="002C01D6"/>
    <w:rsid w:val="002C4FA1"/>
    <w:rsid w:val="002D4AC7"/>
    <w:rsid w:val="002E116B"/>
    <w:rsid w:val="002E4B2A"/>
    <w:rsid w:val="002F4F17"/>
    <w:rsid w:val="002F5AB7"/>
    <w:rsid w:val="0030654F"/>
    <w:rsid w:val="003070DD"/>
    <w:rsid w:val="00311FD7"/>
    <w:rsid w:val="0031387D"/>
    <w:rsid w:val="0031417D"/>
    <w:rsid w:val="00332049"/>
    <w:rsid w:val="00332B89"/>
    <w:rsid w:val="003363D3"/>
    <w:rsid w:val="003406CA"/>
    <w:rsid w:val="00344022"/>
    <w:rsid w:val="00345376"/>
    <w:rsid w:val="00346039"/>
    <w:rsid w:val="0035622F"/>
    <w:rsid w:val="003603C5"/>
    <w:rsid w:val="00377B3A"/>
    <w:rsid w:val="003802CA"/>
    <w:rsid w:val="003850E9"/>
    <w:rsid w:val="00391A36"/>
    <w:rsid w:val="00395E63"/>
    <w:rsid w:val="00396D1C"/>
    <w:rsid w:val="003A409B"/>
    <w:rsid w:val="003A7E4E"/>
    <w:rsid w:val="003B0FA3"/>
    <w:rsid w:val="003B1C16"/>
    <w:rsid w:val="003B57C7"/>
    <w:rsid w:val="003C08D5"/>
    <w:rsid w:val="003C1CE7"/>
    <w:rsid w:val="003C666D"/>
    <w:rsid w:val="003C7A43"/>
    <w:rsid w:val="003D02A0"/>
    <w:rsid w:val="003E0338"/>
    <w:rsid w:val="003E223F"/>
    <w:rsid w:val="003E25C3"/>
    <w:rsid w:val="003E4D08"/>
    <w:rsid w:val="003F2BDF"/>
    <w:rsid w:val="003F419D"/>
    <w:rsid w:val="003F6242"/>
    <w:rsid w:val="00401037"/>
    <w:rsid w:val="004020F3"/>
    <w:rsid w:val="00405017"/>
    <w:rsid w:val="004067E3"/>
    <w:rsid w:val="00407042"/>
    <w:rsid w:val="00410920"/>
    <w:rsid w:val="0041255F"/>
    <w:rsid w:val="00413011"/>
    <w:rsid w:val="00413BA2"/>
    <w:rsid w:val="00414F3E"/>
    <w:rsid w:val="00415432"/>
    <w:rsid w:val="0042276D"/>
    <w:rsid w:val="004229B2"/>
    <w:rsid w:val="00423E92"/>
    <w:rsid w:val="00424701"/>
    <w:rsid w:val="004259F0"/>
    <w:rsid w:val="00430306"/>
    <w:rsid w:val="004304AA"/>
    <w:rsid w:val="004321E6"/>
    <w:rsid w:val="004339A7"/>
    <w:rsid w:val="00436A3B"/>
    <w:rsid w:val="004409EC"/>
    <w:rsid w:val="00441734"/>
    <w:rsid w:val="004443C5"/>
    <w:rsid w:val="00450C3A"/>
    <w:rsid w:val="00451ABB"/>
    <w:rsid w:val="00454ABF"/>
    <w:rsid w:val="00457118"/>
    <w:rsid w:val="00457C03"/>
    <w:rsid w:val="00472D99"/>
    <w:rsid w:val="00472E6C"/>
    <w:rsid w:val="00475E75"/>
    <w:rsid w:val="00476DC1"/>
    <w:rsid w:val="0048006C"/>
    <w:rsid w:val="00480499"/>
    <w:rsid w:val="00485F79"/>
    <w:rsid w:val="00491DDA"/>
    <w:rsid w:val="00494084"/>
    <w:rsid w:val="004A14CC"/>
    <w:rsid w:val="004A1801"/>
    <w:rsid w:val="004A5C6F"/>
    <w:rsid w:val="004A7918"/>
    <w:rsid w:val="004B1D74"/>
    <w:rsid w:val="004B533E"/>
    <w:rsid w:val="004B60F8"/>
    <w:rsid w:val="004C1C11"/>
    <w:rsid w:val="004C72A4"/>
    <w:rsid w:val="004D149D"/>
    <w:rsid w:val="004E11EB"/>
    <w:rsid w:val="004E48E7"/>
    <w:rsid w:val="004F00CE"/>
    <w:rsid w:val="00510948"/>
    <w:rsid w:val="005127C5"/>
    <w:rsid w:val="00517A55"/>
    <w:rsid w:val="00524AF4"/>
    <w:rsid w:val="005257AC"/>
    <w:rsid w:val="00527385"/>
    <w:rsid w:val="00527BC9"/>
    <w:rsid w:val="00535000"/>
    <w:rsid w:val="00547F76"/>
    <w:rsid w:val="0055274B"/>
    <w:rsid w:val="00552E67"/>
    <w:rsid w:val="005607AB"/>
    <w:rsid w:val="00566E4C"/>
    <w:rsid w:val="005737CF"/>
    <w:rsid w:val="00582654"/>
    <w:rsid w:val="005852B4"/>
    <w:rsid w:val="00586DC9"/>
    <w:rsid w:val="00587B4B"/>
    <w:rsid w:val="00591B31"/>
    <w:rsid w:val="00591E5B"/>
    <w:rsid w:val="00596261"/>
    <w:rsid w:val="00597038"/>
    <w:rsid w:val="005A6DD4"/>
    <w:rsid w:val="005C4BFB"/>
    <w:rsid w:val="005D5A2A"/>
    <w:rsid w:val="005E514C"/>
    <w:rsid w:val="005F17A6"/>
    <w:rsid w:val="005F4E48"/>
    <w:rsid w:val="005F5AD4"/>
    <w:rsid w:val="006052C0"/>
    <w:rsid w:val="00612B8B"/>
    <w:rsid w:val="00617321"/>
    <w:rsid w:val="00620C0A"/>
    <w:rsid w:val="00620F0D"/>
    <w:rsid w:val="00623BC2"/>
    <w:rsid w:val="00624B7F"/>
    <w:rsid w:val="00627662"/>
    <w:rsid w:val="00630CE8"/>
    <w:rsid w:val="006310DA"/>
    <w:rsid w:val="00631390"/>
    <w:rsid w:val="0064424A"/>
    <w:rsid w:val="006442EC"/>
    <w:rsid w:val="0064448B"/>
    <w:rsid w:val="00652028"/>
    <w:rsid w:val="00654947"/>
    <w:rsid w:val="006559DF"/>
    <w:rsid w:val="00665DB2"/>
    <w:rsid w:val="00666DE0"/>
    <w:rsid w:val="00671263"/>
    <w:rsid w:val="00671E8C"/>
    <w:rsid w:val="00673DD7"/>
    <w:rsid w:val="006761FE"/>
    <w:rsid w:val="00680B47"/>
    <w:rsid w:val="00680C3A"/>
    <w:rsid w:val="006815CF"/>
    <w:rsid w:val="006840F6"/>
    <w:rsid w:val="00691E9D"/>
    <w:rsid w:val="00692732"/>
    <w:rsid w:val="00694648"/>
    <w:rsid w:val="006A18D1"/>
    <w:rsid w:val="006A2175"/>
    <w:rsid w:val="006A341B"/>
    <w:rsid w:val="006A392F"/>
    <w:rsid w:val="006A52BE"/>
    <w:rsid w:val="006A71EA"/>
    <w:rsid w:val="006B35CA"/>
    <w:rsid w:val="006B5B53"/>
    <w:rsid w:val="006C07D8"/>
    <w:rsid w:val="006C5BE9"/>
    <w:rsid w:val="006D1ECD"/>
    <w:rsid w:val="006E0F75"/>
    <w:rsid w:val="006E3CFE"/>
    <w:rsid w:val="006E608B"/>
    <w:rsid w:val="006F2975"/>
    <w:rsid w:val="006F46F6"/>
    <w:rsid w:val="006F702E"/>
    <w:rsid w:val="006F75D7"/>
    <w:rsid w:val="00702090"/>
    <w:rsid w:val="00702D14"/>
    <w:rsid w:val="007139FE"/>
    <w:rsid w:val="00716DB2"/>
    <w:rsid w:val="00725166"/>
    <w:rsid w:val="00726840"/>
    <w:rsid w:val="00731045"/>
    <w:rsid w:val="0073320B"/>
    <w:rsid w:val="00735922"/>
    <w:rsid w:val="007442C0"/>
    <w:rsid w:val="0074545A"/>
    <w:rsid w:val="00745467"/>
    <w:rsid w:val="007600D8"/>
    <w:rsid w:val="007623F1"/>
    <w:rsid w:val="00762843"/>
    <w:rsid w:val="007629B4"/>
    <w:rsid w:val="007644E2"/>
    <w:rsid w:val="0076731E"/>
    <w:rsid w:val="007678A2"/>
    <w:rsid w:val="00770E8A"/>
    <w:rsid w:val="00772271"/>
    <w:rsid w:val="00781E82"/>
    <w:rsid w:val="00783526"/>
    <w:rsid w:val="0078499A"/>
    <w:rsid w:val="00785308"/>
    <w:rsid w:val="00790289"/>
    <w:rsid w:val="0079340C"/>
    <w:rsid w:val="0079562C"/>
    <w:rsid w:val="00795FB5"/>
    <w:rsid w:val="00796070"/>
    <w:rsid w:val="00796CC0"/>
    <w:rsid w:val="007A1D43"/>
    <w:rsid w:val="007A34B2"/>
    <w:rsid w:val="007A37CD"/>
    <w:rsid w:val="007A4F76"/>
    <w:rsid w:val="007A7800"/>
    <w:rsid w:val="007B68C1"/>
    <w:rsid w:val="007B6C65"/>
    <w:rsid w:val="007C0C65"/>
    <w:rsid w:val="007C5FF6"/>
    <w:rsid w:val="007C7AD8"/>
    <w:rsid w:val="007E329A"/>
    <w:rsid w:val="007F4B9D"/>
    <w:rsid w:val="007F5F9B"/>
    <w:rsid w:val="007F6A86"/>
    <w:rsid w:val="00803BA4"/>
    <w:rsid w:val="00807B4A"/>
    <w:rsid w:val="00812013"/>
    <w:rsid w:val="00821793"/>
    <w:rsid w:val="00830936"/>
    <w:rsid w:val="008370C3"/>
    <w:rsid w:val="008371E4"/>
    <w:rsid w:val="008377CB"/>
    <w:rsid w:val="00847FF2"/>
    <w:rsid w:val="008501E1"/>
    <w:rsid w:val="00852953"/>
    <w:rsid w:val="00861A5D"/>
    <w:rsid w:val="008655CF"/>
    <w:rsid w:val="008711BE"/>
    <w:rsid w:val="00871BEE"/>
    <w:rsid w:val="00873C43"/>
    <w:rsid w:val="00874DE6"/>
    <w:rsid w:val="00877DAC"/>
    <w:rsid w:val="00885AB8"/>
    <w:rsid w:val="00890C63"/>
    <w:rsid w:val="00896450"/>
    <w:rsid w:val="008A7330"/>
    <w:rsid w:val="008B6CC1"/>
    <w:rsid w:val="008C116C"/>
    <w:rsid w:val="008D01F0"/>
    <w:rsid w:val="008D3E5B"/>
    <w:rsid w:val="008D6AD8"/>
    <w:rsid w:val="008E2AFF"/>
    <w:rsid w:val="008E5EB2"/>
    <w:rsid w:val="008E6E0D"/>
    <w:rsid w:val="008F76B0"/>
    <w:rsid w:val="00900AB4"/>
    <w:rsid w:val="00901256"/>
    <w:rsid w:val="00907D57"/>
    <w:rsid w:val="0091089D"/>
    <w:rsid w:val="00912C93"/>
    <w:rsid w:val="00921ABF"/>
    <w:rsid w:val="00922B2A"/>
    <w:rsid w:val="00927A97"/>
    <w:rsid w:val="00935334"/>
    <w:rsid w:val="0093536B"/>
    <w:rsid w:val="00935987"/>
    <w:rsid w:val="00941180"/>
    <w:rsid w:val="00941872"/>
    <w:rsid w:val="00947514"/>
    <w:rsid w:val="00953014"/>
    <w:rsid w:val="009552A1"/>
    <w:rsid w:val="00957E35"/>
    <w:rsid w:val="00962480"/>
    <w:rsid w:val="0096288A"/>
    <w:rsid w:val="00965B04"/>
    <w:rsid w:val="009677B9"/>
    <w:rsid w:val="009719DF"/>
    <w:rsid w:val="00973556"/>
    <w:rsid w:val="00974532"/>
    <w:rsid w:val="00985A58"/>
    <w:rsid w:val="00993A21"/>
    <w:rsid w:val="0099444F"/>
    <w:rsid w:val="009966F5"/>
    <w:rsid w:val="009A010D"/>
    <w:rsid w:val="009B41D2"/>
    <w:rsid w:val="009C1C5B"/>
    <w:rsid w:val="009C6ACB"/>
    <w:rsid w:val="009D2C38"/>
    <w:rsid w:val="009D3475"/>
    <w:rsid w:val="009D4BB4"/>
    <w:rsid w:val="009D5552"/>
    <w:rsid w:val="009E032C"/>
    <w:rsid w:val="009E15C7"/>
    <w:rsid w:val="009F0256"/>
    <w:rsid w:val="009F457F"/>
    <w:rsid w:val="009F54D3"/>
    <w:rsid w:val="00A02031"/>
    <w:rsid w:val="00A02832"/>
    <w:rsid w:val="00A04FBE"/>
    <w:rsid w:val="00A05FEF"/>
    <w:rsid w:val="00A06E7C"/>
    <w:rsid w:val="00A07802"/>
    <w:rsid w:val="00A07C88"/>
    <w:rsid w:val="00A10259"/>
    <w:rsid w:val="00A319C1"/>
    <w:rsid w:val="00A31EB0"/>
    <w:rsid w:val="00A35305"/>
    <w:rsid w:val="00A36AB6"/>
    <w:rsid w:val="00A41107"/>
    <w:rsid w:val="00A47012"/>
    <w:rsid w:val="00A500CF"/>
    <w:rsid w:val="00A5250B"/>
    <w:rsid w:val="00A531C2"/>
    <w:rsid w:val="00A531D1"/>
    <w:rsid w:val="00A54C37"/>
    <w:rsid w:val="00A60435"/>
    <w:rsid w:val="00A620CC"/>
    <w:rsid w:val="00A630AE"/>
    <w:rsid w:val="00A655FB"/>
    <w:rsid w:val="00A65CAC"/>
    <w:rsid w:val="00A763E0"/>
    <w:rsid w:val="00A832CD"/>
    <w:rsid w:val="00A934B0"/>
    <w:rsid w:val="00AA0C41"/>
    <w:rsid w:val="00AA1FF8"/>
    <w:rsid w:val="00AA4D04"/>
    <w:rsid w:val="00AA5D61"/>
    <w:rsid w:val="00AA70A9"/>
    <w:rsid w:val="00AB45AB"/>
    <w:rsid w:val="00AB4834"/>
    <w:rsid w:val="00AB7954"/>
    <w:rsid w:val="00AC20ED"/>
    <w:rsid w:val="00AC27B2"/>
    <w:rsid w:val="00AC468F"/>
    <w:rsid w:val="00AC5956"/>
    <w:rsid w:val="00AD4B70"/>
    <w:rsid w:val="00AE2AD1"/>
    <w:rsid w:val="00AE3B9C"/>
    <w:rsid w:val="00AE46E3"/>
    <w:rsid w:val="00AF02FC"/>
    <w:rsid w:val="00B002C4"/>
    <w:rsid w:val="00B014CE"/>
    <w:rsid w:val="00B02750"/>
    <w:rsid w:val="00B14324"/>
    <w:rsid w:val="00B14A6D"/>
    <w:rsid w:val="00B22973"/>
    <w:rsid w:val="00B24A80"/>
    <w:rsid w:val="00B250B0"/>
    <w:rsid w:val="00B26E98"/>
    <w:rsid w:val="00B3420F"/>
    <w:rsid w:val="00B35094"/>
    <w:rsid w:val="00B4065C"/>
    <w:rsid w:val="00B43463"/>
    <w:rsid w:val="00B46F5D"/>
    <w:rsid w:val="00B53EF4"/>
    <w:rsid w:val="00B55E91"/>
    <w:rsid w:val="00B60553"/>
    <w:rsid w:val="00B6768C"/>
    <w:rsid w:val="00B740E2"/>
    <w:rsid w:val="00B8477F"/>
    <w:rsid w:val="00B84CCE"/>
    <w:rsid w:val="00BA0456"/>
    <w:rsid w:val="00BA1862"/>
    <w:rsid w:val="00BB0EC4"/>
    <w:rsid w:val="00BB4E72"/>
    <w:rsid w:val="00BB4FCF"/>
    <w:rsid w:val="00BB754F"/>
    <w:rsid w:val="00BC0AA2"/>
    <w:rsid w:val="00BC27FE"/>
    <w:rsid w:val="00BD503C"/>
    <w:rsid w:val="00BD5A60"/>
    <w:rsid w:val="00BE3488"/>
    <w:rsid w:val="00BE3844"/>
    <w:rsid w:val="00BE6CDC"/>
    <w:rsid w:val="00BF2353"/>
    <w:rsid w:val="00BF2BDE"/>
    <w:rsid w:val="00BF37FE"/>
    <w:rsid w:val="00BF77F3"/>
    <w:rsid w:val="00C010BD"/>
    <w:rsid w:val="00C03EA7"/>
    <w:rsid w:val="00C04457"/>
    <w:rsid w:val="00C05F54"/>
    <w:rsid w:val="00C10BBB"/>
    <w:rsid w:val="00C17828"/>
    <w:rsid w:val="00C25805"/>
    <w:rsid w:val="00C27721"/>
    <w:rsid w:val="00C368F2"/>
    <w:rsid w:val="00C41204"/>
    <w:rsid w:val="00C41289"/>
    <w:rsid w:val="00C434D7"/>
    <w:rsid w:val="00C4579A"/>
    <w:rsid w:val="00C46660"/>
    <w:rsid w:val="00C46929"/>
    <w:rsid w:val="00C51797"/>
    <w:rsid w:val="00C539C7"/>
    <w:rsid w:val="00C56614"/>
    <w:rsid w:val="00C6313F"/>
    <w:rsid w:val="00C6409F"/>
    <w:rsid w:val="00C67309"/>
    <w:rsid w:val="00C860A2"/>
    <w:rsid w:val="00C86D38"/>
    <w:rsid w:val="00C93CCB"/>
    <w:rsid w:val="00CA19E1"/>
    <w:rsid w:val="00CB2A52"/>
    <w:rsid w:val="00CB61AB"/>
    <w:rsid w:val="00CE47AA"/>
    <w:rsid w:val="00CF3AC2"/>
    <w:rsid w:val="00D15499"/>
    <w:rsid w:val="00D24486"/>
    <w:rsid w:val="00D3017E"/>
    <w:rsid w:val="00D305DA"/>
    <w:rsid w:val="00D323DB"/>
    <w:rsid w:val="00D51CFC"/>
    <w:rsid w:val="00D54B41"/>
    <w:rsid w:val="00D54DB3"/>
    <w:rsid w:val="00D55282"/>
    <w:rsid w:val="00D57650"/>
    <w:rsid w:val="00D61922"/>
    <w:rsid w:val="00D63549"/>
    <w:rsid w:val="00D761A3"/>
    <w:rsid w:val="00D8329C"/>
    <w:rsid w:val="00D83B9D"/>
    <w:rsid w:val="00D86009"/>
    <w:rsid w:val="00D9405C"/>
    <w:rsid w:val="00D942AF"/>
    <w:rsid w:val="00D95486"/>
    <w:rsid w:val="00DA259C"/>
    <w:rsid w:val="00DA3B7C"/>
    <w:rsid w:val="00DA47A7"/>
    <w:rsid w:val="00DB303A"/>
    <w:rsid w:val="00DB43B6"/>
    <w:rsid w:val="00DC03C7"/>
    <w:rsid w:val="00DC2BE5"/>
    <w:rsid w:val="00DC6B7C"/>
    <w:rsid w:val="00DD5989"/>
    <w:rsid w:val="00DD5EBF"/>
    <w:rsid w:val="00DF6742"/>
    <w:rsid w:val="00DF71B4"/>
    <w:rsid w:val="00E06E7E"/>
    <w:rsid w:val="00E10707"/>
    <w:rsid w:val="00E123F6"/>
    <w:rsid w:val="00E13B8D"/>
    <w:rsid w:val="00E21523"/>
    <w:rsid w:val="00E21EB5"/>
    <w:rsid w:val="00E24FEF"/>
    <w:rsid w:val="00E31474"/>
    <w:rsid w:val="00E31801"/>
    <w:rsid w:val="00E3267B"/>
    <w:rsid w:val="00E4224E"/>
    <w:rsid w:val="00E43005"/>
    <w:rsid w:val="00E44CFC"/>
    <w:rsid w:val="00E459B0"/>
    <w:rsid w:val="00E46A6F"/>
    <w:rsid w:val="00E5016A"/>
    <w:rsid w:val="00E505CB"/>
    <w:rsid w:val="00E5351C"/>
    <w:rsid w:val="00E55DBB"/>
    <w:rsid w:val="00E55FCD"/>
    <w:rsid w:val="00E66A8A"/>
    <w:rsid w:val="00E66D90"/>
    <w:rsid w:val="00E677FC"/>
    <w:rsid w:val="00E706CD"/>
    <w:rsid w:val="00E80489"/>
    <w:rsid w:val="00E84EDC"/>
    <w:rsid w:val="00E86B0C"/>
    <w:rsid w:val="00E93433"/>
    <w:rsid w:val="00E96EEB"/>
    <w:rsid w:val="00EA0326"/>
    <w:rsid w:val="00EA0FF7"/>
    <w:rsid w:val="00EA12B0"/>
    <w:rsid w:val="00EB0869"/>
    <w:rsid w:val="00EC0B59"/>
    <w:rsid w:val="00ED7C24"/>
    <w:rsid w:val="00EE3771"/>
    <w:rsid w:val="00EE4505"/>
    <w:rsid w:val="00EE4662"/>
    <w:rsid w:val="00EE4B78"/>
    <w:rsid w:val="00EF19A3"/>
    <w:rsid w:val="00EF256B"/>
    <w:rsid w:val="00EF3035"/>
    <w:rsid w:val="00F03437"/>
    <w:rsid w:val="00F102C0"/>
    <w:rsid w:val="00F1129E"/>
    <w:rsid w:val="00F207E3"/>
    <w:rsid w:val="00F2523B"/>
    <w:rsid w:val="00F44B43"/>
    <w:rsid w:val="00F45244"/>
    <w:rsid w:val="00F45B94"/>
    <w:rsid w:val="00F46300"/>
    <w:rsid w:val="00F515BF"/>
    <w:rsid w:val="00F52116"/>
    <w:rsid w:val="00F6170F"/>
    <w:rsid w:val="00F669EE"/>
    <w:rsid w:val="00F732A1"/>
    <w:rsid w:val="00F73CB8"/>
    <w:rsid w:val="00F76822"/>
    <w:rsid w:val="00F77706"/>
    <w:rsid w:val="00F83EE5"/>
    <w:rsid w:val="00F951F1"/>
    <w:rsid w:val="00FB0271"/>
    <w:rsid w:val="00FC0AF8"/>
    <w:rsid w:val="00FC19A5"/>
    <w:rsid w:val="00FC20BF"/>
    <w:rsid w:val="00FC20F3"/>
    <w:rsid w:val="00FC51D4"/>
    <w:rsid w:val="00FD06EB"/>
    <w:rsid w:val="00FD1D1B"/>
    <w:rsid w:val="00FD62C1"/>
    <w:rsid w:val="00FE0E1B"/>
    <w:rsid w:val="00FF0785"/>
    <w:rsid w:val="00FF085F"/>
    <w:rsid w:val="00FF3642"/>
    <w:rsid w:val="00FF5E02"/>
    <w:rsid w:val="00FF76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3A3AE"/>
  <w15:chartTrackingRefBased/>
  <w15:docId w15:val="{99E50818-35CA-4654-A44C-E0F7AC96F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19C1"/>
    <w:pPr>
      <w:keepNext/>
      <w:keepLines/>
      <w:spacing w:before="240" w:after="0"/>
      <w:outlineLvl w:val="0"/>
    </w:pPr>
    <w:rPr>
      <w:rFonts w:ascii="Calibri" w:eastAsiaTheme="majorEastAsia" w:hAnsi="Calibri" w:cstheme="majorBidi"/>
      <w:b/>
      <w:caps/>
      <w:color w:val="0070C0"/>
      <w:sz w:val="24"/>
      <w:szCs w:val="32"/>
    </w:rPr>
  </w:style>
  <w:style w:type="paragraph" w:styleId="Heading2">
    <w:name w:val="heading 2"/>
    <w:basedOn w:val="Normal"/>
    <w:next w:val="Normal"/>
    <w:link w:val="Heading2Char"/>
    <w:uiPriority w:val="9"/>
    <w:unhideWhenUsed/>
    <w:qFormat/>
    <w:rsid w:val="00896450"/>
    <w:pPr>
      <w:keepNext/>
      <w:keepLines/>
      <w:spacing w:before="40" w:after="0"/>
      <w:outlineLvl w:val="1"/>
    </w:pPr>
    <w:rPr>
      <w:rFonts w:ascii="Calibri" w:eastAsiaTheme="majorEastAsia" w:hAnsi="Calibri" w:cstheme="majorBidi"/>
      <w:b/>
      <w:sz w:val="24"/>
      <w:szCs w:val="26"/>
    </w:rPr>
  </w:style>
  <w:style w:type="paragraph" w:styleId="Heading3">
    <w:name w:val="heading 3"/>
    <w:basedOn w:val="Normal"/>
    <w:next w:val="Normal"/>
    <w:link w:val="Heading3Char"/>
    <w:qFormat/>
    <w:rsid w:val="0073320B"/>
    <w:pPr>
      <w:keepNext/>
      <w:spacing w:after="0" w:line="240" w:lineRule="auto"/>
      <w:ind w:left="720"/>
      <w:jc w:val="both"/>
      <w:outlineLvl w:val="2"/>
    </w:pPr>
    <w:rPr>
      <w:rFonts w:eastAsia="Times New Roman" w:cs="Times New Roman"/>
      <w:b/>
      <w:bCs/>
      <w:i/>
      <w:szCs w:val="24"/>
      <w:lang w:val="en-US"/>
    </w:rPr>
  </w:style>
  <w:style w:type="paragraph" w:styleId="Heading4">
    <w:name w:val="heading 4"/>
    <w:basedOn w:val="Normal"/>
    <w:next w:val="Normal"/>
    <w:link w:val="Heading4Char"/>
    <w:uiPriority w:val="9"/>
    <w:unhideWhenUsed/>
    <w:qFormat/>
    <w:rsid w:val="00C860A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73320B"/>
    <w:rPr>
      <w:rFonts w:eastAsia="Times New Roman" w:cs="Times New Roman"/>
      <w:b/>
      <w:bCs/>
      <w:i/>
      <w:szCs w:val="24"/>
      <w:lang w:val="en-US"/>
    </w:rPr>
  </w:style>
  <w:style w:type="paragraph" w:styleId="FootnoteText">
    <w:name w:val="footnote text"/>
    <w:basedOn w:val="Normal"/>
    <w:link w:val="FootnoteTextChar"/>
    <w:uiPriority w:val="99"/>
    <w:unhideWhenUsed/>
    <w:rsid w:val="00E84EDC"/>
    <w:pPr>
      <w:widowControl w:val="0"/>
      <w:spacing w:after="0" w:line="240" w:lineRule="auto"/>
    </w:pPr>
    <w:rPr>
      <w:rFonts w:ascii="Calibri" w:eastAsia="Calibri" w:hAnsi="Calibri" w:cs="Times New Roman"/>
      <w:sz w:val="24"/>
      <w:szCs w:val="24"/>
      <w:lang w:val="en-US"/>
    </w:rPr>
  </w:style>
  <w:style w:type="character" w:customStyle="1" w:styleId="FootnoteTextChar">
    <w:name w:val="Footnote Text Char"/>
    <w:basedOn w:val="DefaultParagraphFont"/>
    <w:link w:val="FootnoteText"/>
    <w:uiPriority w:val="99"/>
    <w:rsid w:val="00E84EDC"/>
    <w:rPr>
      <w:rFonts w:ascii="Calibri" w:eastAsia="Calibri" w:hAnsi="Calibri" w:cs="Times New Roman"/>
      <w:sz w:val="24"/>
      <w:szCs w:val="24"/>
      <w:lang w:val="en-US"/>
    </w:rPr>
  </w:style>
  <w:style w:type="character" w:styleId="FootnoteReference">
    <w:name w:val="footnote reference"/>
    <w:uiPriority w:val="99"/>
    <w:unhideWhenUsed/>
    <w:rsid w:val="00E84EDC"/>
    <w:rPr>
      <w:vertAlign w:val="superscript"/>
    </w:rPr>
  </w:style>
  <w:style w:type="character" w:customStyle="1" w:styleId="Heading1Char">
    <w:name w:val="Heading 1 Char"/>
    <w:basedOn w:val="DefaultParagraphFont"/>
    <w:link w:val="Heading1"/>
    <w:uiPriority w:val="9"/>
    <w:rsid w:val="00A319C1"/>
    <w:rPr>
      <w:rFonts w:ascii="Calibri" w:eastAsiaTheme="majorEastAsia" w:hAnsi="Calibri" w:cstheme="majorBidi"/>
      <w:b/>
      <w:caps/>
      <w:color w:val="0070C0"/>
      <w:sz w:val="24"/>
      <w:szCs w:val="32"/>
    </w:rPr>
  </w:style>
  <w:style w:type="character" w:customStyle="1" w:styleId="Heading2Char">
    <w:name w:val="Heading 2 Char"/>
    <w:basedOn w:val="DefaultParagraphFont"/>
    <w:link w:val="Heading2"/>
    <w:uiPriority w:val="9"/>
    <w:rsid w:val="00896450"/>
    <w:rPr>
      <w:rFonts w:ascii="Calibri" w:eastAsiaTheme="majorEastAsia" w:hAnsi="Calibri" w:cstheme="majorBidi"/>
      <w:b/>
      <w:sz w:val="24"/>
      <w:szCs w:val="26"/>
    </w:rPr>
  </w:style>
  <w:style w:type="paragraph" w:styleId="ListParagraph">
    <w:name w:val="List Paragraph"/>
    <w:basedOn w:val="Normal"/>
    <w:uiPriority w:val="34"/>
    <w:qFormat/>
    <w:rsid w:val="00D57650"/>
    <w:pPr>
      <w:ind w:left="720"/>
      <w:contextualSpacing/>
    </w:pPr>
  </w:style>
  <w:style w:type="table" w:styleId="TableGrid">
    <w:name w:val="Table Grid"/>
    <w:basedOn w:val="TableNormal"/>
    <w:uiPriority w:val="39"/>
    <w:rsid w:val="00770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2">
    <w:name w:val="Grid Table 3 Accent 2"/>
    <w:basedOn w:val="TableNormal"/>
    <w:uiPriority w:val="48"/>
    <w:rsid w:val="00A4110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
    <w:name w:val="Grid Table 3"/>
    <w:basedOn w:val="TableNormal"/>
    <w:uiPriority w:val="48"/>
    <w:rsid w:val="009A010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Accent6">
    <w:name w:val="List Table 2 Accent 6"/>
    <w:basedOn w:val="TableNormal"/>
    <w:uiPriority w:val="47"/>
    <w:rsid w:val="00FF3642"/>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6Colorful-Accent5">
    <w:name w:val="List Table 6 Colorful Accent 5"/>
    <w:basedOn w:val="TableNormal"/>
    <w:uiPriority w:val="51"/>
    <w:rsid w:val="00FF3642"/>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Strong">
    <w:name w:val="Strong"/>
    <w:basedOn w:val="DefaultParagraphFont"/>
    <w:uiPriority w:val="22"/>
    <w:qFormat/>
    <w:rsid w:val="00BE3488"/>
    <w:rPr>
      <w:b/>
      <w:bCs/>
    </w:rPr>
  </w:style>
  <w:style w:type="paragraph" w:styleId="BalloonText">
    <w:name w:val="Balloon Text"/>
    <w:basedOn w:val="Normal"/>
    <w:link w:val="BalloonTextChar"/>
    <w:uiPriority w:val="99"/>
    <w:semiHidden/>
    <w:unhideWhenUsed/>
    <w:rsid w:val="00BE6C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6CDC"/>
    <w:rPr>
      <w:rFonts w:ascii="Segoe UI" w:hAnsi="Segoe UI" w:cs="Segoe UI"/>
      <w:sz w:val="18"/>
      <w:szCs w:val="18"/>
    </w:rPr>
  </w:style>
  <w:style w:type="table" w:styleId="ListTable6Colorful-Accent6">
    <w:name w:val="List Table 6 Colorful Accent 6"/>
    <w:basedOn w:val="TableNormal"/>
    <w:uiPriority w:val="51"/>
    <w:rsid w:val="00941872"/>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Spacing">
    <w:name w:val="No Spacing"/>
    <w:link w:val="NoSpacingChar"/>
    <w:uiPriority w:val="1"/>
    <w:qFormat/>
    <w:rsid w:val="00EF3035"/>
    <w:pPr>
      <w:spacing w:after="0" w:line="240" w:lineRule="auto"/>
    </w:pPr>
  </w:style>
  <w:style w:type="table" w:styleId="ListTable2-Accent5">
    <w:name w:val="List Table 2 Accent 5"/>
    <w:basedOn w:val="TableNormal"/>
    <w:uiPriority w:val="47"/>
    <w:rsid w:val="006E608B"/>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1main">
    <w:name w:val="1. main"/>
    <w:uiPriority w:val="99"/>
    <w:rsid w:val="00F732A1"/>
    <w:pPr>
      <w:widowControl w:val="0"/>
      <w:autoSpaceDE w:val="0"/>
      <w:autoSpaceDN w:val="0"/>
      <w:adjustRightInd w:val="0"/>
      <w:spacing w:after="0" w:line="240" w:lineRule="auto"/>
    </w:pPr>
    <w:rPr>
      <w:rFonts w:ascii="Times New Roman" w:eastAsiaTheme="minorEastAsia" w:hAnsi="Times New Roman" w:cs="Times New Roman"/>
      <w:lang w:eastAsia="en-GB"/>
    </w:rPr>
  </w:style>
  <w:style w:type="paragraph" w:customStyle="1" w:styleId="1main0">
    <w:name w:val="1.main"/>
    <w:uiPriority w:val="99"/>
    <w:rsid w:val="00F732A1"/>
    <w:pPr>
      <w:widowControl w:val="0"/>
      <w:autoSpaceDE w:val="0"/>
      <w:autoSpaceDN w:val="0"/>
      <w:adjustRightInd w:val="0"/>
      <w:spacing w:after="0" w:line="240" w:lineRule="auto"/>
    </w:pPr>
    <w:rPr>
      <w:rFonts w:ascii="Times New Roman" w:eastAsiaTheme="minorEastAsia" w:hAnsi="Times New Roman" w:cs="Times New Roman"/>
      <w:lang w:eastAsia="en-GB"/>
    </w:rPr>
  </w:style>
  <w:style w:type="paragraph" w:styleId="BodyText3">
    <w:name w:val="Body Text 3"/>
    <w:basedOn w:val="Normal"/>
    <w:link w:val="BodyText3Char"/>
    <w:uiPriority w:val="99"/>
    <w:rsid w:val="00076A45"/>
    <w:pPr>
      <w:widowControl w:val="0"/>
      <w:autoSpaceDE w:val="0"/>
      <w:autoSpaceDN w:val="0"/>
      <w:adjustRightInd w:val="0"/>
      <w:spacing w:after="0" w:line="240" w:lineRule="auto"/>
      <w:jc w:val="both"/>
    </w:pPr>
    <w:rPr>
      <w:rFonts w:ascii="Times New Roman" w:eastAsiaTheme="minorEastAsia" w:hAnsi="Times New Roman" w:cs="Times New Roman"/>
      <w:sz w:val="24"/>
      <w:szCs w:val="24"/>
      <w:lang w:val="en-US" w:eastAsia="en-GB"/>
    </w:rPr>
  </w:style>
  <w:style w:type="character" w:customStyle="1" w:styleId="BodyText3Char">
    <w:name w:val="Body Text 3 Char"/>
    <w:basedOn w:val="DefaultParagraphFont"/>
    <w:link w:val="BodyText3"/>
    <w:uiPriority w:val="99"/>
    <w:rsid w:val="00076A45"/>
    <w:rPr>
      <w:rFonts w:ascii="Times New Roman" w:eastAsiaTheme="minorEastAsia" w:hAnsi="Times New Roman" w:cs="Times New Roman"/>
      <w:sz w:val="24"/>
      <w:szCs w:val="24"/>
      <w:lang w:val="en-US" w:eastAsia="en-GB"/>
    </w:rPr>
  </w:style>
  <w:style w:type="paragraph" w:styleId="Header">
    <w:name w:val="header"/>
    <w:basedOn w:val="Normal"/>
    <w:link w:val="HeaderChar"/>
    <w:uiPriority w:val="99"/>
    <w:unhideWhenUsed/>
    <w:rsid w:val="009E15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15C7"/>
  </w:style>
  <w:style w:type="paragraph" w:styleId="Footer">
    <w:name w:val="footer"/>
    <w:basedOn w:val="Normal"/>
    <w:link w:val="FooterChar"/>
    <w:uiPriority w:val="99"/>
    <w:unhideWhenUsed/>
    <w:rsid w:val="009E15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15C7"/>
  </w:style>
  <w:style w:type="character" w:customStyle="1" w:styleId="NoSpacingChar">
    <w:name w:val="No Spacing Char"/>
    <w:basedOn w:val="DefaultParagraphFont"/>
    <w:link w:val="NoSpacing"/>
    <w:uiPriority w:val="1"/>
    <w:rsid w:val="00F102C0"/>
  </w:style>
  <w:style w:type="paragraph" w:styleId="TOCHeading">
    <w:name w:val="TOC Heading"/>
    <w:basedOn w:val="Heading1"/>
    <w:next w:val="Normal"/>
    <w:uiPriority w:val="39"/>
    <w:unhideWhenUsed/>
    <w:qFormat/>
    <w:rsid w:val="00AC5956"/>
    <w:pPr>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AC5956"/>
    <w:pPr>
      <w:spacing w:after="100"/>
    </w:pPr>
  </w:style>
  <w:style w:type="paragraph" w:styleId="TOC2">
    <w:name w:val="toc 2"/>
    <w:basedOn w:val="Normal"/>
    <w:next w:val="Normal"/>
    <w:autoRedefine/>
    <w:uiPriority w:val="39"/>
    <w:unhideWhenUsed/>
    <w:rsid w:val="00AC5956"/>
    <w:pPr>
      <w:spacing w:after="100"/>
      <w:ind w:left="220"/>
    </w:pPr>
  </w:style>
  <w:style w:type="paragraph" w:styleId="TOC3">
    <w:name w:val="toc 3"/>
    <w:basedOn w:val="Normal"/>
    <w:next w:val="Normal"/>
    <w:autoRedefine/>
    <w:uiPriority w:val="39"/>
    <w:unhideWhenUsed/>
    <w:rsid w:val="00AC5956"/>
    <w:pPr>
      <w:spacing w:after="100"/>
      <w:ind w:left="440"/>
    </w:pPr>
  </w:style>
  <w:style w:type="character" w:styleId="Hyperlink">
    <w:name w:val="Hyperlink"/>
    <w:basedOn w:val="DefaultParagraphFont"/>
    <w:uiPriority w:val="99"/>
    <w:unhideWhenUsed/>
    <w:rsid w:val="00AC5956"/>
    <w:rPr>
      <w:color w:val="0563C1" w:themeColor="hyperlink"/>
      <w:u w:val="single"/>
    </w:rPr>
  </w:style>
  <w:style w:type="table" w:styleId="ListTable1Light-Accent6">
    <w:name w:val="List Table 1 Light Accent 6"/>
    <w:basedOn w:val="TableNormal"/>
    <w:uiPriority w:val="46"/>
    <w:rsid w:val="009677B9"/>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4Char">
    <w:name w:val="Heading 4 Char"/>
    <w:basedOn w:val="DefaultParagraphFont"/>
    <w:link w:val="Heading4"/>
    <w:uiPriority w:val="9"/>
    <w:rsid w:val="00C860A2"/>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uiPriority w:val="99"/>
    <w:semiHidden/>
    <w:unhideWhenUsed/>
    <w:rsid w:val="008F76B0"/>
    <w:rPr>
      <w:sz w:val="16"/>
      <w:szCs w:val="16"/>
    </w:rPr>
  </w:style>
  <w:style w:type="paragraph" w:styleId="CommentText">
    <w:name w:val="annotation text"/>
    <w:basedOn w:val="Normal"/>
    <w:link w:val="CommentTextChar"/>
    <w:uiPriority w:val="99"/>
    <w:semiHidden/>
    <w:unhideWhenUsed/>
    <w:rsid w:val="008F76B0"/>
    <w:pPr>
      <w:spacing w:line="240" w:lineRule="auto"/>
    </w:pPr>
    <w:rPr>
      <w:sz w:val="20"/>
      <w:szCs w:val="20"/>
    </w:rPr>
  </w:style>
  <w:style w:type="character" w:customStyle="1" w:styleId="CommentTextChar">
    <w:name w:val="Comment Text Char"/>
    <w:basedOn w:val="DefaultParagraphFont"/>
    <w:link w:val="CommentText"/>
    <w:uiPriority w:val="99"/>
    <w:semiHidden/>
    <w:rsid w:val="008F76B0"/>
    <w:rPr>
      <w:sz w:val="20"/>
      <w:szCs w:val="20"/>
    </w:rPr>
  </w:style>
  <w:style w:type="paragraph" w:styleId="CommentSubject">
    <w:name w:val="annotation subject"/>
    <w:basedOn w:val="CommentText"/>
    <w:next w:val="CommentText"/>
    <w:link w:val="CommentSubjectChar"/>
    <w:uiPriority w:val="99"/>
    <w:semiHidden/>
    <w:unhideWhenUsed/>
    <w:rsid w:val="008F76B0"/>
    <w:rPr>
      <w:b/>
      <w:bCs/>
    </w:rPr>
  </w:style>
  <w:style w:type="character" w:customStyle="1" w:styleId="CommentSubjectChar">
    <w:name w:val="Comment Subject Char"/>
    <w:basedOn w:val="CommentTextChar"/>
    <w:link w:val="CommentSubject"/>
    <w:uiPriority w:val="99"/>
    <w:semiHidden/>
    <w:rsid w:val="008F76B0"/>
    <w:rPr>
      <w:b/>
      <w:bCs/>
      <w:sz w:val="20"/>
      <w:szCs w:val="20"/>
    </w:rPr>
  </w:style>
  <w:style w:type="paragraph" w:styleId="Revision">
    <w:name w:val="Revision"/>
    <w:hidden/>
    <w:uiPriority w:val="99"/>
    <w:semiHidden/>
    <w:rsid w:val="00E55DBB"/>
    <w:pPr>
      <w:spacing w:after="0" w:line="240" w:lineRule="auto"/>
    </w:pPr>
  </w:style>
  <w:style w:type="paragraph" w:styleId="EndnoteText">
    <w:name w:val="endnote text"/>
    <w:basedOn w:val="Normal"/>
    <w:link w:val="EndnoteTextChar"/>
    <w:uiPriority w:val="99"/>
    <w:semiHidden/>
    <w:unhideWhenUsed/>
    <w:rsid w:val="006E0F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E0F75"/>
    <w:rPr>
      <w:sz w:val="20"/>
      <w:szCs w:val="20"/>
    </w:rPr>
  </w:style>
  <w:style w:type="character" w:styleId="EndnoteReference">
    <w:name w:val="endnote reference"/>
    <w:basedOn w:val="DefaultParagraphFont"/>
    <w:uiPriority w:val="99"/>
    <w:semiHidden/>
    <w:unhideWhenUsed/>
    <w:rsid w:val="006E0F75"/>
    <w:rPr>
      <w:vertAlign w:val="superscript"/>
    </w:rPr>
  </w:style>
  <w:style w:type="table" w:styleId="ListTable1Light-Accent1">
    <w:name w:val="List Table 1 Light Accent 1"/>
    <w:basedOn w:val="TableNormal"/>
    <w:uiPriority w:val="46"/>
    <w:rsid w:val="005127C5"/>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E31474"/>
    <w:pPr>
      <w:autoSpaceDE w:val="0"/>
      <w:autoSpaceDN w:val="0"/>
      <w:adjustRightInd w:val="0"/>
      <w:spacing w:after="0" w:line="240" w:lineRule="auto"/>
    </w:pPr>
    <w:rPr>
      <w:rFonts w:ascii="Calibri" w:hAnsi="Calibri" w:cs="Calibri"/>
      <w:color w:val="000000"/>
      <w:sz w:val="24"/>
      <w:szCs w:val="24"/>
    </w:rPr>
  </w:style>
  <w:style w:type="table" w:styleId="GridTable6Colorful">
    <w:name w:val="Grid Table 6 Colorful"/>
    <w:basedOn w:val="TableNormal"/>
    <w:uiPriority w:val="51"/>
    <w:rsid w:val="008501E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ableofFigures">
    <w:name w:val="table of figures"/>
    <w:basedOn w:val="Normal"/>
    <w:next w:val="Normal"/>
    <w:uiPriority w:val="99"/>
    <w:unhideWhenUsed/>
    <w:rsid w:val="009B41D2"/>
    <w:pPr>
      <w:spacing w:after="0"/>
    </w:pPr>
  </w:style>
  <w:style w:type="paragraph" w:styleId="Caption">
    <w:name w:val="caption"/>
    <w:basedOn w:val="Normal"/>
    <w:next w:val="Normal"/>
    <w:uiPriority w:val="35"/>
    <w:unhideWhenUsed/>
    <w:qFormat/>
    <w:rsid w:val="002F4F17"/>
    <w:pPr>
      <w:spacing w:before="120" w:after="120" w:line="240" w:lineRule="auto"/>
    </w:pPr>
    <w:rPr>
      <w:iCs/>
      <w:szCs w:val="18"/>
    </w:rPr>
  </w:style>
  <w:style w:type="table" w:styleId="GridTable4-Accent6">
    <w:name w:val="Grid Table 4 Accent 6"/>
    <w:basedOn w:val="TableNormal"/>
    <w:uiPriority w:val="49"/>
    <w:rsid w:val="0067126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FollowedHyperlink">
    <w:name w:val="FollowedHyperlink"/>
    <w:basedOn w:val="DefaultParagraphFont"/>
    <w:uiPriority w:val="99"/>
    <w:semiHidden/>
    <w:unhideWhenUsed/>
    <w:rsid w:val="00423E92"/>
    <w:rPr>
      <w:color w:val="954F72" w:themeColor="followedHyperlink"/>
      <w:u w:val="single"/>
    </w:rPr>
  </w:style>
  <w:style w:type="paragraph" w:styleId="NormalWeb">
    <w:name w:val="Normal (Web)"/>
    <w:basedOn w:val="Normal"/>
    <w:uiPriority w:val="99"/>
    <w:semiHidden/>
    <w:unhideWhenUsed/>
    <w:rsid w:val="002F4F17"/>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GridTable2-Accent3">
    <w:name w:val="Grid Table 2 Accent 3"/>
    <w:basedOn w:val="TableNormal"/>
    <w:uiPriority w:val="47"/>
    <w:rsid w:val="00131029"/>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640741">
      <w:bodyDiv w:val="1"/>
      <w:marLeft w:val="0"/>
      <w:marRight w:val="0"/>
      <w:marTop w:val="0"/>
      <w:marBottom w:val="0"/>
      <w:divBdr>
        <w:top w:val="none" w:sz="0" w:space="0" w:color="auto"/>
        <w:left w:val="none" w:sz="0" w:space="0" w:color="auto"/>
        <w:bottom w:val="none" w:sz="0" w:space="0" w:color="auto"/>
        <w:right w:val="none" w:sz="0" w:space="0" w:color="auto"/>
      </w:divBdr>
    </w:div>
    <w:div w:id="149911322">
      <w:bodyDiv w:val="1"/>
      <w:marLeft w:val="0"/>
      <w:marRight w:val="0"/>
      <w:marTop w:val="0"/>
      <w:marBottom w:val="0"/>
      <w:divBdr>
        <w:top w:val="none" w:sz="0" w:space="0" w:color="auto"/>
        <w:left w:val="none" w:sz="0" w:space="0" w:color="auto"/>
        <w:bottom w:val="none" w:sz="0" w:space="0" w:color="auto"/>
        <w:right w:val="none" w:sz="0" w:space="0" w:color="auto"/>
      </w:divBdr>
    </w:div>
    <w:div w:id="195704498">
      <w:bodyDiv w:val="1"/>
      <w:marLeft w:val="0"/>
      <w:marRight w:val="0"/>
      <w:marTop w:val="0"/>
      <w:marBottom w:val="0"/>
      <w:divBdr>
        <w:top w:val="none" w:sz="0" w:space="0" w:color="auto"/>
        <w:left w:val="none" w:sz="0" w:space="0" w:color="auto"/>
        <w:bottom w:val="none" w:sz="0" w:space="0" w:color="auto"/>
        <w:right w:val="none" w:sz="0" w:space="0" w:color="auto"/>
      </w:divBdr>
    </w:div>
    <w:div w:id="220675787">
      <w:bodyDiv w:val="1"/>
      <w:marLeft w:val="0"/>
      <w:marRight w:val="0"/>
      <w:marTop w:val="0"/>
      <w:marBottom w:val="0"/>
      <w:divBdr>
        <w:top w:val="none" w:sz="0" w:space="0" w:color="auto"/>
        <w:left w:val="none" w:sz="0" w:space="0" w:color="auto"/>
        <w:bottom w:val="none" w:sz="0" w:space="0" w:color="auto"/>
        <w:right w:val="none" w:sz="0" w:space="0" w:color="auto"/>
      </w:divBdr>
    </w:div>
    <w:div w:id="428239365">
      <w:bodyDiv w:val="1"/>
      <w:marLeft w:val="0"/>
      <w:marRight w:val="0"/>
      <w:marTop w:val="0"/>
      <w:marBottom w:val="0"/>
      <w:divBdr>
        <w:top w:val="none" w:sz="0" w:space="0" w:color="auto"/>
        <w:left w:val="none" w:sz="0" w:space="0" w:color="auto"/>
        <w:bottom w:val="none" w:sz="0" w:space="0" w:color="auto"/>
        <w:right w:val="none" w:sz="0" w:space="0" w:color="auto"/>
      </w:divBdr>
    </w:div>
    <w:div w:id="452676173">
      <w:bodyDiv w:val="1"/>
      <w:marLeft w:val="0"/>
      <w:marRight w:val="0"/>
      <w:marTop w:val="0"/>
      <w:marBottom w:val="0"/>
      <w:divBdr>
        <w:top w:val="none" w:sz="0" w:space="0" w:color="auto"/>
        <w:left w:val="none" w:sz="0" w:space="0" w:color="auto"/>
        <w:bottom w:val="none" w:sz="0" w:space="0" w:color="auto"/>
        <w:right w:val="none" w:sz="0" w:space="0" w:color="auto"/>
      </w:divBdr>
    </w:div>
    <w:div w:id="452789201">
      <w:bodyDiv w:val="1"/>
      <w:marLeft w:val="0"/>
      <w:marRight w:val="0"/>
      <w:marTop w:val="0"/>
      <w:marBottom w:val="0"/>
      <w:divBdr>
        <w:top w:val="none" w:sz="0" w:space="0" w:color="auto"/>
        <w:left w:val="none" w:sz="0" w:space="0" w:color="auto"/>
        <w:bottom w:val="none" w:sz="0" w:space="0" w:color="auto"/>
        <w:right w:val="none" w:sz="0" w:space="0" w:color="auto"/>
      </w:divBdr>
      <w:divsChild>
        <w:div w:id="151483354">
          <w:marLeft w:val="0"/>
          <w:marRight w:val="0"/>
          <w:marTop w:val="0"/>
          <w:marBottom w:val="0"/>
          <w:divBdr>
            <w:top w:val="none" w:sz="0" w:space="0" w:color="auto"/>
            <w:left w:val="none" w:sz="0" w:space="0" w:color="auto"/>
            <w:bottom w:val="none" w:sz="0" w:space="0" w:color="auto"/>
            <w:right w:val="none" w:sz="0" w:space="0" w:color="auto"/>
          </w:divBdr>
        </w:div>
        <w:div w:id="449052775">
          <w:marLeft w:val="0"/>
          <w:marRight w:val="0"/>
          <w:marTop w:val="0"/>
          <w:marBottom w:val="0"/>
          <w:divBdr>
            <w:top w:val="none" w:sz="0" w:space="0" w:color="auto"/>
            <w:left w:val="none" w:sz="0" w:space="0" w:color="auto"/>
            <w:bottom w:val="none" w:sz="0" w:space="0" w:color="auto"/>
            <w:right w:val="none" w:sz="0" w:space="0" w:color="auto"/>
          </w:divBdr>
        </w:div>
        <w:div w:id="78796322">
          <w:marLeft w:val="0"/>
          <w:marRight w:val="0"/>
          <w:marTop w:val="0"/>
          <w:marBottom w:val="0"/>
          <w:divBdr>
            <w:top w:val="none" w:sz="0" w:space="0" w:color="auto"/>
            <w:left w:val="none" w:sz="0" w:space="0" w:color="auto"/>
            <w:bottom w:val="none" w:sz="0" w:space="0" w:color="auto"/>
            <w:right w:val="none" w:sz="0" w:space="0" w:color="auto"/>
          </w:divBdr>
        </w:div>
        <w:div w:id="122122571">
          <w:marLeft w:val="0"/>
          <w:marRight w:val="0"/>
          <w:marTop w:val="0"/>
          <w:marBottom w:val="0"/>
          <w:divBdr>
            <w:top w:val="none" w:sz="0" w:space="0" w:color="auto"/>
            <w:left w:val="none" w:sz="0" w:space="0" w:color="auto"/>
            <w:bottom w:val="none" w:sz="0" w:space="0" w:color="auto"/>
            <w:right w:val="none" w:sz="0" w:space="0" w:color="auto"/>
          </w:divBdr>
        </w:div>
        <w:div w:id="2085687915">
          <w:marLeft w:val="0"/>
          <w:marRight w:val="0"/>
          <w:marTop w:val="0"/>
          <w:marBottom w:val="0"/>
          <w:divBdr>
            <w:top w:val="none" w:sz="0" w:space="0" w:color="auto"/>
            <w:left w:val="none" w:sz="0" w:space="0" w:color="auto"/>
            <w:bottom w:val="none" w:sz="0" w:space="0" w:color="auto"/>
            <w:right w:val="none" w:sz="0" w:space="0" w:color="auto"/>
          </w:divBdr>
        </w:div>
        <w:div w:id="343171564">
          <w:marLeft w:val="0"/>
          <w:marRight w:val="0"/>
          <w:marTop w:val="0"/>
          <w:marBottom w:val="0"/>
          <w:divBdr>
            <w:top w:val="none" w:sz="0" w:space="0" w:color="auto"/>
            <w:left w:val="none" w:sz="0" w:space="0" w:color="auto"/>
            <w:bottom w:val="none" w:sz="0" w:space="0" w:color="auto"/>
            <w:right w:val="none" w:sz="0" w:space="0" w:color="auto"/>
          </w:divBdr>
        </w:div>
        <w:div w:id="824972879">
          <w:marLeft w:val="0"/>
          <w:marRight w:val="0"/>
          <w:marTop w:val="0"/>
          <w:marBottom w:val="0"/>
          <w:divBdr>
            <w:top w:val="none" w:sz="0" w:space="0" w:color="auto"/>
            <w:left w:val="none" w:sz="0" w:space="0" w:color="auto"/>
            <w:bottom w:val="none" w:sz="0" w:space="0" w:color="auto"/>
            <w:right w:val="none" w:sz="0" w:space="0" w:color="auto"/>
          </w:divBdr>
        </w:div>
        <w:div w:id="1882015364">
          <w:marLeft w:val="0"/>
          <w:marRight w:val="0"/>
          <w:marTop w:val="0"/>
          <w:marBottom w:val="0"/>
          <w:divBdr>
            <w:top w:val="none" w:sz="0" w:space="0" w:color="auto"/>
            <w:left w:val="none" w:sz="0" w:space="0" w:color="auto"/>
            <w:bottom w:val="none" w:sz="0" w:space="0" w:color="auto"/>
            <w:right w:val="none" w:sz="0" w:space="0" w:color="auto"/>
          </w:divBdr>
        </w:div>
      </w:divsChild>
    </w:div>
    <w:div w:id="493184311">
      <w:bodyDiv w:val="1"/>
      <w:marLeft w:val="0"/>
      <w:marRight w:val="0"/>
      <w:marTop w:val="0"/>
      <w:marBottom w:val="0"/>
      <w:divBdr>
        <w:top w:val="none" w:sz="0" w:space="0" w:color="auto"/>
        <w:left w:val="none" w:sz="0" w:space="0" w:color="auto"/>
        <w:bottom w:val="none" w:sz="0" w:space="0" w:color="auto"/>
        <w:right w:val="none" w:sz="0" w:space="0" w:color="auto"/>
      </w:divBdr>
    </w:div>
    <w:div w:id="518004927">
      <w:bodyDiv w:val="1"/>
      <w:marLeft w:val="0"/>
      <w:marRight w:val="0"/>
      <w:marTop w:val="0"/>
      <w:marBottom w:val="0"/>
      <w:divBdr>
        <w:top w:val="none" w:sz="0" w:space="0" w:color="auto"/>
        <w:left w:val="none" w:sz="0" w:space="0" w:color="auto"/>
        <w:bottom w:val="none" w:sz="0" w:space="0" w:color="auto"/>
        <w:right w:val="none" w:sz="0" w:space="0" w:color="auto"/>
      </w:divBdr>
    </w:div>
    <w:div w:id="616717776">
      <w:bodyDiv w:val="1"/>
      <w:marLeft w:val="0"/>
      <w:marRight w:val="0"/>
      <w:marTop w:val="0"/>
      <w:marBottom w:val="0"/>
      <w:divBdr>
        <w:top w:val="none" w:sz="0" w:space="0" w:color="auto"/>
        <w:left w:val="none" w:sz="0" w:space="0" w:color="auto"/>
        <w:bottom w:val="none" w:sz="0" w:space="0" w:color="auto"/>
        <w:right w:val="none" w:sz="0" w:space="0" w:color="auto"/>
      </w:divBdr>
    </w:div>
    <w:div w:id="643654827">
      <w:bodyDiv w:val="1"/>
      <w:marLeft w:val="0"/>
      <w:marRight w:val="0"/>
      <w:marTop w:val="0"/>
      <w:marBottom w:val="0"/>
      <w:divBdr>
        <w:top w:val="none" w:sz="0" w:space="0" w:color="auto"/>
        <w:left w:val="none" w:sz="0" w:space="0" w:color="auto"/>
        <w:bottom w:val="none" w:sz="0" w:space="0" w:color="auto"/>
        <w:right w:val="none" w:sz="0" w:space="0" w:color="auto"/>
      </w:divBdr>
    </w:div>
    <w:div w:id="677662360">
      <w:bodyDiv w:val="1"/>
      <w:marLeft w:val="0"/>
      <w:marRight w:val="0"/>
      <w:marTop w:val="0"/>
      <w:marBottom w:val="0"/>
      <w:divBdr>
        <w:top w:val="none" w:sz="0" w:space="0" w:color="auto"/>
        <w:left w:val="none" w:sz="0" w:space="0" w:color="auto"/>
        <w:bottom w:val="none" w:sz="0" w:space="0" w:color="auto"/>
        <w:right w:val="none" w:sz="0" w:space="0" w:color="auto"/>
      </w:divBdr>
    </w:div>
    <w:div w:id="720448962">
      <w:bodyDiv w:val="1"/>
      <w:marLeft w:val="0"/>
      <w:marRight w:val="0"/>
      <w:marTop w:val="0"/>
      <w:marBottom w:val="0"/>
      <w:divBdr>
        <w:top w:val="none" w:sz="0" w:space="0" w:color="auto"/>
        <w:left w:val="none" w:sz="0" w:space="0" w:color="auto"/>
        <w:bottom w:val="none" w:sz="0" w:space="0" w:color="auto"/>
        <w:right w:val="none" w:sz="0" w:space="0" w:color="auto"/>
      </w:divBdr>
    </w:div>
    <w:div w:id="791829310">
      <w:bodyDiv w:val="1"/>
      <w:marLeft w:val="0"/>
      <w:marRight w:val="0"/>
      <w:marTop w:val="0"/>
      <w:marBottom w:val="0"/>
      <w:divBdr>
        <w:top w:val="none" w:sz="0" w:space="0" w:color="auto"/>
        <w:left w:val="none" w:sz="0" w:space="0" w:color="auto"/>
        <w:bottom w:val="none" w:sz="0" w:space="0" w:color="auto"/>
        <w:right w:val="none" w:sz="0" w:space="0" w:color="auto"/>
      </w:divBdr>
    </w:div>
    <w:div w:id="829366674">
      <w:bodyDiv w:val="1"/>
      <w:marLeft w:val="0"/>
      <w:marRight w:val="0"/>
      <w:marTop w:val="0"/>
      <w:marBottom w:val="0"/>
      <w:divBdr>
        <w:top w:val="none" w:sz="0" w:space="0" w:color="auto"/>
        <w:left w:val="none" w:sz="0" w:space="0" w:color="auto"/>
        <w:bottom w:val="none" w:sz="0" w:space="0" w:color="auto"/>
        <w:right w:val="none" w:sz="0" w:space="0" w:color="auto"/>
      </w:divBdr>
    </w:div>
    <w:div w:id="960647555">
      <w:bodyDiv w:val="1"/>
      <w:marLeft w:val="0"/>
      <w:marRight w:val="0"/>
      <w:marTop w:val="0"/>
      <w:marBottom w:val="0"/>
      <w:divBdr>
        <w:top w:val="none" w:sz="0" w:space="0" w:color="auto"/>
        <w:left w:val="none" w:sz="0" w:space="0" w:color="auto"/>
        <w:bottom w:val="none" w:sz="0" w:space="0" w:color="auto"/>
        <w:right w:val="none" w:sz="0" w:space="0" w:color="auto"/>
      </w:divBdr>
    </w:div>
    <w:div w:id="975914507">
      <w:bodyDiv w:val="1"/>
      <w:marLeft w:val="0"/>
      <w:marRight w:val="0"/>
      <w:marTop w:val="0"/>
      <w:marBottom w:val="0"/>
      <w:divBdr>
        <w:top w:val="none" w:sz="0" w:space="0" w:color="auto"/>
        <w:left w:val="none" w:sz="0" w:space="0" w:color="auto"/>
        <w:bottom w:val="none" w:sz="0" w:space="0" w:color="auto"/>
        <w:right w:val="none" w:sz="0" w:space="0" w:color="auto"/>
      </w:divBdr>
    </w:div>
    <w:div w:id="1026371976">
      <w:bodyDiv w:val="1"/>
      <w:marLeft w:val="0"/>
      <w:marRight w:val="0"/>
      <w:marTop w:val="0"/>
      <w:marBottom w:val="0"/>
      <w:divBdr>
        <w:top w:val="none" w:sz="0" w:space="0" w:color="auto"/>
        <w:left w:val="none" w:sz="0" w:space="0" w:color="auto"/>
        <w:bottom w:val="none" w:sz="0" w:space="0" w:color="auto"/>
        <w:right w:val="none" w:sz="0" w:space="0" w:color="auto"/>
      </w:divBdr>
    </w:div>
    <w:div w:id="1064836373">
      <w:bodyDiv w:val="1"/>
      <w:marLeft w:val="0"/>
      <w:marRight w:val="0"/>
      <w:marTop w:val="0"/>
      <w:marBottom w:val="0"/>
      <w:divBdr>
        <w:top w:val="none" w:sz="0" w:space="0" w:color="auto"/>
        <w:left w:val="none" w:sz="0" w:space="0" w:color="auto"/>
        <w:bottom w:val="none" w:sz="0" w:space="0" w:color="auto"/>
        <w:right w:val="none" w:sz="0" w:space="0" w:color="auto"/>
      </w:divBdr>
    </w:div>
    <w:div w:id="1288195165">
      <w:bodyDiv w:val="1"/>
      <w:marLeft w:val="0"/>
      <w:marRight w:val="0"/>
      <w:marTop w:val="0"/>
      <w:marBottom w:val="0"/>
      <w:divBdr>
        <w:top w:val="none" w:sz="0" w:space="0" w:color="auto"/>
        <w:left w:val="none" w:sz="0" w:space="0" w:color="auto"/>
        <w:bottom w:val="none" w:sz="0" w:space="0" w:color="auto"/>
        <w:right w:val="none" w:sz="0" w:space="0" w:color="auto"/>
      </w:divBdr>
    </w:div>
    <w:div w:id="1417634890">
      <w:bodyDiv w:val="1"/>
      <w:marLeft w:val="0"/>
      <w:marRight w:val="0"/>
      <w:marTop w:val="0"/>
      <w:marBottom w:val="0"/>
      <w:divBdr>
        <w:top w:val="none" w:sz="0" w:space="0" w:color="auto"/>
        <w:left w:val="none" w:sz="0" w:space="0" w:color="auto"/>
        <w:bottom w:val="none" w:sz="0" w:space="0" w:color="auto"/>
        <w:right w:val="none" w:sz="0" w:space="0" w:color="auto"/>
      </w:divBdr>
    </w:div>
    <w:div w:id="1422339643">
      <w:bodyDiv w:val="1"/>
      <w:marLeft w:val="0"/>
      <w:marRight w:val="0"/>
      <w:marTop w:val="0"/>
      <w:marBottom w:val="0"/>
      <w:divBdr>
        <w:top w:val="none" w:sz="0" w:space="0" w:color="auto"/>
        <w:left w:val="none" w:sz="0" w:space="0" w:color="auto"/>
        <w:bottom w:val="none" w:sz="0" w:space="0" w:color="auto"/>
        <w:right w:val="none" w:sz="0" w:space="0" w:color="auto"/>
      </w:divBdr>
    </w:div>
    <w:div w:id="1480029050">
      <w:bodyDiv w:val="1"/>
      <w:marLeft w:val="0"/>
      <w:marRight w:val="0"/>
      <w:marTop w:val="0"/>
      <w:marBottom w:val="0"/>
      <w:divBdr>
        <w:top w:val="none" w:sz="0" w:space="0" w:color="auto"/>
        <w:left w:val="none" w:sz="0" w:space="0" w:color="auto"/>
        <w:bottom w:val="none" w:sz="0" w:space="0" w:color="auto"/>
        <w:right w:val="none" w:sz="0" w:space="0" w:color="auto"/>
      </w:divBdr>
    </w:div>
    <w:div w:id="1503353604">
      <w:bodyDiv w:val="1"/>
      <w:marLeft w:val="0"/>
      <w:marRight w:val="0"/>
      <w:marTop w:val="0"/>
      <w:marBottom w:val="0"/>
      <w:divBdr>
        <w:top w:val="none" w:sz="0" w:space="0" w:color="auto"/>
        <w:left w:val="none" w:sz="0" w:space="0" w:color="auto"/>
        <w:bottom w:val="none" w:sz="0" w:space="0" w:color="auto"/>
        <w:right w:val="none" w:sz="0" w:space="0" w:color="auto"/>
      </w:divBdr>
    </w:div>
    <w:div w:id="1571966073">
      <w:bodyDiv w:val="1"/>
      <w:marLeft w:val="0"/>
      <w:marRight w:val="0"/>
      <w:marTop w:val="0"/>
      <w:marBottom w:val="0"/>
      <w:divBdr>
        <w:top w:val="none" w:sz="0" w:space="0" w:color="auto"/>
        <w:left w:val="none" w:sz="0" w:space="0" w:color="auto"/>
        <w:bottom w:val="none" w:sz="0" w:space="0" w:color="auto"/>
        <w:right w:val="none" w:sz="0" w:space="0" w:color="auto"/>
      </w:divBdr>
      <w:divsChild>
        <w:div w:id="216204991">
          <w:marLeft w:val="0"/>
          <w:marRight w:val="0"/>
          <w:marTop w:val="0"/>
          <w:marBottom w:val="0"/>
          <w:divBdr>
            <w:top w:val="none" w:sz="0" w:space="0" w:color="auto"/>
            <w:left w:val="none" w:sz="0" w:space="0" w:color="auto"/>
            <w:bottom w:val="none" w:sz="0" w:space="0" w:color="auto"/>
            <w:right w:val="none" w:sz="0" w:space="0" w:color="auto"/>
          </w:divBdr>
        </w:div>
        <w:div w:id="412942632">
          <w:marLeft w:val="0"/>
          <w:marRight w:val="0"/>
          <w:marTop w:val="0"/>
          <w:marBottom w:val="0"/>
          <w:divBdr>
            <w:top w:val="none" w:sz="0" w:space="0" w:color="auto"/>
            <w:left w:val="none" w:sz="0" w:space="0" w:color="auto"/>
            <w:bottom w:val="none" w:sz="0" w:space="0" w:color="auto"/>
            <w:right w:val="none" w:sz="0" w:space="0" w:color="auto"/>
          </w:divBdr>
        </w:div>
        <w:div w:id="1679310659">
          <w:marLeft w:val="0"/>
          <w:marRight w:val="0"/>
          <w:marTop w:val="0"/>
          <w:marBottom w:val="0"/>
          <w:divBdr>
            <w:top w:val="none" w:sz="0" w:space="0" w:color="auto"/>
            <w:left w:val="none" w:sz="0" w:space="0" w:color="auto"/>
            <w:bottom w:val="none" w:sz="0" w:space="0" w:color="auto"/>
            <w:right w:val="none" w:sz="0" w:space="0" w:color="auto"/>
          </w:divBdr>
        </w:div>
      </w:divsChild>
    </w:div>
    <w:div w:id="1591305408">
      <w:bodyDiv w:val="1"/>
      <w:marLeft w:val="0"/>
      <w:marRight w:val="0"/>
      <w:marTop w:val="0"/>
      <w:marBottom w:val="0"/>
      <w:divBdr>
        <w:top w:val="none" w:sz="0" w:space="0" w:color="auto"/>
        <w:left w:val="none" w:sz="0" w:space="0" w:color="auto"/>
        <w:bottom w:val="none" w:sz="0" w:space="0" w:color="auto"/>
        <w:right w:val="none" w:sz="0" w:space="0" w:color="auto"/>
      </w:divBdr>
    </w:div>
    <w:div w:id="1603948880">
      <w:bodyDiv w:val="1"/>
      <w:marLeft w:val="0"/>
      <w:marRight w:val="0"/>
      <w:marTop w:val="0"/>
      <w:marBottom w:val="0"/>
      <w:divBdr>
        <w:top w:val="none" w:sz="0" w:space="0" w:color="auto"/>
        <w:left w:val="none" w:sz="0" w:space="0" w:color="auto"/>
        <w:bottom w:val="none" w:sz="0" w:space="0" w:color="auto"/>
        <w:right w:val="none" w:sz="0" w:space="0" w:color="auto"/>
      </w:divBdr>
    </w:div>
    <w:div w:id="1609727866">
      <w:bodyDiv w:val="1"/>
      <w:marLeft w:val="0"/>
      <w:marRight w:val="0"/>
      <w:marTop w:val="0"/>
      <w:marBottom w:val="0"/>
      <w:divBdr>
        <w:top w:val="none" w:sz="0" w:space="0" w:color="auto"/>
        <w:left w:val="none" w:sz="0" w:space="0" w:color="auto"/>
        <w:bottom w:val="none" w:sz="0" w:space="0" w:color="auto"/>
        <w:right w:val="none" w:sz="0" w:space="0" w:color="auto"/>
      </w:divBdr>
    </w:div>
    <w:div w:id="1778402158">
      <w:bodyDiv w:val="1"/>
      <w:marLeft w:val="0"/>
      <w:marRight w:val="0"/>
      <w:marTop w:val="0"/>
      <w:marBottom w:val="0"/>
      <w:divBdr>
        <w:top w:val="none" w:sz="0" w:space="0" w:color="auto"/>
        <w:left w:val="none" w:sz="0" w:space="0" w:color="auto"/>
        <w:bottom w:val="none" w:sz="0" w:space="0" w:color="auto"/>
        <w:right w:val="none" w:sz="0" w:space="0" w:color="auto"/>
      </w:divBdr>
    </w:div>
    <w:div w:id="1911570841">
      <w:bodyDiv w:val="1"/>
      <w:marLeft w:val="0"/>
      <w:marRight w:val="0"/>
      <w:marTop w:val="0"/>
      <w:marBottom w:val="0"/>
      <w:divBdr>
        <w:top w:val="none" w:sz="0" w:space="0" w:color="auto"/>
        <w:left w:val="none" w:sz="0" w:space="0" w:color="auto"/>
        <w:bottom w:val="none" w:sz="0" w:space="0" w:color="auto"/>
        <w:right w:val="none" w:sz="0" w:space="0" w:color="auto"/>
      </w:divBdr>
    </w:div>
    <w:div w:id="1937710585">
      <w:bodyDiv w:val="1"/>
      <w:marLeft w:val="0"/>
      <w:marRight w:val="0"/>
      <w:marTop w:val="0"/>
      <w:marBottom w:val="0"/>
      <w:divBdr>
        <w:top w:val="none" w:sz="0" w:space="0" w:color="auto"/>
        <w:left w:val="none" w:sz="0" w:space="0" w:color="auto"/>
        <w:bottom w:val="none" w:sz="0" w:space="0" w:color="auto"/>
        <w:right w:val="none" w:sz="0" w:space="0" w:color="auto"/>
      </w:divBdr>
    </w:div>
    <w:div w:id="2030636481">
      <w:bodyDiv w:val="1"/>
      <w:marLeft w:val="0"/>
      <w:marRight w:val="0"/>
      <w:marTop w:val="0"/>
      <w:marBottom w:val="0"/>
      <w:divBdr>
        <w:top w:val="none" w:sz="0" w:space="0" w:color="auto"/>
        <w:left w:val="none" w:sz="0" w:space="0" w:color="auto"/>
        <w:bottom w:val="none" w:sz="0" w:space="0" w:color="auto"/>
        <w:right w:val="none" w:sz="0" w:space="0" w:color="auto"/>
      </w:divBdr>
      <w:divsChild>
        <w:div w:id="8723128">
          <w:marLeft w:val="0"/>
          <w:marRight w:val="0"/>
          <w:marTop w:val="0"/>
          <w:marBottom w:val="0"/>
          <w:divBdr>
            <w:top w:val="none" w:sz="0" w:space="0" w:color="auto"/>
            <w:left w:val="none" w:sz="0" w:space="0" w:color="auto"/>
            <w:bottom w:val="none" w:sz="0" w:space="0" w:color="auto"/>
            <w:right w:val="none" w:sz="0" w:space="0" w:color="auto"/>
          </w:divBdr>
        </w:div>
        <w:div w:id="583682318">
          <w:marLeft w:val="0"/>
          <w:marRight w:val="0"/>
          <w:marTop w:val="0"/>
          <w:marBottom w:val="0"/>
          <w:divBdr>
            <w:top w:val="none" w:sz="0" w:space="0" w:color="auto"/>
            <w:left w:val="none" w:sz="0" w:space="0" w:color="auto"/>
            <w:bottom w:val="none" w:sz="0" w:space="0" w:color="auto"/>
            <w:right w:val="none" w:sz="0" w:space="0" w:color="auto"/>
          </w:divBdr>
        </w:div>
        <w:div w:id="1317880366">
          <w:marLeft w:val="0"/>
          <w:marRight w:val="0"/>
          <w:marTop w:val="0"/>
          <w:marBottom w:val="0"/>
          <w:divBdr>
            <w:top w:val="none" w:sz="0" w:space="0" w:color="auto"/>
            <w:left w:val="none" w:sz="0" w:space="0" w:color="auto"/>
            <w:bottom w:val="none" w:sz="0" w:space="0" w:color="auto"/>
            <w:right w:val="none" w:sz="0" w:space="0" w:color="auto"/>
          </w:divBdr>
        </w:div>
      </w:divsChild>
    </w:div>
    <w:div w:id="2086876558">
      <w:bodyDiv w:val="1"/>
      <w:marLeft w:val="0"/>
      <w:marRight w:val="0"/>
      <w:marTop w:val="0"/>
      <w:marBottom w:val="0"/>
      <w:divBdr>
        <w:top w:val="none" w:sz="0" w:space="0" w:color="auto"/>
        <w:left w:val="none" w:sz="0" w:space="0" w:color="auto"/>
        <w:bottom w:val="none" w:sz="0" w:space="0" w:color="auto"/>
        <w:right w:val="none" w:sz="0" w:space="0" w:color="auto"/>
      </w:divBdr>
    </w:div>
    <w:div w:id="2135514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image" Target="media/image3.jpeg"/><Relationship Id="rId26" Type="http://schemas.openxmlformats.org/officeDocument/2006/relationships/package" Target="embeddings/Microsoft_Excel_Worksheet3.xlsx"/><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2.jpeg"/><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package" Target="embeddings/Microsoft_Excel_Worksheet2.xlsx"/><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7.emf"/><Relationship Id="rId28"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package" Target="embeddings/Microsoft_Excel_Worksheet1.xlsx"/><Relationship Id="rId27" Type="http://schemas.openxmlformats.org/officeDocument/2006/relationships/image" Target="media/image9.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researchgate.net/publication/27439142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James%20prog%20files\KPC%202018\Training%20enumerators_supervisors\Pilot\pilot%202%20resul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James%20prog%20files\KPC%202018\Data%20Analysis%20&amp;%20Tabulations\output%20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James%20prog%20files\KPC%202018\Data%20Analysis%20&amp;%20Tabulations\output%20graph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James%20prog%20files\KPC%202018\reports\Kisii%20KPC%20survey%20report%20draft1%20IS%20ET+comments%20addressed.docx!_1589759435"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71919023034602"/>
          <c:y val="4.0840817106142784E-2"/>
          <c:w val="0.89468033412381476"/>
          <c:h val="0.61574407966883693"/>
        </c:manualLayout>
      </c:layout>
      <c:barChart>
        <c:barDir val="col"/>
        <c:grouping val="clustered"/>
        <c:varyColors val="0"/>
        <c:ser>
          <c:idx val="0"/>
          <c:order val="0"/>
          <c:tx>
            <c:strRef>
              <c:f>Sheet1!$N$4</c:f>
              <c:strCache>
                <c:ptCount val="1"/>
                <c:pt idx="0">
                  <c:v>1st pilot</c:v>
                </c:pt>
              </c:strCache>
            </c:strRef>
          </c:tx>
          <c:spPr>
            <a:solidFill>
              <a:schemeClr val="accent1"/>
            </a:solidFill>
            <a:ln>
              <a:noFill/>
            </a:ln>
            <a:effectLst/>
          </c:spPr>
          <c:invertIfNegative val="0"/>
          <c:cat>
            <c:strRef>
              <c:f>Sheet1!$M$5:$M$18</c:f>
              <c:strCache>
                <c:ptCount val="14"/>
                <c:pt idx="0">
                  <c:v>Enumerator</c:v>
                </c:pt>
                <c:pt idx="1">
                  <c:v>1</c:v>
                </c:pt>
                <c:pt idx="2">
                  <c:v>2</c:v>
                </c:pt>
                <c:pt idx="3">
                  <c:v>3</c:v>
                </c:pt>
                <c:pt idx="4">
                  <c:v>4</c:v>
                </c:pt>
                <c:pt idx="5">
                  <c:v>5</c:v>
                </c:pt>
                <c:pt idx="6">
                  <c:v>6</c:v>
                </c:pt>
                <c:pt idx="7">
                  <c:v>7</c:v>
                </c:pt>
                <c:pt idx="8">
                  <c:v>8</c:v>
                </c:pt>
                <c:pt idx="9">
                  <c:v>9</c:v>
                </c:pt>
                <c:pt idx="10">
                  <c:v>10</c:v>
                </c:pt>
                <c:pt idx="11">
                  <c:v>11</c:v>
                </c:pt>
                <c:pt idx="12">
                  <c:v>12</c:v>
                </c:pt>
                <c:pt idx="13">
                  <c:v>median </c:v>
                </c:pt>
              </c:strCache>
            </c:strRef>
          </c:cat>
          <c:val>
            <c:numRef>
              <c:f>Sheet1!$N$5:$N$18</c:f>
              <c:numCache>
                <c:formatCode>0.0</c:formatCode>
                <c:ptCount val="14"/>
                <c:pt idx="0" formatCode="General">
                  <c:v>0</c:v>
                </c:pt>
                <c:pt idx="1">
                  <c:v>45.75</c:v>
                </c:pt>
                <c:pt idx="2">
                  <c:v>47.25</c:v>
                </c:pt>
                <c:pt idx="3">
                  <c:v>45.5</c:v>
                </c:pt>
                <c:pt idx="4">
                  <c:v>46</c:v>
                </c:pt>
                <c:pt idx="5">
                  <c:v>41.5</c:v>
                </c:pt>
                <c:pt idx="6">
                  <c:v>37.5</c:v>
                </c:pt>
                <c:pt idx="7">
                  <c:v>48.333333333333336</c:v>
                </c:pt>
                <c:pt idx="8">
                  <c:v>39.5</c:v>
                </c:pt>
                <c:pt idx="9">
                  <c:v>49.666666666666664</c:v>
                </c:pt>
                <c:pt idx="10">
                  <c:v>50.25</c:v>
                </c:pt>
                <c:pt idx="11">
                  <c:v>52.666666666666664</c:v>
                </c:pt>
                <c:pt idx="12">
                  <c:v>48.333333333333336</c:v>
                </c:pt>
                <c:pt idx="13">
                  <c:v>46.625</c:v>
                </c:pt>
              </c:numCache>
            </c:numRef>
          </c:val>
          <c:extLst>
            <c:ext xmlns:c16="http://schemas.microsoft.com/office/drawing/2014/chart" uri="{C3380CC4-5D6E-409C-BE32-E72D297353CC}">
              <c16:uniqueId val="{00000000-EC89-447B-85D8-1CE03AD89F31}"/>
            </c:ext>
          </c:extLst>
        </c:ser>
        <c:ser>
          <c:idx val="1"/>
          <c:order val="1"/>
          <c:tx>
            <c:strRef>
              <c:f>Sheet1!$O$4</c:f>
              <c:strCache>
                <c:ptCount val="1"/>
                <c:pt idx="0">
                  <c:v>2nd pilot</c:v>
                </c:pt>
              </c:strCache>
            </c:strRef>
          </c:tx>
          <c:spPr>
            <a:solidFill>
              <a:schemeClr val="accent2"/>
            </a:solidFill>
            <a:ln>
              <a:noFill/>
            </a:ln>
            <a:effectLst/>
          </c:spPr>
          <c:invertIfNegative val="0"/>
          <c:cat>
            <c:strRef>
              <c:f>Sheet1!$M$5:$M$18</c:f>
              <c:strCache>
                <c:ptCount val="14"/>
                <c:pt idx="0">
                  <c:v>Enumerator</c:v>
                </c:pt>
                <c:pt idx="1">
                  <c:v>1</c:v>
                </c:pt>
                <c:pt idx="2">
                  <c:v>2</c:v>
                </c:pt>
                <c:pt idx="3">
                  <c:v>3</c:v>
                </c:pt>
                <c:pt idx="4">
                  <c:v>4</c:v>
                </c:pt>
                <c:pt idx="5">
                  <c:v>5</c:v>
                </c:pt>
                <c:pt idx="6">
                  <c:v>6</c:v>
                </c:pt>
                <c:pt idx="7">
                  <c:v>7</c:v>
                </c:pt>
                <c:pt idx="8">
                  <c:v>8</c:v>
                </c:pt>
                <c:pt idx="9">
                  <c:v>9</c:v>
                </c:pt>
                <c:pt idx="10">
                  <c:v>10</c:v>
                </c:pt>
                <c:pt idx="11">
                  <c:v>11</c:v>
                </c:pt>
                <c:pt idx="12">
                  <c:v>12</c:v>
                </c:pt>
                <c:pt idx="13">
                  <c:v>median </c:v>
                </c:pt>
              </c:strCache>
            </c:strRef>
          </c:cat>
          <c:val>
            <c:numRef>
              <c:f>Sheet1!$O$5:$O$18</c:f>
              <c:numCache>
                <c:formatCode>0.0</c:formatCode>
                <c:ptCount val="14"/>
                <c:pt idx="0" formatCode="General">
                  <c:v>0</c:v>
                </c:pt>
                <c:pt idx="1">
                  <c:v>38.5</c:v>
                </c:pt>
                <c:pt idx="2">
                  <c:v>40</c:v>
                </c:pt>
                <c:pt idx="3">
                  <c:v>32.333333333333336</c:v>
                </c:pt>
                <c:pt idx="4">
                  <c:v>36</c:v>
                </c:pt>
                <c:pt idx="5">
                  <c:v>36.5</c:v>
                </c:pt>
                <c:pt idx="6">
                  <c:v>36.5</c:v>
                </c:pt>
                <c:pt idx="7">
                  <c:v>48.5</c:v>
                </c:pt>
                <c:pt idx="8">
                  <c:v>35.5</c:v>
                </c:pt>
                <c:pt idx="9">
                  <c:v>43.5</c:v>
                </c:pt>
                <c:pt idx="10">
                  <c:v>29.5</c:v>
                </c:pt>
                <c:pt idx="11">
                  <c:v>32.333333333333336</c:v>
                </c:pt>
                <c:pt idx="12">
                  <c:v>46.5</c:v>
                </c:pt>
                <c:pt idx="13">
                  <c:v>36.5</c:v>
                </c:pt>
              </c:numCache>
            </c:numRef>
          </c:val>
          <c:extLst>
            <c:ext xmlns:c16="http://schemas.microsoft.com/office/drawing/2014/chart" uri="{C3380CC4-5D6E-409C-BE32-E72D297353CC}">
              <c16:uniqueId val="{00000001-EC89-447B-85D8-1CE03AD89F31}"/>
            </c:ext>
          </c:extLst>
        </c:ser>
        <c:dLbls>
          <c:showLegendKey val="0"/>
          <c:showVal val="0"/>
          <c:showCatName val="0"/>
          <c:showSerName val="0"/>
          <c:showPercent val="0"/>
          <c:showBubbleSize val="0"/>
        </c:dLbls>
        <c:gapWidth val="219"/>
        <c:overlap val="-27"/>
        <c:axId val="704732232"/>
        <c:axId val="704731056"/>
      </c:barChart>
      <c:catAx>
        <c:axId val="704732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04731056"/>
        <c:crosses val="autoZero"/>
        <c:auto val="1"/>
        <c:lblAlgn val="ctr"/>
        <c:lblOffset val="100"/>
        <c:noMultiLvlLbl val="0"/>
      </c:catAx>
      <c:valAx>
        <c:axId val="704731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Time (mins)</a:t>
                </a:r>
              </a:p>
            </c:rich>
          </c:tx>
          <c:layout>
            <c:manualLayout>
              <c:xMode val="edge"/>
              <c:yMode val="edge"/>
              <c:x val="3.209757663296421E-3"/>
              <c:y val="0.1406950333131435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04732232"/>
        <c:crosses val="autoZero"/>
        <c:crossBetween val="between"/>
      </c:valAx>
      <c:spPr>
        <a:noFill/>
        <a:ln>
          <a:noFill/>
        </a:ln>
        <a:effectLst/>
      </c:spPr>
    </c:plotArea>
    <c:legend>
      <c:legendPos val="b"/>
      <c:layout>
        <c:manualLayout>
          <c:xMode val="edge"/>
          <c:yMode val="edge"/>
          <c:x val="0.34581028676154535"/>
          <c:y val="0.8615109848039687"/>
          <c:w val="0.29584712978664107"/>
          <c:h val="0.1336422344948412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a:t>N=301</a:t>
            </a:r>
          </a:p>
        </c:rich>
      </c:tx>
      <c:layout>
        <c:manualLayout>
          <c:xMode val="edge"/>
          <c:yMode val="edge"/>
          <c:x val="0.81486789151356076"/>
          <c:y val="0.40740740740740738"/>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381714785651794"/>
          <c:y val="0.16708333333333336"/>
          <c:w val="0.84396062992125986"/>
          <c:h val="0.72088764946048411"/>
        </c:manualLayout>
      </c:layout>
      <c:barChart>
        <c:barDir val="col"/>
        <c:grouping val="clustered"/>
        <c:varyColors val="0"/>
        <c:ser>
          <c:idx val="0"/>
          <c:order val="0"/>
          <c:spPr>
            <a:solidFill>
              <a:schemeClr val="accent1"/>
            </a:solidFill>
            <a:ln>
              <a:noFill/>
            </a:ln>
            <a:effectLst/>
          </c:spPr>
          <c:invertIfNegative val="0"/>
          <c:cat>
            <c:strRef>
              <c:f>Sheet1!$G$46:$G$49</c:f>
              <c:strCache>
                <c:ptCount val="4"/>
                <c:pt idx="0">
                  <c:v>Married</c:v>
                </c:pt>
                <c:pt idx="1">
                  <c:v>Single </c:v>
                </c:pt>
                <c:pt idx="2">
                  <c:v>Separated </c:v>
                </c:pt>
                <c:pt idx="3">
                  <c:v>widowed</c:v>
                </c:pt>
              </c:strCache>
            </c:strRef>
          </c:cat>
          <c:val>
            <c:numRef>
              <c:f>Sheet1!$H$46:$H$49</c:f>
              <c:numCache>
                <c:formatCode>General</c:formatCode>
                <c:ptCount val="4"/>
                <c:pt idx="0">
                  <c:v>82.1</c:v>
                </c:pt>
                <c:pt idx="1">
                  <c:v>13.3</c:v>
                </c:pt>
                <c:pt idx="2">
                  <c:v>2.7</c:v>
                </c:pt>
                <c:pt idx="3">
                  <c:v>1.3</c:v>
                </c:pt>
              </c:numCache>
            </c:numRef>
          </c:val>
          <c:extLst>
            <c:ext xmlns:c16="http://schemas.microsoft.com/office/drawing/2014/chart" uri="{C3380CC4-5D6E-409C-BE32-E72D297353CC}">
              <c16:uniqueId val="{00000000-687E-4562-9538-D04A0A22217C}"/>
            </c:ext>
          </c:extLst>
        </c:ser>
        <c:dLbls>
          <c:showLegendKey val="0"/>
          <c:showVal val="0"/>
          <c:showCatName val="0"/>
          <c:showSerName val="0"/>
          <c:showPercent val="0"/>
          <c:showBubbleSize val="0"/>
        </c:dLbls>
        <c:gapWidth val="150"/>
        <c:axId val="704733408"/>
        <c:axId val="704727136"/>
      </c:barChart>
      <c:catAx>
        <c:axId val="704733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727136"/>
        <c:crosses val="autoZero"/>
        <c:auto val="1"/>
        <c:lblAlgn val="ctr"/>
        <c:lblOffset val="100"/>
        <c:noMultiLvlLbl val="0"/>
      </c:catAx>
      <c:valAx>
        <c:axId val="70472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733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2AC-43FA-B7BD-C0E5F35A1B8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2AC-43FA-B7BD-C0E5F35A1B8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2AC-43FA-B7BD-C0E5F35A1B8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2AC-43FA-B7BD-C0E5F35A1B8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2AC-43FA-B7BD-C0E5F35A1B8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Sheet1!$F$61:$F$65</c:f>
              <c:strCache>
                <c:ptCount val="5"/>
                <c:pt idx="0">
                  <c:v>Some Primary </c:v>
                </c:pt>
                <c:pt idx="1">
                  <c:v>Primary completed</c:v>
                </c:pt>
                <c:pt idx="2">
                  <c:v>Some secondary</c:v>
                </c:pt>
                <c:pt idx="3">
                  <c:v>Secondary completed</c:v>
                </c:pt>
                <c:pt idx="4">
                  <c:v>Post-secondary</c:v>
                </c:pt>
              </c:strCache>
            </c:strRef>
          </c:cat>
          <c:val>
            <c:numRef>
              <c:f>Sheet1!$G$61:$G$65</c:f>
              <c:numCache>
                <c:formatCode>General</c:formatCode>
                <c:ptCount val="5"/>
                <c:pt idx="0">
                  <c:v>26.9</c:v>
                </c:pt>
                <c:pt idx="1">
                  <c:v>21.6</c:v>
                </c:pt>
                <c:pt idx="2">
                  <c:v>21.6</c:v>
                </c:pt>
                <c:pt idx="3">
                  <c:v>18.899999999999999</c:v>
                </c:pt>
                <c:pt idx="4">
                  <c:v>9.6999999999999993</c:v>
                </c:pt>
              </c:numCache>
            </c:numRef>
          </c:val>
          <c:extLst>
            <c:ext xmlns:c16="http://schemas.microsoft.com/office/drawing/2014/chart" uri="{C3380CC4-5D6E-409C-BE32-E72D297353CC}">
              <c16:uniqueId val="{0000000A-F2AC-43FA-B7BD-C0E5F35A1B86}"/>
            </c:ext>
          </c:extLst>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t>
            </a:r>
            <a:r>
              <a:rPr lang="en-US" sz="1100"/>
              <a:t>N=278</a:t>
            </a:r>
            <a:r>
              <a:rPr lang="en-US"/>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Sheet1!$D$5:$D$9</c:f>
              <c:strCache>
                <c:ptCount val="5"/>
                <c:pt idx="0">
                  <c:v>allowed family be present</c:v>
                </c:pt>
                <c:pt idx="1">
                  <c:v>treated with respect</c:v>
                </c:pt>
                <c:pt idx="2">
                  <c:v>given privacy</c:v>
                </c:pt>
                <c:pt idx="3">
                  <c:v>allowed choose birthing position/attendant</c:v>
                </c:pt>
                <c:pt idx="4">
                  <c:v>allowed trad. foods, practices</c:v>
                </c:pt>
              </c:strCache>
            </c:strRef>
          </c:cat>
          <c:val>
            <c:numRef>
              <c:f>Sheet1!$E$5:$E$9</c:f>
              <c:numCache>
                <c:formatCode>General</c:formatCode>
                <c:ptCount val="5"/>
                <c:pt idx="0">
                  <c:v>62.6</c:v>
                </c:pt>
                <c:pt idx="1">
                  <c:v>95.7</c:v>
                </c:pt>
                <c:pt idx="2">
                  <c:v>92.5</c:v>
                </c:pt>
                <c:pt idx="3">
                  <c:v>31.7</c:v>
                </c:pt>
                <c:pt idx="4">
                  <c:v>63.3</c:v>
                </c:pt>
              </c:numCache>
            </c:numRef>
          </c:val>
          <c:extLst>
            <c:ext xmlns:c16="http://schemas.microsoft.com/office/drawing/2014/chart" uri="{C3380CC4-5D6E-409C-BE32-E72D297353CC}">
              <c16:uniqueId val="{00000000-5A76-47FD-963E-4F0F43F91C5B}"/>
            </c:ext>
          </c:extLst>
        </c:ser>
        <c:dLbls>
          <c:showLegendKey val="0"/>
          <c:showVal val="1"/>
          <c:showCatName val="0"/>
          <c:showSerName val="0"/>
          <c:showPercent val="0"/>
          <c:showBubbleSize val="0"/>
        </c:dLbls>
        <c:gapWidth val="150"/>
        <c:overlap val="-25"/>
        <c:axId val="704730664"/>
        <c:axId val="704728312"/>
      </c:barChart>
      <c:catAx>
        <c:axId val="704730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728312"/>
        <c:crosses val="autoZero"/>
        <c:auto val="1"/>
        <c:lblAlgn val="ctr"/>
        <c:lblOffset val="100"/>
        <c:noMultiLvlLbl val="0"/>
      </c:catAx>
      <c:valAx>
        <c:axId val="704728312"/>
        <c:scaling>
          <c:orientation val="minMax"/>
        </c:scaling>
        <c:delete val="1"/>
        <c:axPos val="b"/>
        <c:numFmt formatCode="General" sourceLinked="1"/>
        <c:majorTickMark val="out"/>
        <c:minorTickMark val="none"/>
        <c:tickLblPos val="nextTo"/>
        <c:crossAx val="7047306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a:t>(N=301)%</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Sheet1!$E$27</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Sheet1!$D$28:$D$33</c:f>
              <c:strCache>
                <c:ptCount val="6"/>
                <c:pt idx="0">
                  <c:v>Others</c:v>
                </c:pt>
                <c:pt idx="1">
                  <c:v>Person to care for home/other children during mother's absence</c:v>
                </c:pt>
                <c:pt idx="2">
                  <c:v>Person to accompany you to health facility</c:v>
                </c:pt>
                <c:pt idx="3">
                  <c:v> Mode of transport to the facility</c:v>
                </c:pt>
                <c:pt idx="4">
                  <c:v>Money for transport </c:v>
                </c:pt>
                <c:pt idx="5">
                  <c:v>Name of facility</c:v>
                </c:pt>
              </c:strCache>
            </c:strRef>
          </c:cat>
          <c:val>
            <c:numRef>
              <c:f>Sheet1!$E$28:$E$33</c:f>
              <c:numCache>
                <c:formatCode>General</c:formatCode>
                <c:ptCount val="6"/>
                <c:pt idx="0">
                  <c:v>21.3</c:v>
                </c:pt>
                <c:pt idx="1">
                  <c:v>5.3</c:v>
                </c:pt>
                <c:pt idx="2">
                  <c:v>9</c:v>
                </c:pt>
                <c:pt idx="3">
                  <c:v>28.2</c:v>
                </c:pt>
                <c:pt idx="4">
                  <c:v>34.6</c:v>
                </c:pt>
                <c:pt idx="5">
                  <c:v>35.6</c:v>
                </c:pt>
              </c:numCache>
            </c:numRef>
          </c:val>
          <c:extLst>
            <c:ext xmlns:c16="http://schemas.microsoft.com/office/drawing/2014/chart" uri="{C3380CC4-5D6E-409C-BE32-E72D297353CC}">
              <c16:uniqueId val="{00000000-8DEB-479E-8713-0C68939E06EA}"/>
            </c:ext>
          </c:extLst>
        </c:ser>
        <c:dLbls>
          <c:showLegendKey val="0"/>
          <c:showVal val="1"/>
          <c:showCatName val="0"/>
          <c:showSerName val="0"/>
          <c:showPercent val="0"/>
          <c:showBubbleSize val="0"/>
        </c:dLbls>
        <c:gapWidth val="150"/>
        <c:overlap val="-25"/>
        <c:axId val="704670064"/>
        <c:axId val="704670456"/>
      </c:barChart>
      <c:catAx>
        <c:axId val="704670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670456"/>
        <c:crosses val="autoZero"/>
        <c:auto val="1"/>
        <c:lblAlgn val="ctr"/>
        <c:lblOffset val="100"/>
        <c:noMultiLvlLbl val="0"/>
      </c:catAx>
      <c:valAx>
        <c:axId val="704670456"/>
        <c:scaling>
          <c:orientation val="minMax"/>
        </c:scaling>
        <c:delete val="1"/>
        <c:axPos val="b"/>
        <c:numFmt formatCode="General" sourceLinked="1"/>
        <c:majorTickMark val="none"/>
        <c:minorTickMark val="none"/>
        <c:tickLblPos val="nextTo"/>
        <c:crossAx val="704670064"/>
        <c:crosses val="autoZero"/>
        <c:crossBetween val="between"/>
      </c:valAx>
      <c:spPr>
        <a:noFill/>
        <a:ln>
          <a:noFill/>
        </a:ln>
        <a:effectLst/>
      </c:spPr>
    </c:plotArea>
    <c:legend>
      <c:legendPos val="t"/>
      <c:layout>
        <c:manualLayout>
          <c:xMode val="edge"/>
          <c:yMode val="edge"/>
          <c:x val="0.43390857392825899"/>
          <c:y val="0.91917890662679425"/>
          <c:w val="0.1905161854768154"/>
          <c:h val="8.024945896615562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'[Worksheet in C  James prog files KPC 2018 reports Kisii KPC survey report draft1 IS ET+comments addressed.docx]Sheet1'!$P$3</c:f>
              <c:strCache>
                <c:ptCount val="1"/>
                <c:pt idx="0">
                  <c:v>stunting</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'[Worksheet in C  James prog files KPC 2018 reports Kisii KPC survey report draft1 IS ET+comments addressed.docx]Sheet1'!$O$4:$O$7</c:f>
              <c:strCache>
                <c:ptCount val="4"/>
                <c:pt idx="0">
                  <c:v>0-5</c:v>
                </c:pt>
                <c:pt idx="1">
                  <c:v>6-11</c:v>
                </c:pt>
                <c:pt idx="2">
                  <c:v>12-17</c:v>
                </c:pt>
                <c:pt idx="3">
                  <c:v>18-23</c:v>
                </c:pt>
              </c:strCache>
            </c:strRef>
          </c:cat>
          <c:val>
            <c:numRef>
              <c:f>'[Worksheet in C  James prog files KPC 2018 reports Kisii KPC survey report draft1 IS ET+comments addressed.docx]Sheet1'!$P$4:$P$7</c:f>
              <c:numCache>
                <c:formatCode>General</c:formatCode>
                <c:ptCount val="4"/>
                <c:pt idx="0">
                  <c:v>9</c:v>
                </c:pt>
                <c:pt idx="1">
                  <c:v>10.899999999999999</c:v>
                </c:pt>
                <c:pt idx="2">
                  <c:v>15.899999999999999</c:v>
                </c:pt>
                <c:pt idx="3">
                  <c:v>28.4</c:v>
                </c:pt>
              </c:numCache>
            </c:numRef>
          </c:val>
          <c:smooth val="0"/>
          <c:extLst>
            <c:ext xmlns:c16="http://schemas.microsoft.com/office/drawing/2014/chart" uri="{C3380CC4-5D6E-409C-BE32-E72D297353CC}">
              <c16:uniqueId val="{00000000-9A08-4C4A-BB9A-C1A3B05808C6}"/>
            </c:ext>
          </c:extLst>
        </c:ser>
        <c:ser>
          <c:idx val="1"/>
          <c:order val="1"/>
          <c:tx>
            <c:strRef>
              <c:f>'[Worksheet in C  James prog files KPC 2018 reports Kisii KPC survey report draft1 IS ET+comments addressed.docx]Sheet1'!$Q$3</c:f>
              <c:strCache>
                <c:ptCount val="1"/>
                <c:pt idx="0">
                  <c:v>underweight</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'[Worksheet in C  James prog files KPC 2018 reports Kisii KPC survey report draft1 IS ET+comments addressed.docx]Sheet1'!$O$4:$O$7</c:f>
              <c:strCache>
                <c:ptCount val="4"/>
                <c:pt idx="0">
                  <c:v>0-5</c:v>
                </c:pt>
                <c:pt idx="1">
                  <c:v>6-11</c:v>
                </c:pt>
                <c:pt idx="2">
                  <c:v>12-17</c:v>
                </c:pt>
                <c:pt idx="3">
                  <c:v>18-23</c:v>
                </c:pt>
              </c:strCache>
            </c:strRef>
          </c:cat>
          <c:val>
            <c:numRef>
              <c:f>'[Worksheet in C  James prog files KPC 2018 reports Kisii KPC survey report draft1 IS ET+comments addressed.docx]Sheet1'!$Q$4:$Q$7</c:f>
              <c:numCache>
                <c:formatCode>General</c:formatCode>
                <c:ptCount val="4"/>
                <c:pt idx="0">
                  <c:v>5.6</c:v>
                </c:pt>
                <c:pt idx="1">
                  <c:v>9.5</c:v>
                </c:pt>
                <c:pt idx="2">
                  <c:v>14.399999999999999</c:v>
                </c:pt>
                <c:pt idx="3">
                  <c:v>26.9</c:v>
                </c:pt>
              </c:numCache>
            </c:numRef>
          </c:val>
          <c:smooth val="0"/>
          <c:extLst>
            <c:ext xmlns:c16="http://schemas.microsoft.com/office/drawing/2014/chart" uri="{C3380CC4-5D6E-409C-BE32-E72D297353CC}">
              <c16:uniqueId val="{00000001-9A08-4C4A-BB9A-C1A3B05808C6}"/>
            </c:ext>
          </c:extLst>
        </c:ser>
        <c:ser>
          <c:idx val="2"/>
          <c:order val="2"/>
          <c:tx>
            <c:strRef>
              <c:f>'[Worksheet in C  James prog files KPC 2018 reports Kisii KPC survey report draft1 IS ET+comments addressed.docx]Sheet1'!$R$3</c:f>
              <c:strCache>
                <c:ptCount val="1"/>
                <c:pt idx="0">
                  <c:v>wasting</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'[Worksheet in C  James prog files KPC 2018 reports Kisii KPC survey report draft1 IS ET+comments addressed.docx]Sheet1'!$O$4:$O$7</c:f>
              <c:strCache>
                <c:ptCount val="4"/>
                <c:pt idx="0">
                  <c:v>0-5</c:v>
                </c:pt>
                <c:pt idx="1">
                  <c:v>6-11</c:v>
                </c:pt>
                <c:pt idx="2">
                  <c:v>12-17</c:v>
                </c:pt>
                <c:pt idx="3">
                  <c:v>18-23</c:v>
                </c:pt>
              </c:strCache>
            </c:strRef>
          </c:cat>
          <c:val>
            <c:numRef>
              <c:f>'[Worksheet in C  James prog files KPC 2018 reports Kisii KPC survey report draft1 IS ET+comments addressed.docx]Sheet1'!$R$4:$R$7</c:f>
              <c:numCache>
                <c:formatCode>General</c:formatCode>
                <c:ptCount val="4"/>
                <c:pt idx="0">
                  <c:v>2.2999999999999998</c:v>
                </c:pt>
                <c:pt idx="1">
                  <c:v>1.4</c:v>
                </c:pt>
                <c:pt idx="2">
                  <c:v>1.4</c:v>
                </c:pt>
                <c:pt idx="3">
                  <c:v>4.5</c:v>
                </c:pt>
              </c:numCache>
            </c:numRef>
          </c:val>
          <c:smooth val="0"/>
          <c:extLst>
            <c:ext xmlns:c16="http://schemas.microsoft.com/office/drawing/2014/chart" uri="{C3380CC4-5D6E-409C-BE32-E72D297353CC}">
              <c16:uniqueId val="{00000002-9A08-4C4A-BB9A-C1A3B05808C6}"/>
            </c:ext>
          </c:extLst>
        </c:ser>
        <c:dLbls>
          <c:showLegendKey val="0"/>
          <c:showVal val="0"/>
          <c:showCatName val="0"/>
          <c:showSerName val="0"/>
          <c:showPercent val="0"/>
          <c:showBubbleSize val="0"/>
        </c:dLbls>
        <c:smooth val="0"/>
        <c:axId val="704668888"/>
        <c:axId val="704671240"/>
      </c:lineChart>
      <c:catAx>
        <c:axId val="704668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671240"/>
        <c:crosses val="autoZero"/>
        <c:auto val="1"/>
        <c:lblAlgn val="ctr"/>
        <c:lblOffset val="100"/>
        <c:noMultiLvlLbl val="0"/>
      </c:catAx>
      <c:valAx>
        <c:axId val="704671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prevalence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668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Distribution of childhood illnesses</a:t>
            </a:r>
          </a:p>
          <a:p>
            <a:pPr>
              <a:defRPr sz="1100"/>
            </a:pPr>
            <a:r>
              <a:rPr lang="en-US" sz="1100"/>
              <a:t>n=130</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Sheet1!$D$21</c:f>
              <c:strCache>
                <c:ptCount val="1"/>
                <c:pt idx="0">
                  <c:v>%</c:v>
                </c:pt>
              </c:strCache>
            </c:strRef>
          </c:tx>
          <c:spPr>
            <a:solidFill>
              <a:schemeClr val="accent1"/>
            </a:solidFill>
            <a:ln>
              <a:noFill/>
            </a:ln>
            <a:effectLst/>
          </c:spPr>
          <c:invertIfNegative val="0"/>
          <c:cat>
            <c:strRef>
              <c:f>Sheet1!$C$22:$C$26</c:f>
              <c:strCache>
                <c:ptCount val="5"/>
                <c:pt idx="0">
                  <c:v>ARI</c:v>
                </c:pt>
                <c:pt idx="1">
                  <c:v>fever</c:v>
                </c:pt>
                <c:pt idx="2">
                  <c:v>watery diarrhoea</c:v>
                </c:pt>
                <c:pt idx="3">
                  <c:v>others </c:v>
                </c:pt>
                <c:pt idx="4">
                  <c:v>bloody diarrhoea</c:v>
                </c:pt>
              </c:strCache>
            </c:strRef>
          </c:cat>
          <c:val>
            <c:numRef>
              <c:f>Sheet1!$D$22:$D$26</c:f>
              <c:numCache>
                <c:formatCode>0.0</c:formatCode>
                <c:ptCount val="5"/>
                <c:pt idx="0">
                  <c:v>76.923076923076934</c:v>
                </c:pt>
                <c:pt idx="1">
                  <c:v>19.230769230769234</c:v>
                </c:pt>
                <c:pt idx="2">
                  <c:v>5.384615384615385</c:v>
                </c:pt>
                <c:pt idx="3">
                  <c:v>5.384615384615385</c:v>
                </c:pt>
                <c:pt idx="4">
                  <c:v>0</c:v>
                </c:pt>
              </c:numCache>
            </c:numRef>
          </c:val>
          <c:extLst>
            <c:ext xmlns:c16="http://schemas.microsoft.com/office/drawing/2014/chart" uri="{C3380CC4-5D6E-409C-BE32-E72D297353CC}">
              <c16:uniqueId val="{00000000-605C-487C-BB08-2F9CB7960CA6}"/>
            </c:ext>
          </c:extLst>
        </c:ser>
        <c:dLbls>
          <c:showLegendKey val="0"/>
          <c:showVal val="0"/>
          <c:showCatName val="0"/>
          <c:showSerName val="0"/>
          <c:showPercent val="0"/>
          <c:showBubbleSize val="0"/>
        </c:dLbls>
        <c:gapWidth val="219"/>
        <c:overlap val="-27"/>
        <c:axId val="704672416"/>
        <c:axId val="704672808"/>
      </c:barChart>
      <c:catAx>
        <c:axId val="70467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672808"/>
        <c:crosses val="autoZero"/>
        <c:auto val="1"/>
        <c:lblAlgn val="ctr"/>
        <c:lblOffset val="100"/>
        <c:noMultiLvlLbl val="0"/>
      </c:catAx>
      <c:valAx>
        <c:axId val="704672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672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7AFA6-21BB-4FE7-B173-419A097A4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11620</Words>
  <Characters>66239</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Action Contre la Faim</Company>
  <LinksUpToDate>false</LinksUpToDate>
  <CharactersWithSpaces>77704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Njiru</dc:creator>
  <cp:keywords/>
  <dc:description/>
  <cp:lastModifiedBy>Barbara Muffoletto</cp:lastModifiedBy>
  <cp:revision>8</cp:revision>
  <dcterms:created xsi:type="dcterms:W3CDTF">2018-08-20T14:57:00Z</dcterms:created>
  <dcterms:modified xsi:type="dcterms:W3CDTF">2018-08-20T17:11:00Z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1162533902</vt:i4>
  </property>
  <property fmtid="{D5CDD505-2E9C-101B-9397-08002B2CF9AE}" pid="3" name="_NewReviewCycle">
    <vt:lpwstr/>
  </property>
  <property fmtid="{D5CDD505-2E9C-101B-9397-08002B2CF9AE}" pid="4" name="_EmailSubject">
    <vt:lpwstr>RE Insert List of Tables and Figures</vt:lpwstr>
  </property>
  <property fmtid="{D5CDD505-2E9C-101B-9397-08002B2CF9AE}" pid="5" name="_AuthorEmail">
    <vt:lpwstr>ckawira@kepsa.or.ke</vt:lpwstr>
  </property>
  <property fmtid="{D5CDD505-2E9C-101B-9397-08002B2CF9AE}" pid="6" name="_AuthorEmailDisplayName">
    <vt:lpwstr>Caroline Kawira</vt:lpwstr>
  </property>
  <property fmtid="{D5CDD505-2E9C-101B-9397-08002B2CF9AE}" pid="7" name="_ReviewingToolsShownOnce">
    <vt:lpwstr/>
  </property>
</Properties>
</file>